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2AF2" w14:textId="77777777" w:rsidR="00C616C7" w:rsidRPr="00C616C7" w:rsidRDefault="00C616C7" w:rsidP="00726404">
      <w:pPr>
        <w:pStyle w:val="Title"/>
        <w:jc w:val="center"/>
        <w:rPr>
          <w:color w:val="4F6228" w:themeColor="accent3" w:themeShade="80"/>
          <w:sz w:val="20"/>
          <w:szCs w:val="20"/>
        </w:rPr>
      </w:pPr>
    </w:p>
    <w:p w14:paraId="660492B7" w14:textId="6C59ECAA" w:rsidR="00B9530E" w:rsidRPr="001B444D" w:rsidRDefault="00726404" w:rsidP="00726404">
      <w:pPr>
        <w:pStyle w:val="Title"/>
        <w:jc w:val="center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</w:rPr>
        <w:t xml:space="preserve">CT </w:t>
      </w:r>
      <w:r w:rsidR="00CB3FC3">
        <w:rPr>
          <w:color w:val="4F6228" w:themeColor="accent3" w:themeShade="80"/>
        </w:rPr>
        <w:t>Housing First</w:t>
      </w:r>
      <w:r w:rsidR="00283187">
        <w:rPr>
          <w:color w:val="4F6228" w:themeColor="accent3" w:themeShade="80"/>
        </w:rPr>
        <w:t xml:space="preserve"> </w:t>
      </w:r>
      <w:r w:rsidR="00B9530E" w:rsidRPr="001B444D">
        <w:rPr>
          <w:color w:val="4F6228" w:themeColor="accent3" w:themeShade="80"/>
        </w:rPr>
        <w:t>Training</w:t>
      </w:r>
    </w:p>
    <w:p w14:paraId="5FE7C3D4" w14:textId="0F8D961C" w:rsidR="00726404" w:rsidRPr="001728CC" w:rsidRDefault="00726404" w:rsidP="00726404">
      <w:pPr>
        <w:pStyle w:val="Heading2"/>
        <w:rPr>
          <w:rFonts w:asciiTheme="minorHAnsi" w:hAnsiTheme="minorHAnsi"/>
          <w:i w:val="0"/>
          <w:szCs w:val="24"/>
        </w:rPr>
      </w:pPr>
      <w:r w:rsidRPr="001728CC">
        <w:rPr>
          <w:rFonts w:asciiTheme="minorHAnsi" w:hAnsiTheme="minorHAnsi"/>
          <w:i w:val="0"/>
          <w:szCs w:val="24"/>
        </w:rPr>
        <w:t xml:space="preserve">Date:  </w:t>
      </w:r>
      <w:r w:rsidR="00CB3FC3">
        <w:rPr>
          <w:rFonts w:asciiTheme="minorHAnsi" w:hAnsiTheme="minorHAnsi"/>
          <w:b w:val="0"/>
          <w:i w:val="0"/>
          <w:szCs w:val="24"/>
        </w:rPr>
        <w:t>Friday, April 5, 2019</w:t>
      </w:r>
      <w:r w:rsidRPr="001728CC">
        <w:rPr>
          <w:rFonts w:asciiTheme="minorHAnsi" w:hAnsiTheme="minorHAnsi"/>
          <w:szCs w:val="24"/>
        </w:rPr>
        <w:tab/>
      </w:r>
      <w:r w:rsidRPr="001728CC">
        <w:rPr>
          <w:rFonts w:asciiTheme="minorHAnsi" w:hAnsiTheme="minorHAnsi"/>
          <w:szCs w:val="24"/>
        </w:rPr>
        <w:tab/>
      </w:r>
    </w:p>
    <w:p w14:paraId="59507E65" w14:textId="063B6516" w:rsidR="00726404" w:rsidRDefault="00726404" w:rsidP="00C616C7">
      <w:pPr>
        <w:spacing w:after="0"/>
        <w:rPr>
          <w:sz w:val="24"/>
          <w:szCs w:val="24"/>
        </w:rPr>
      </w:pPr>
      <w:r w:rsidRPr="001728CC">
        <w:rPr>
          <w:b/>
          <w:sz w:val="24"/>
          <w:szCs w:val="24"/>
        </w:rPr>
        <w:t>Location:</w:t>
      </w:r>
      <w:r w:rsidRPr="001728CC">
        <w:rPr>
          <w:sz w:val="24"/>
          <w:szCs w:val="24"/>
        </w:rPr>
        <w:t xml:space="preserve">  </w:t>
      </w:r>
      <w:r w:rsidR="000A4D3C">
        <w:rPr>
          <w:sz w:val="24"/>
          <w:szCs w:val="24"/>
        </w:rPr>
        <w:t>Middlesex Community College, Chapman Hall</w:t>
      </w:r>
      <w:r>
        <w:rPr>
          <w:sz w:val="24"/>
          <w:szCs w:val="24"/>
        </w:rPr>
        <w:t xml:space="preserve">, </w:t>
      </w:r>
      <w:r w:rsidR="000A4D3C">
        <w:rPr>
          <w:sz w:val="24"/>
          <w:szCs w:val="24"/>
        </w:rPr>
        <w:t>100 Training Hill Rd., Middletown</w:t>
      </w:r>
      <w:r>
        <w:rPr>
          <w:sz w:val="24"/>
          <w:szCs w:val="24"/>
        </w:rPr>
        <w:t>, CT</w:t>
      </w:r>
    </w:p>
    <w:p w14:paraId="2FA19FE9" w14:textId="28BF0DD2" w:rsidR="00E96B79" w:rsidRPr="001728CC" w:rsidRDefault="00E96B79" w:rsidP="00C616C7">
      <w:pPr>
        <w:spacing w:after="0"/>
        <w:rPr>
          <w:sz w:val="24"/>
          <w:szCs w:val="24"/>
        </w:rPr>
      </w:pPr>
      <w:r w:rsidRPr="009A6C25">
        <w:rPr>
          <w:b/>
          <w:sz w:val="24"/>
          <w:szCs w:val="24"/>
        </w:rPr>
        <w:t>Trainer</w:t>
      </w:r>
      <w:r w:rsidR="00C71B8D">
        <w:rPr>
          <w:b/>
          <w:sz w:val="24"/>
          <w:szCs w:val="24"/>
        </w:rPr>
        <w:t>s</w:t>
      </w:r>
      <w:r>
        <w:rPr>
          <w:sz w:val="24"/>
          <w:szCs w:val="24"/>
        </w:rPr>
        <w:t>:  Andrea White</w:t>
      </w:r>
      <w:r w:rsidR="00C71B8D">
        <w:rPr>
          <w:sz w:val="24"/>
          <w:szCs w:val="24"/>
        </w:rPr>
        <w:t xml:space="preserve"> and Liz Isaacs</w:t>
      </w:r>
      <w:bookmarkStart w:id="0" w:name="_GoBack"/>
      <w:bookmarkEnd w:id="0"/>
    </w:p>
    <w:p w14:paraId="000DD57E" w14:textId="77777777" w:rsidR="00726404" w:rsidRPr="001728CC" w:rsidRDefault="00726404" w:rsidP="00726404">
      <w:pPr>
        <w:rPr>
          <w:b/>
          <w:sz w:val="24"/>
          <w:szCs w:val="24"/>
        </w:rPr>
      </w:pPr>
      <w:r w:rsidRPr="001728CC">
        <w:rPr>
          <w:b/>
          <w:sz w:val="24"/>
          <w:szCs w:val="24"/>
        </w:rPr>
        <w:t xml:space="preserve">Time:  </w:t>
      </w:r>
      <w:r w:rsidRPr="001728CC">
        <w:rPr>
          <w:sz w:val="24"/>
          <w:szCs w:val="24"/>
        </w:rPr>
        <w:t>9:30 a.m. to 4:30p.m.</w:t>
      </w:r>
    </w:p>
    <w:p w14:paraId="30083F97" w14:textId="09E8B012" w:rsidR="00055245" w:rsidRPr="00C271D2" w:rsidRDefault="00726404" w:rsidP="00F838CB">
      <w:pPr>
        <w:rPr>
          <w:sz w:val="24"/>
          <w:szCs w:val="24"/>
        </w:rPr>
      </w:pPr>
      <w:r w:rsidRPr="001728CC">
        <w:rPr>
          <w:b/>
          <w:sz w:val="24"/>
          <w:szCs w:val="24"/>
        </w:rPr>
        <w:t>Training objectives:</w:t>
      </w:r>
      <w:r w:rsidR="00CB3FC3">
        <w:rPr>
          <w:b/>
          <w:sz w:val="24"/>
          <w:szCs w:val="24"/>
        </w:rPr>
        <w:t xml:space="preserve">  </w:t>
      </w:r>
      <w:r w:rsidR="00CB3FC3">
        <w:rPr>
          <w:sz w:val="24"/>
          <w:szCs w:val="24"/>
        </w:rPr>
        <w:t xml:space="preserve">Learn </w:t>
      </w:r>
      <w:r w:rsidR="00E80B49">
        <w:rPr>
          <w:sz w:val="24"/>
          <w:szCs w:val="24"/>
        </w:rPr>
        <w:t>practical</w:t>
      </w:r>
      <w:r w:rsidR="00CB3FC3">
        <w:rPr>
          <w:sz w:val="24"/>
          <w:szCs w:val="24"/>
        </w:rPr>
        <w:t xml:space="preserve"> strategies for effective housing first implementation</w:t>
      </w:r>
      <w:r w:rsidR="000E1973">
        <w:rPr>
          <w:sz w:val="24"/>
          <w:szCs w:val="24"/>
        </w:rPr>
        <w:t xml:space="preserve"> with a focus on a deeper dive into </w:t>
      </w:r>
      <w:r w:rsidR="00055245">
        <w:rPr>
          <w:sz w:val="24"/>
          <w:szCs w:val="24"/>
        </w:rPr>
        <w:t xml:space="preserve">applied </w:t>
      </w:r>
      <w:r w:rsidR="000E1973">
        <w:rPr>
          <w:sz w:val="24"/>
          <w:szCs w:val="24"/>
        </w:rPr>
        <w:t>housing first practices</w:t>
      </w:r>
      <w:r w:rsidR="00055245">
        <w:rPr>
          <w:sz w:val="24"/>
          <w:szCs w:val="24"/>
        </w:rPr>
        <w:t xml:space="preserve"> in challenging scenarios</w:t>
      </w:r>
      <w:r w:rsidR="00C271D2">
        <w:rPr>
          <w:sz w:val="24"/>
          <w:szCs w:val="24"/>
        </w:rPr>
        <w:t>.</w:t>
      </w:r>
    </w:p>
    <w:p w14:paraId="043C52E2" w14:textId="5D2A04D5" w:rsidR="000A4D3C" w:rsidRDefault="000A4D3C" w:rsidP="00F83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CT BOS Housing First Principles</w:t>
      </w:r>
    </w:p>
    <w:p w14:paraId="2333D28B" w14:textId="6EFB90ED" w:rsidR="000A4D3C" w:rsidRPr="000A4D3C" w:rsidRDefault="000A4D3C" w:rsidP="000A4D3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4D3C">
        <w:rPr>
          <w:sz w:val="24"/>
          <w:szCs w:val="24"/>
        </w:rPr>
        <w:t>Low barrier approach to entry</w:t>
      </w:r>
    </w:p>
    <w:p w14:paraId="43F3CC22" w14:textId="3EDD6AB8" w:rsidR="000A4D3C" w:rsidRPr="000A4D3C" w:rsidRDefault="000A4D3C" w:rsidP="000A4D3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4D3C">
        <w:rPr>
          <w:sz w:val="24"/>
          <w:szCs w:val="24"/>
        </w:rPr>
        <w:t>Community integration and recovery</w:t>
      </w:r>
    </w:p>
    <w:p w14:paraId="4F53F8F3" w14:textId="5DD1C5B4" w:rsidR="000A4D3C" w:rsidRDefault="000A4D3C" w:rsidP="000A4D3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4D3C">
        <w:rPr>
          <w:sz w:val="24"/>
          <w:szCs w:val="24"/>
        </w:rPr>
        <w:t>Lease compliance and housing retention</w:t>
      </w:r>
    </w:p>
    <w:p w14:paraId="539A7ED4" w14:textId="251C8464" w:rsidR="00EE1655" w:rsidRDefault="000E1973" w:rsidP="00EE1655">
      <w:pPr>
        <w:rPr>
          <w:b/>
          <w:sz w:val="24"/>
          <w:szCs w:val="24"/>
        </w:rPr>
      </w:pPr>
      <w:r w:rsidRPr="000E1973">
        <w:rPr>
          <w:b/>
          <w:sz w:val="24"/>
          <w:szCs w:val="24"/>
        </w:rPr>
        <w:t xml:space="preserve">Overview of Core Elements </w:t>
      </w:r>
    </w:p>
    <w:p w14:paraId="090F91A8" w14:textId="77777777" w:rsidR="000E1973" w:rsidRPr="000E1973" w:rsidRDefault="000E1973" w:rsidP="000E197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E1973">
        <w:rPr>
          <w:sz w:val="24"/>
          <w:szCs w:val="24"/>
        </w:rPr>
        <w:t>Assessment and planning</w:t>
      </w:r>
    </w:p>
    <w:p w14:paraId="520FAAFF" w14:textId="4B4A99EB" w:rsidR="000E1973" w:rsidRPr="000E1973" w:rsidRDefault="000E1973" w:rsidP="000E197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E1973">
        <w:rPr>
          <w:sz w:val="24"/>
          <w:szCs w:val="24"/>
        </w:rPr>
        <w:t>Motivation for change</w:t>
      </w:r>
    </w:p>
    <w:p w14:paraId="07FF9DBF" w14:textId="10BF25F0" w:rsidR="000E1973" w:rsidRDefault="000E1973" w:rsidP="000E197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E1973">
        <w:rPr>
          <w:sz w:val="24"/>
          <w:szCs w:val="24"/>
        </w:rPr>
        <w:t>Harm reduction</w:t>
      </w:r>
    </w:p>
    <w:p w14:paraId="101F1A9E" w14:textId="2D3166D5" w:rsidR="000E1973" w:rsidRPr="000E1973" w:rsidRDefault="000E1973" w:rsidP="000E197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Landlord and supportive service provider collaboration</w:t>
      </w:r>
    </w:p>
    <w:p w14:paraId="79D85411" w14:textId="6AA8CB40" w:rsidR="000E1973" w:rsidRPr="000E1973" w:rsidRDefault="000E1973" w:rsidP="000E197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E1973">
        <w:rPr>
          <w:sz w:val="24"/>
          <w:szCs w:val="24"/>
        </w:rPr>
        <w:t>Client Choice</w:t>
      </w:r>
    </w:p>
    <w:p w14:paraId="2397CE25" w14:textId="42818061" w:rsidR="000E1973" w:rsidRPr="000E1973" w:rsidRDefault="000E1973" w:rsidP="000E197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0E1973">
        <w:rPr>
          <w:sz w:val="24"/>
          <w:szCs w:val="24"/>
        </w:rPr>
        <w:t>Crisis Prevention</w:t>
      </w:r>
    </w:p>
    <w:p w14:paraId="7D26D8E2" w14:textId="07CE1C21" w:rsidR="000E1973" w:rsidRDefault="00055245" w:rsidP="000E1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Case Studies</w:t>
      </w:r>
    </w:p>
    <w:p w14:paraId="1A9CD46F" w14:textId="3341631B" w:rsidR="000E1973" w:rsidRPr="00C271D2" w:rsidRDefault="00744CDA" w:rsidP="000E19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44CDA">
        <w:rPr>
          <w:sz w:val="24"/>
          <w:szCs w:val="24"/>
        </w:rPr>
        <w:t xml:space="preserve">Deeper dive into specific scenarios, </w:t>
      </w:r>
      <w:r>
        <w:rPr>
          <w:sz w:val="24"/>
          <w:szCs w:val="24"/>
        </w:rPr>
        <w:t>focusing on</w:t>
      </w:r>
      <w:r w:rsidRPr="00744CDA">
        <w:rPr>
          <w:sz w:val="24"/>
          <w:szCs w:val="24"/>
        </w:rPr>
        <w:t xml:space="preserve"> ways to apply HF principles </w:t>
      </w:r>
      <w:r>
        <w:rPr>
          <w:sz w:val="24"/>
          <w:szCs w:val="24"/>
        </w:rPr>
        <w:t>in more challenging situations</w:t>
      </w:r>
    </w:p>
    <w:p w14:paraId="0073B015" w14:textId="67D68A0D" w:rsidR="00726404" w:rsidRPr="000B26AB" w:rsidRDefault="00726404" w:rsidP="00726404">
      <w:pPr>
        <w:rPr>
          <w:sz w:val="24"/>
          <w:szCs w:val="24"/>
        </w:rPr>
      </w:pPr>
      <w:r w:rsidRPr="00726404">
        <w:rPr>
          <w:b/>
          <w:sz w:val="24"/>
          <w:szCs w:val="24"/>
        </w:rPr>
        <w:t>Target Audience:</w:t>
      </w:r>
      <w:r w:rsidRPr="00726404">
        <w:rPr>
          <w:sz w:val="24"/>
          <w:szCs w:val="24"/>
        </w:rPr>
        <w:t xml:space="preserve"> </w:t>
      </w:r>
      <w:r w:rsidR="00C616C7">
        <w:rPr>
          <w:sz w:val="24"/>
          <w:szCs w:val="24"/>
        </w:rPr>
        <w:t xml:space="preserve">Staff from Rental Assistance Projects, including PSH, TH and RRH projects, including </w:t>
      </w:r>
      <w:r w:rsidR="00C616C7" w:rsidRPr="000B26AB">
        <w:rPr>
          <w:sz w:val="24"/>
          <w:szCs w:val="24"/>
        </w:rPr>
        <w:t>direct service</w:t>
      </w:r>
      <w:r w:rsidR="00C616C7">
        <w:rPr>
          <w:sz w:val="24"/>
          <w:szCs w:val="24"/>
        </w:rPr>
        <w:t xml:space="preserve"> </w:t>
      </w:r>
      <w:r w:rsidR="00C616C7" w:rsidRPr="000B26AB">
        <w:rPr>
          <w:sz w:val="24"/>
          <w:szCs w:val="24"/>
        </w:rPr>
        <w:t>and supervisory staff</w:t>
      </w:r>
      <w:r w:rsidR="00C616C7">
        <w:rPr>
          <w:sz w:val="24"/>
          <w:szCs w:val="24"/>
        </w:rPr>
        <w:t xml:space="preserve">.  This training will be appropriate for veteran users of the Housing First approach, as well as those to whom it is new.  </w:t>
      </w:r>
    </w:p>
    <w:p w14:paraId="5F3F3CC9" w14:textId="414385F2" w:rsidR="00726404" w:rsidRPr="001728CC" w:rsidRDefault="00726404" w:rsidP="00726404">
      <w:pPr>
        <w:rPr>
          <w:color w:val="4F81BD" w:themeColor="accent1"/>
          <w:sz w:val="24"/>
          <w:szCs w:val="24"/>
        </w:rPr>
      </w:pPr>
      <w:r w:rsidRPr="001728CC">
        <w:rPr>
          <w:b/>
          <w:sz w:val="24"/>
          <w:szCs w:val="24"/>
        </w:rPr>
        <w:t>Advance registration is required.  To register please use this link</w:t>
      </w:r>
      <w:r w:rsidRPr="001728CC">
        <w:rPr>
          <w:b/>
          <w:color w:val="4F81BD" w:themeColor="accent1"/>
          <w:sz w:val="24"/>
          <w:szCs w:val="24"/>
        </w:rPr>
        <w:t xml:space="preserve">: </w:t>
      </w:r>
      <w:hyperlink r:id="rId11" w:history="1">
        <w:r w:rsidR="00B82B83" w:rsidRPr="00B82B83">
          <w:rPr>
            <w:rStyle w:val="Hyperlink"/>
            <w:b/>
            <w:sz w:val="24"/>
            <w:szCs w:val="24"/>
          </w:rPr>
          <w:t>https://www.eventbrite.com/e/ct-housing-first-training-tickets-55675631312</w:t>
        </w:r>
      </w:hyperlink>
    </w:p>
    <w:p w14:paraId="614FDBDB" w14:textId="1C2C2A7C" w:rsidR="008800B3" w:rsidRPr="009A6C25" w:rsidRDefault="00726404" w:rsidP="00B9530E">
      <w:pPr>
        <w:rPr>
          <w:i/>
          <w:sz w:val="24"/>
          <w:szCs w:val="24"/>
        </w:rPr>
      </w:pPr>
      <w:r w:rsidRPr="001728CC">
        <w:rPr>
          <w:i/>
          <w:sz w:val="24"/>
          <w:szCs w:val="24"/>
        </w:rPr>
        <w:t xml:space="preserve">There will be a one-hour lunch break.  Trainees are responsible for their own lunch.  </w:t>
      </w:r>
    </w:p>
    <w:sectPr w:rsidR="008800B3" w:rsidRPr="009A6C25" w:rsidSect="00413437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119D" w14:textId="77777777" w:rsidR="00B029D1" w:rsidRDefault="00B029D1" w:rsidP="006D3070">
      <w:pPr>
        <w:spacing w:after="0" w:line="240" w:lineRule="auto"/>
      </w:pPr>
      <w:r>
        <w:separator/>
      </w:r>
    </w:p>
  </w:endnote>
  <w:endnote w:type="continuationSeparator" w:id="0">
    <w:p w14:paraId="3C31B1B8" w14:textId="77777777" w:rsidR="00B029D1" w:rsidRDefault="00B029D1" w:rsidP="006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A6C25" w14:paraId="712D4278" w14:textId="77777777">
      <w:tc>
        <w:tcPr>
          <w:tcW w:w="918" w:type="dxa"/>
        </w:tcPr>
        <w:p w14:paraId="086F328A" w14:textId="3D5447E2" w:rsidR="009A6C25" w:rsidRPr="004A321E" w:rsidRDefault="009A6C25" w:rsidP="00055245">
          <w:pPr>
            <w:pStyle w:val="Footer"/>
            <w:jc w:val="center"/>
            <w:rPr>
              <w:b/>
              <w:color w:val="76923C" w:themeColor="accent3" w:themeShade="BF"/>
              <w:sz w:val="32"/>
              <w:szCs w:val="32"/>
            </w:rPr>
          </w:pPr>
        </w:p>
      </w:tc>
      <w:tc>
        <w:tcPr>
          <w:tcW w:w="7938" w:type="dxa"/>
        </w:tcPr>
        <w:p w14:paraId="2CF2943A" w14:textId="77777777" w:rsidR="009A6C25" w:rsidRDefault="009A6C25" w:rsidP="004C5FDA">
          <w:pPr>
            <w:pStyle w:val="Footer"/>
            <w:tabs>
              <w:tab w:val="clear" w:pos="4680"/>
              <w:tab w:val="clear" w:pos="9360"/>
              <w:tab w:val="left" w:pos="2630"/>
            </w:tabs>
          </w:pPr>
          <w:r>
            <w:tab/>
          </w:r>
          <w:r>
            <w:rPr>
              <w:noProof/>
            </w:rPr>
            <w:drawing>
              <wp:inline distT="0" distB="0" distL="0" distR="0" wp14:anchorId="6841C38F" wp14:editId="205BAC6B">
                <wp:extent cx="1247775" cy="411452"/>
                <wp:effectExtent l="0" t="0" r="0" b="8255"/>
                <wp:docPr id="1" name="Picture 1" descr="C:\Users\HowBurch\Documents\Housing Innovations\H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wBurch\Documents\Housing Innovations\HI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308" cy="409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5BE7C8" w14:textId="77777777" w:rsidR="009A6C25" w:rsidRDefault="009A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DB50" w14:textId="77777777" w:rsidR="00B029D1" w:rsidRDefault="00B029D1" w:rsidP="006D3070">
      <w:pPr>
        <w:spacing w:after="0" w:line="240" w:lineRule="auto"/>
      </w:pPr>
      <w:r>
        <w:separator/>
      </w:r>
    </w:p>
  </w:footnote>
  <w:footnote w:type="continuationSeparator" w:id="0">
    <w:p w14:paraId="4DB14D3F" w14:textId="77777777" w:rsidR="00B029D1" w:rsidRDefault="00B029D1" w:rsidP="006D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7"/>
      <w:gridCol w:w="1252"/>
      <w:gridCol w:w="3893"/>
    </w:tblGrid>
    <w:tr w:rsidR="009A6C25" w:rsidRPr="008E0D90" w14:paraId="1C5A2EC8" w14:textId="77777777" w:rsidTr="0067251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CBFC9B" w14:textId="3F18E16B" w:rsidR="009A6C25" w:rsidRPr="008E0D90" w:rsidRDefault="009A6C2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0A6AC6F" w14:textId="77777777" w:rsidR="009A6C25" w:rsidRPr="008E0D90" w:rsidRDefault="00B029D1" w:rsidP="0067251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1C3FFBB15087F4B988B5B23B48FD86B"/>
              </w:placeholder>
              <w:temporary/>
              <w:showingPlcHdr/>
            </w:sdtPr>
            <w:sdtEndPr/>
            <w:sdtContent>
              <w:r w:rsidR="009A6C2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320E44" w14:textId="77777777" w:rsidR="009A6C25" w:rsidRPr="008E0D90" w:rsidRDefault="009A6C2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A6C25" w:rsidRPr="008E0D90" w14:paraId="568CF590" w14:textId="77777777" w:rsidTr="0067251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C16DAC" w14:textId="77777777" w:rsidR="009A6C25" w:rsidRPr="008E0D90" w:rsidRDefault="009A6C2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999301B" w14:textId="77777777" w:rsidR="009A6C25" w:rsidRPr="008E0D90" w:rsidRDefault="009A6C25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D766BC" w14:textId="77777777" w:rsidR="009A6C25" w:rsidRPr="008E0D90" w:rsidRDefault="009A6C2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564389" w14:textId="14815BD5" w:rsidR="009A6C25" w:rsidRDefault="009A6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F425" w14:textId="5715609A" w:rsidR="00C616C7" w:rsidRDefault="00C616C7">
    <w:pPr>
      <w:pStyle w:val="Header"/>
    </w:pPr>
    <w:r>
      <w:rPr>
        <w:noProof/>
      </w:rPr>
      <w:drawing>
        <wp:inline distT="0" distB="0" distL="0" distR="0" wp14:anchorId="6A27D7BF" wp14:editId="681E456A">
          <wp:extent cx="5943600" cy="593090"/>
          <wp:effectExtent l="0" t="0" r="0" b="0"/>
          <wp:docPr id="4" name="Picture 4" descr="https://lh4.googleusercontent.com/ChcgSkPLfcDzr_RzKcPj3YUktJJd-Lp0UwRTzd3U_SWIEx5AqeJ1bGmuOBpJfJLAHNZtjtroLvhoeenbb5DeEzboMfsd97z38CONh1oD_a6BzuvpG7ou642P2EBzVi8rsROI_MEown6ixl4m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4.googleusercontent.com/ChcgSkPLfcDzr_RzKcPj3YUktJJd-Lp0UwRTzd3U_SWIEx5AqeJ1bGmuOBpJfJLAHNZtjtroLvhoeenbb5DeEzboMfsd97z38CONh1oD_a6BzuvpG7ou642P2EBzVi8rsROI_MEown6ixl4m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996"/>
    <w:multiLevelType w:val="hybridMultilevel"/>
    <w:tmpl w:val="C39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0DCE"/>
    <w:multiLevelType w:val="hybridMultilevel"/>
    <w:tmpl w:val="83B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BCD"/>
    <w:multiLevelType w:val="hybridMultilevel"/>
    <w:tmpl w:val="E57C7330"/>
    <w:lvl w:ilvl="0" w:tplc="820A19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2C39"/>
    <w:multiLevelType w:val="hybridMultilevel"/>
    <w:tmpl w:val="8DA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402E"/>
    <w:multiLevelType w:val="hybridMultilevel"/>
    <w:tmpl w:val="B8FA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D85"/>
    <w:multiLevelType w:val="hybridMultilevel"/>
    <w:tmpl w:val="7EB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694"/>
    <w:multiLevelType w:val="hybridMultilevel"/>
    <w:tmpl w:val="03A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3B41"/>
    <w:multiLevelType w:val="hybridMultilevel"/>
    <w:tmpl w:val="EF5E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6724"/>
    <w:multiLevelType w:val="hybridMultilevel"/>
    <w:tmpl w:val="1FB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30963"/>
    <w:multiLevelType w:val="hybridMultilevel"/>
    <w:tmpl w:val="7D86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5688"/>
    <w:multiLevelType w:val="hybridMultilevel"/>
    <w:tmpl w:val="E85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E21A4"/>
    <w:multiLevelType w:val="hybridMultilevel"/>
    <w:tmpl w:val="AC2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83934"/>
    <w:multiLevelType w:val="hybridMultilevel"/>
    <w:tmpl w:val="E2D6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092"/>
    <w:multiLevelType w:val="hybridMultilevel"/>
    <w:tmpl w:val="5E06A4A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CE14EDC"/>
    <w:multiLevelType w:val="multilevel"/>
    <w:tmpl w:val="053AEC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57714DC"/>
    <w:multiLevelType w:val="hybridMultilevel"/>
    <w:tmpl w:val="9AA8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B8"/>
    <w:rsid w:val="0000027C"/>
    <w:rsid w:val="00016492"/>
    <w:rsid w:val="00032F92"/>
    <w:rsid w:val="00034648"/>
    <w:rsid w:val="0003548B"/>
    <w:rsid w:val="00042D77"/>
    <w:rsid w:val="00051811"/>
    <w:rsid w:val="00054346"/>
    <w:rsid w:val="00055245"/>
    <w:rsid w:val="00073180"/>
    <w:rsid w:val="0007464D"/>
    <w:rsid w:val="000812E9"/>
    <w:rsid w:val="00084026"/>
    <w:rsid w:val="00092183"/>
    <w:rsid w:val="000A4D3C"/>
    <w:rsid w:val="000A5F12"/>
    <w:rsid w:val="000A7641"/>
    <w:rsid w:val="000B12F1"/>
    <w:rsid w:val="000B26AB"/>
    <w:rsid w:val="000C382E"/>
    <w:rsid w:val="000C6B1D"/>
    <w:rsid w:val="000D1674"/>
    <w:rsid w:val="000D65B6"/>
    <w:rsid w:val="000E1973"/>
    <w:rsid w:val="000E605D"/>
    <w:rsid w:val="000E67AC"/>
    <w:rsid w:val="000F1DEC"/>
    <w:rsid w:val="000F6309"/>
    <w:rsid w:val="00104012"/>
    <w:rsid w:val="00110BC8"/>
    <w:rsid w:val="001136BB"/>
    <w:rsid w:val="00126983"/>
    <w:rsid w:val="00146BC5"/>
    <w:rsid w:val="00154DB8"/>
    <w:rsid w:val="00156FBF"/>
    <w:rsid w:val="001676E0"/>
    <w:rsid w:val="00176990"/>
    <w:rsid w:val="0018000E"/>
    <w:rsid w:val="0018516C"/>
    <w:rsid w:val="001A131A"/>
    <w:rsid w:val="001B2B0F"/>
    <w:rsid w:val="001B3C8D"/>
    <w:rsid w:val="001B444D"/>
    <w:rsid w:val="001C5C04"/>
    <w:rsid w:val="001D18D6"/>
    <w:rsid w:val="001D4215"/>
    <w:rsid w:val="001E314B"/>
    <w:rsid w:val="001F7577"/>
    <w:rsid w:val="002017E1"/>
    <w:rsid w:val="002046B7"/>
    <w:rsid w:val="002112C3"/>
    <w:rsid w:val="00211672"/>
    <w:rsid w:val="00223FC4"/>
    <w:rsid w:val="00232694"/>
    <w:rsid w:val="0023436D"/>
    <w:rsid w:val="00237C0F"/>
    <w:rsid w:val="002675CD"/>
    <w:rsid w:val="00273296"/>
    <w:rsid w:val="002756D3"/>
    <w:rsid w:val="00283187"/>
    <w:rsid w:val="002A2BEA"/>
    <w:rsid w:val="002A51D7"/>
    <w:rsid w:val="002B4680"/>
    <w:rsid w:val="002B4A87"/>
    <w:rsid w:val="002D3640"/>
    <w:rsid w:val="002E39A1"/>
    <w:rsid w:val="00301BAC"/>
    <w:rsid w:val="00304A5F"/>
    <w:rsid w:val="00310202"/>
    <w:rsid w:val="00310B2E"/>
    <w:rsid w:val="00314007"/>
    <w:rsid w:val="00317D8E"/>
    <w:rsid w:val="00325197"/>
    <w:rsid w:val="003329DC"/>
    <w:rsid w:val="003616C7"/>
    <w:rsid w:val="00362048"/>
    <w:rsid w:val="003660AD"/>
    <w:rsid w:val="00370363"/>
    <w:rsid w:val="003717CF"/>
    <w:rsid w:val="003A0103"/>
    <w:rsid w:val="003A1ED0"/>
    <w:rsid w:val="003A5E88"/>
    <w:rsid w:val="003A6D31"/>
    <w:rsid w:val="003A73A0"/>
    <w:rsid w:val="003A7A82"/>
    <w:rsid w:val="003B460C"/>
    <w:rsid w:val="003D2E66"/>
    <w:rsid w:val="003D5127"/>
    <w:rsid w:val="003E3EFC"/>
    <w:rsid w:val="003F0ED1"/>
    <w:rsid w:val="003F254C"/>
    <w:rsid w:val="003F4C1D"/>
    <w:rsid w:val="00403749"/>
    <w:rsid w:val="0040649C"/>
    <w:rsid w:val="00407F4D"/>
    <w:rsid w:val="004118F8"/>
    <w:rsid w:val="00413437"/>
    <w:rsid w:val="0042209C"/>
    <w:rsid w:val="004279B8"/>
    <w:rsid w:val="004310FD"/>
    <w:rsid w:val="0043401A"/>
    <w:rsid w:val="00443604"/>
    <w:rsid w:val="0045034E"/>
    <w:rsid w:val="00451C48"/>
    <w:rsid w:val="00457A2F"/>
    <w:rsid w:val="00457BD3"/>
    <w:rsid w:val="00466B89"/>
    <w:rsid w:val="00466DA0"/>
    <w:rsid w:val="00470208"/>
    <w:rsid w:val="00470BAF"/>
    <w:rsid w:val="004721B2"/>
    <w:rsid w:val="00480BE3"/>
    <w:rsid w:val="00490875"/>
    <w:rsid w:val="00493D90"/>
    <w:rsid w:val="004A321E"/>
    <w:rsid w:val="004B1405"/>
    <w:rsid w:val="004B2AD6"/>
    <w:rsid w:val="004C5FDA"/>
    <w:rsid w:val="004C645D"/>
    <w:rsid w:val="004E2E43"/>
    <w:rsid w:val="004E3A9D"/>
    <w:rsid w:val="004F226F"/>
    <w:rsid w:val="004F55F8"/>
    <w:rsid w:val="004F645F"/>
    <w:rsid w:val="005069E7"/>
    <w:rsid w:val="00511110"/>
    <w:rsid w:val="00514378"/>
    <w:rsid w:val="00516365"/>
    <w:rsid w:val="00520BC4"/>
    <w:rsid w:val="005226F4"/>
    <w:rsid w:val="00532D10"/>
    <w:rsid w:val="00552839"/>
    <w:rsid w:val="005531E9"/>
    <w:rsid w:val="005555DA"/>
    <w:rsid w:val="00567950"/>
    <w:rsid w:val="00567D49"/>
    <w:rsid w:val="00572D9A"/>
    <w:rsid w:val="00591DB8"/>
    <w:rsid w:val="005964C1"/>
    <w:rsid w:val="00596D04"/>
    <w:rsid w:val="00597F1E"/>
    <w:rsid w:val="005B3250"/>
    <w:rsid w:val="005B6D3B"/>
    <w:rsid w:val="005C22B0"/>
    <w:rsid w:val="005D098F"/>
    <w:rsid w:val="005D1E0C"/>
    <w:rsid w:val="005D3B9C"/>
    <w:rsid w:val="005D5BE0"/>
    <w:rsid w:val="00603322"/>
    <w:rsid w:val="006101AC"/>
    <w:rsid w:val="0061098D"/>
    <w:rsid w:val="00610A7E"/>
    <w:rsid w:val="00615B03"/>
    <w:rsid w:val="00624BE7"/>
    <w:rsid w:val="00640A6B"/>
    <w:rsid w:val="006424E7"/>
    <w:rsid w:val="00643381"/>
    <w:rsid w:val="006516BE"/>
    <w:rsid w:val="0065344C"/>
    <w:rsid w:val="006543CC"/>
    <w:rsid w:val="006578A7"/>
    <w:rsid w:val="00657912"/>
    <w:rsid w:val="00660331"/>
    <w:rsid w:val="00667600"/>
    <w:rsid w:val="00670DFC"/>
    <w:rsid w:val="00672341"/>
    <w:rsid w:val="00672513"/>
    <w:rsid w:val="006864C9"/>
    <w:rsid w:val="00692061"/>
    <w:rsid w:val="00694321"/>
    <w:rsid w:val="006A1756"/>
    <w:rsid w:val="006A692F"/>
    <w:rsid w:val="006A6DF1"/>
    <w:rsid w:val="006C0A52"/>
    <w:rsid w:val="006C0F74"/>
    <w:rsid w:val="006D2089"/>
    <w:rsid w:val="006D3070"/>
    <w:rsid w:val="006E69AE"/>
    <w:rsid w:val="006F302D"/>
    <w:rsid w:val="00700319"/>
    <w:rsid w:val="00710275"/>
    <w:rsid w:val="00716178"/>
    <w:rsid w:val="00720525"/>
    <w:rsid w:val="0072525E"/>
    <w:rsid w:val="00726404"/>
    <w:rsid w:val="0073120A"/>
    <w:rsid w:val="00744CDA"/>
    <w:rsid w:val="007475E9"/>
    <w:rsid w:val="00753FB6"/>
    <w:rsid w:val="00755D4E"/>
    <w:rsid w:val="0075648D"/>
    <w:rsid w:val="0076718C"/>
    <w:rsid w:val="00771D7A"/>
    <w:rsid w:val="00773119"/>
    <w:rsid w:val="007751A5"/>
    <w:rsid w:val="00795956"/>
    <w:rsid w:val="007B2FC4"/>
    <w:rsid w:val="007B3161"/>
    <w:rsid w:val="007B3257"/>
    <w:rsid w:val="007B5694"/>
    <w:rsid w:val="007B77D1"/>
    <w:rsid w:val="007C05E0"/>
    <w:rsid w:val="007E05CC"/>
    <w:rsid w:val="007F5CD1"/>
    <w:rsid w:val="00800AA2"/>
    <w:rsid w:val="00801A50"/>
    <w:rsid w:val="00816A43"/>
    <w:rsid w:val="00816AC7"/>
    <w:rsid w:val="0081796D"/>
    <w:rsid w:val="0082056B"/>
    <w:rsid w:val="00824AB9"/>
    <w:rsid w:val="00826614"/>
    <w:rsid w:val="00836DF5"/>
    <w:rsid w:val="00843CF9"/>
    <w:rsid w:val="00844F93"/>
    <w:rsid w:val="00850887"/>
    <w:rsid w:val="00851EB3"/>
    <w:rsid w:val="00875E9F"/>
    <w:rsid w:val="00876F7A"/>
    <w:rsid w:val="008800B3"/>
    <w:rsid w:val="00881F3F"/>
    <w:rsid w:val="00882739"/>
    <w:rsid w:val="00883401"/>
    <w:rsid w:val="00884D20"/>
    <w:rsid w:val="00886367"/>
    <w:rsid w:val="00886EB8"/>
    <w:rsid w:val="00890EF8"/>
    <w:rsid w:val="0089472D"/>
    <w:rsid w:val="008A4B33"/>
    <w:rsid w:val="008A6294"/>
    <w:rsid w:val="008A66B1"/>
    <w:rsid w:val="008B044F"/>
    <w:rsid w:val="008B14B3"/>
    <w:rsid w:val="008C3633"/>
    <w:rsid w:val="008C6422"/>
    <w:rsid w:val="008D1A02"/>
    <w:rsid w:val="008D7C82"/>
    <w:rsid w:val="00904369"/>
    <w:rsid w:val="00920590"/>
    <w:rsid w:val="00941343"/>
    <w:rsid w:val="00947429"/>
    <w:rsid w:val="009706B7"/>
    <w:rsid w:val="0098234B"/>
    <w:rsid w:val="009831CD"/>
    <w:rsid w:val="00987B2F"/>
    <w:rsid w:val="009905B1"/>
    <w:rsid w:val="00994AFE"/>
    <w:rsid w:val="0099594A"/>
    <w:rsid w:val="009A1C4F"/>
    <w:rsid w:val="009A4CA0"/>
    <w:rsid w:val="009A6C25"/>
    <w:rsid w:val="009B02C3"/>
    <w:rsid w:val="009B0375"/>
    <w:rsid w:val="009B0408"/>
    <w:rsid w:val="009B5F52"/>
    <w:rsid w:val="009C0820"/>
    <w:rsid w:val="009C0BB6"/>
    <w:rsid w:val="009C3987"/>
    <w:rsid w:val="009C7FAC"/>
    <w:rsid w:val="00A03205"/>
    <w:rsid w:val="00A11941"/>
    <w:rsid w:val="00A12421"/>
    <w:rsid w:val="00A1307F"/>
    <w:rsid w:val="00A140BC"/>
    <w:rsid w:val="00A14EEE"/>
    <w:rsid w:val="00A230BE"/>
    <w:rsid w:val="00A245DB"/>
    <w:rsid w:val="00A317E7"/>
    <w:rsid w:val="00A322A3"/>
    <w:rsid w:val="00A355E5"/>
    <w:rsid w:val="00A567F2"/>
    <w:rsid w:val="00A65939"/>
    <w:rsid w:val="00A67A62"/>
    <w:rsid w:val="00A70A80"/>
    <w:rsid w:val="00A84732"/>
    <w:rsid w:val="00A860C3"/>
    <w:rsid w:val="00A90258"/>
    <w:rsid w:val="00AA71C7"/>
    <w:rsid w:val="00AB2057"/>
    <w:rsid w:val="00AB2454"/>
    <w:rsid w:val="00AB3B9A"/>
    <w:rsid w:val="00AC7230"/>
    <w:rsid w:val="00AD7E13"/>
    <w:rsid w:val="00AE0C85"/>
    <w:rsid w:val="00AE335D"/>
    <w:rsid w:val="00AF35B9"/>
    <w:rsid w:val="00AF6440"/>
    <w:rsid w:val="00B029D1"/>
    <w:rsid w:val="00B03B38"/>
    <w:rsid w:val="00B11D94"/>
    <w:rsid w:val="00B1481B"/>
    <w:rsid w:val="00B16147"/>
    <w:rsid w:val="00B22414"/>
    <w:rsid w:val="00B30BC8"/>
    <w:rsid w:val="00B351DA"/>
    <w:rsid w:val="00B35FD3"/>
    <w:rsid w:val="00B37E2A"/>
    <w:rsid w:val="00B40662"/>
    <w:rsid w:val="00B53972"/>
    <w:rsid w:val="00B5397F"/>
    <w:rsid w:val="00B605A5"/>
    <w:rsid w:val="00B712AA"/>
    <w:rsid w:val="00B7352B"/>
    <w:rsid w:val="00B74E91"/>
    <w:rsid w:val="00B75160"/>
    <w:rsid w:val="00B76A58"/>
    <w:rsid w:val="00B7704C"/>
    <w:rsid w:val="00B81ECC"/>
    <w:rsid w:val="00B82B83"/>
    <w:rsid w:val="00B85D7A"/>
    <w:rsid w:val="00B93095"/>
    <w:rsid w:val="00B930DF"/>
    <w:rsid w:val="00B9530E"/>
    <w:rsid w:val="00BB12D6"/>
    <w:rsid w:val="00BB29F0"/>
    <w:rsid w:val="00BC5747"/>
    <w:rsid w:val="00BD488D"/>
    <w:rsid w:val="00BF5EA2"/>
    <w:rsid w:val="00C01CC9"/>
    <w:rsid w:val="00C042C4"/>
    <w:rsid w:val="00C1747F"/>
    <w:rsid w:val="00C1761F"/>
    <w:rsid w:val="00C206AC"/>
    <w:rsid w:val="00C2312D"/>
    <w:rsid w:val="00C24554"/>
    <w:rsid w:val="00C271D2"/>
    <w:rsid w:val="00C32350"/>
    <w:rsid w:val="00C327FF"/>
    <w:rsid w:val="00C35F88"/>
    <w:rsid w:val="00C43A8A"/>
    <w:rsid w:val="00C46517"/>
    <w:rsid w:val="00C5753C"/>
    <w:rsid w:val="00C616C7"/>
    <w:rsid w:val="00C6266B"/>
    <w:rsid w:val="00C63973"/>
    <w:rsid w:val="00C65B28"/>
    <w:rsid w:val="00C71B8D"/>
    <w:rsid w:val="00C76D9E"/>
    <w:rsid w:val="00C90F45"/>
    <w:rsid w:val="00CA0FAE"/>
    <w:rsid w:val="00CA148A"/>
    <w:rsid w:val="00CB2C40"/>
    <w:rsid w:val="00CB3FC3"/>
    <w:rsid w:val="00CB40BD"/>
    <w:rsid w:val="00CB6933"/>
    <w:rsid w:val="00CD5291"/>
    <w:rsid w:val="00CE14E9"/>
    <w:rsid w:val="00CE3F62"/>
    <w:rsid w:val="00D03B40"/>
    <w:rsid w:val="00D05B3A"/>
    <w:rsid w:val="00D10A30"/>
    <w:rsid w:val="00D14FC7"/>
    <w:rsid w:val="00D223FD"/>
    <w:rsid w:val="00D24ED3"/>
    <w:rsid w:val="00D3096D"/>
    <w:rsid w:val="00D43B4C"/>
    <w:rsid w:val="00D5116E"/>
    <w:rsid w:val="00D832A6"/>
    <w:rsid w:val="00D849ED"/>
    <w:rsid w:val="00D86020"/>
    <w:rsid w:val="00D90FF6"/>
    <w:rsid w:val="00D9247A"/>
    <w:rsid w:val="00DA0077"/>
    <w:rsid w:val="00DA5D1B"/>
    <w:rsid w:val="00DB2319"/>
    <w:rsid w:val="00DB5DEB"/>
    <w:rsid w:val="00DE35C2"/>
    <w:rsid w:val="00DE5DA6"/>
    <w:rsid w:val="00DE7341"/>
    <w:rsid w:val="00DF6F48"/>
    <w:rsid w:val="00DF717F"/>
    <w:rsid w:val="00DF772F"/>
    <w:rsid w:val="00E00776"/>
    <w:rsid w:val="00E07C1B"/>
    <w:rsid w:val="00E10CDA"/>
    <w:rsid w:val="00E11C4F"/>
    <w:rsid w:val="00E130A9"/>
    <w:rsid w:val="00E13C36"/>
    <w:rsid w:val="00E14604"/>
    <w:rsid w:val="00E172FC"/>
    <w:rsid w:val="00E246C8"/>
    <w:rsid w:val="00E25905"/>
    <w:rsid w:val="00E262A6"/>
    <w:rsid w:val="00E30C28"/>
    <w:rsid w:val="00E30C77"/>
    <w:rsid w:val="00E3419B"/>
    <w:rsid w:val="00E34D82"/>
    <w:rsid w:val="00E6450F"/>
    <w:rsid w:val="00E71CFF"/>
    <w:rsid w:val="00E80B49"/>
    <w:rsid w:val="00E80E6A"/>
    <w:rsid w:val="00E93133"/>
    <w:rsid w:val="00E95E13"/>
    <w:rsid w:val="00E96B79"/>
    <w:rsid w:val="00EA2430"/>
    <w:rsid w:val="00EB0ACF"/>
    <w:rsid w:val="00EB30A7"/>
    <w:rsid w:val="00EB7C3C"/>
    <w:rsid w:val="00EC181F"/>
    <w:rsid w:val="00EC39DA"/>
    <w:rsid w:val="00ED61F1"/>
    <w:rsid w:val="00ED73E0"/>
    <w:rsid w:val="00EE1655"/>
    <w:rsid w:val="00EE34B0"/>
    <w:rsid w:val="00EE5AF3"/>
    <w:rsid w:val="00F2275B"/>
    <w:rsid w:val="00F25911"/>
    <w:rsid w:val="00F27C60"/>
    <w:rsid w:val="00F30844"/>
    <w:rsid w:val="00F31F7C"/>
    <w:rsid w:val="00F37B31"/>
    <w:rsid w:val="00F41CA0"/>
    <w:rsid w:val="00F47873"/>
    <w:rsid w:val="00F51158"/>
    <w:rsid w:val="00F51881"/>
    <w:rsid w:val="00F52635"/>
    <w:rsid w:val="00F564C0"/>
    <w:rsid w:val="00F5740C"/>
    <w:rsid w:val="00F7073A"/>
    <w:rsid w:val="00F75128"/>
    <w:rsid w:val="00F833D3"/>
    <w:rsid w:val="00F838CB"/>
    <w:rsid w:val="00F87906"/>
    <w:rsid w:val="00F92AB8"/>
    <w:rsid w:val="00F94E27"/>
    <w:rsid w:val="00F969B2"/>
    <w:rsid w:val="00FA4F02"/>
    <w:rsid w:val="00FB3C8D"/>
    <w:rsid w:val="00FB6890"/>
    <w:rsid w:val="00FC7BAB"/>
    <w:rsid w:val="00FD2859"/>
    <w:rsid w:val="00FD4890"/>
    <w:rsid w:val="00FF01D7"/>
    <w:rsid w:val="00FF580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95DAF"/>
  <w15:docId w15:val="{0D8EAE5A-D8B8-CF48-B5B6-32F61FAC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0A8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70"/>
  </w:style>
  <w:style w:type="paragraph" w:styleId="Footer">
    <w:name w:val="footer"/>
    <w:basedOn w:val="Normal"/>
    <w:link w:val="FooterChar"/>
    <w:uiPriority w:val="99"/>
    <w:unhideWhenUsed/>
    <w:rsid w:val="006D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70"/>
  </w:style>
  <w:style w:type="paragraph" w:styleId="PlainText">
    <w:name w:val="Plain Text"/>
    <w:basedOn w:val="Normal"/>
    <w:link w:val="PlainTextChar"/>
    <w:uiPriority w:val="99"/>
    <w:unhideWhenUsed/>
    <w:rsid w:val="00A130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07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rsid w:val="00A1307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020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0202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3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CF9"/>
  </w:style>
  <w:style w:type="character" w:customStyle="1" w:styleId="mceitemhidden">
    <w:name w:val="mceitemhidden"/>
    <w:basedOn w:val="DefaultParagraphFont"/>
    <w:rsid w:val="0007464D"/>
  </w:style>
  <w:style w:type="paragraph" w:styleId="NormalWeb">
    <w:name w:val="Normal (Web)"/>
    <w:basedOn w:val="Normal"/>
    <w:uiPriority w:val="99"/>
    <w:unhideWhenUsed/>
    <w:rsid w:val="002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87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87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15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A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A80"/>
  </w:style>
  <w:style w:type="character" w:customStyle="1" w:styleId="Heading2Char">
    <w:name w:val="Heading 2 Char"/>
    <w:basedOn w:val="DefaultParagraphFont"/>
    <w:link w:val="Heading2"/>
    <w:rsid w:val="00A70A80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aragraph">
    <w:name w:val="paragraph"/>
    <w:basedOn w:val="Normal"/>
    <w:rsid w:val="00D43B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rsid w:val="00D43B4C"/>
  </w:style>
  <w:style w:type="character" w:customStyle="1" w:styleId="eop">
    <w:name w:val="eop"/>
    <w:rsid w:val="00D43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72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72"/>
    <w:rPr>
      <w:rFonts w:eastAsiaTheme="minorHAnsi"/>
      <w:b/>
      <w:bCs/>
      <w:sz w:val="20"/>
      <w:szCs w:val="20"/>
    </w:rPr>
  </w:style>
  <w:style w:type="paragraph" w:styleId="NoSpacing">
    <w:name w:val="No Spacing"/>
    <w:link w:val="NoSpacingChar"/>
    <w:qFormat/>
    <w:rsid w:val="00672513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672513"/>
    <w:rPr>
      <w:rFonts w:ascii="PMingLiU" w:hAnsi="PMingLiU"/>
    </w:rPr>
  </w:style>
  <w:style w:type="character" w:styleId="UnresolvedMention">
    <w:name w:val="Unresolved Mention"/>
    <w:basedOn w:val="DefaultParagraphFont"/>
    <w:uiPriority w:val="99"/>
    <w:semiHidden/>
    <w:unhideWhenUsed/>
    <w:rsid w:val="00B8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73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564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261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822">
                          <w:blockQuote w:val="1"/>
                          <w:marLeft w:val="1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6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6223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50309">
                                          <w:blockQuote w:val="1"/>
                                          <w:marLeft w:val="1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21432">
                                                      <w:blockQuote w:val="1"/>
                                                      <w:marLeft w:val="1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6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2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8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17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4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17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0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8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98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8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3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6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81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76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96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165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95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900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584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/e/ct-housing-first-training-tickets-5567563131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3FFBB15087F4B988B5B23B48F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325B-A4AF-454A-96B2-048924C3AB8C}"/>
      </w:docPartPr>
      <w:docPartBody>
        <w:p w:rsidR="00807FE5" w:rsidRDefault="00807FE5" w:rsidP="00807FE5">
          <w:pPr>
            <w:pStyle w:val="E1C3FFBB15087F4B988B5B23B48FD8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FE5"/>
    <w:rsid w:val="000D1ECE"/>
    <w:rsid w:val="001F2CDE"/>
    <w:rsid w:val="002B4645"/>
    <w:rsid w:val="004E6181"/>
    <w:rsid w:val="0057069A"/>
    <w:rsid w:val="005822F4"/>
    <w:rsid w:val="005B5782"/>
    <w:rsid w:val="005D2B41"/>
    <w:rsid w:val="006E7544"/>
    <w:rsid w:val="007A7813"/>
    <w:rsid w:val="00807FE5"/>
    <w:rsid w:val="00846B7D"/>
    <w:rsid w:val="009D0526"/>
    <w:rsid w:val="00A23CC8"/>
    <w:rsid w:val="00AA1EA4"/>
    <w:rsid w:val="00B27BEF"/>
    <w:rsid w:val="00BB2C77"/>
    <w:rsid w:val="00C3590B"/>
    <w:rsid w:val="00C560A1"/>
    <w:rsid w:val="00CC234E"/>
    <w:rsid w:val="00CE0F42"/>
    <w:rsid w:val="00D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3FFBB15087F4B988B5B23B48FD86B">
    <w:name w:val="E1C3FFBB15087F4B988B5B23B48FD86B"/>
    <w:rsid w:val="00807FE5"/>
  </w:style>
  <w:style w:type="paragraph" w:customStyle="1" w:styleId="3E843E61FEB9D545BCAA64B980DC4C8D">
    <w:name w:val="3E843E61FEB9D545BCAA64B980DC4C8D"/>
    <w:rsid w:val="0080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A0F79655BBB479440939A90FCAFCA" ma:contentTypeVersion="0" ma:contentTypeDescription="Create a new document." ma:contentTypeScope="" ma:versionID="f0b5d66ef3729afaa23874c8339d1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589E-A87D-4EF8-AEBD-D7A0C4BB3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BBF11-B012-4F98-B549-3D49288E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F76E3-F4A9-4A88-8264-3D1648CA8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3960A-A761-4EE8-A3E5-6762FF7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Shannon Quinn-Sheeran</cp:lastModifiedBy>
  <cp:revision>4</cp:revision>
  <cp:lastPrinted>2011-01-07T17:08:00Z</cp:lastPrinted>
  <dcterms:created xsi:type="dcterms:W3CDTF">2019-02-07T20:02:00Z</dcterms:created>
  <dcterms:modified xsi:type="dcterms:W3CDTF">2019-02-14T12:06:00Z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0x010100251A0F79655BBB479440939A90FCAFCA</vt:lpwstr>
  </property>
</Properties>
</file>