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0CAF3" w14:textId="22D27D2B" w:rsidR="00347487" w:rsidRPr="00FF360E" w:rsidRDefault="002854E8" w:rsidP="00A5278B">
      <w:pPr>
        <w:pStyle w:val="Header"/>
        <w:rPr>
          <w:rFonts w:cstheme="minorHAnsi"/>
          <w:b/>
        </w:rPr>
      </w:pPr>
      <w:bookmarkStart w:id="0" w:name="_GoBack"/>
      <w:bookmarkEnd w:id="0"/>
      <w:r w:rsidRPr="00FF360E">
        <w:rPr>
          <w:rFonts w:cstheme="minorHAnsi"/>
          <w:noProof/>
          <w:lang w:eastAsia="en-US"/>
        </w:rPr>
        <w:drawing>
          <wp:anchor distT="0" distB="0" distL="114300" distR="114300" simplePos="0" relativeHeight="251661312" behindDoc="0" locked="0" layoutInCell="1" allowOverlap="1" wp14:anchorId="279A002D" wp14:editId="21B3A791">
            <wp:simplePos x="0" y="0"/>
            <wp:positionH relativeFrom="page">
              <wp:posOffset>751840</wp:posOffset>
            </wp:positionH>
            <wp:positionV relativeFrom="page">
              <wp:posOffset>529590</wp:posOffset>
            </wp:positionV>
            <wp:extent cx="6245860" cy="62293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5860" cy="622935"/>
                    </a:xfrm>
                    <a:prstGeom prst="rect">
                      <a:avLst/>
                    </a:prstGeom>
                  </pic:spPr>
                </pic:pic>
              </a:graphicData>
            </a:graphic>
            <wp14:sizeRelH relativeFrom="margin">
              <wp14:pctWidth>0</wp14:pctWidth>
            </wp14:sizeRelH>
            <wp14:sizeRelV relativeFrom="margin">
              <wp14:pctHeight>0</wp14:pctHeight>
            </wp14:sizeRelV>
          </wp:anchor>
        </w:drawing>
      </w:r>
    </w:p>
    <w:p w14:paraId="2737C417" w14:textId="5A9EDC53" w:rsidR="00A56C68" w:rsidRPr="00FF360E" w:rsidRDefault="3C55030C">
      <w:pPr>
        <w:pStyle w:val="Header"/>
        <w:jc w:val="center"/>
        <w:outlineLvl w:val="0"/>
        <w:rPr>
          <w:rFonts w:cstheme="minorHAnsi"/>
          <w:b/>
          <w:bCs/>
        </w:rPr>
      </w:pPr>
      <w:r w:rsidRPr="00FF360E">
        <w:rPr>
          <w:rFonts w:cstheme="minorHAnsi"/>
          <w:b/>
          <w:bCs/>
        </w:rPr>
        <w:t xml:space="preserve">CT BOS Steering Committee Meeting </w:t>
      </w:r>
      <w:r w:rsidR="00427316">
        <w:rPr>
          <w:rFonts w:cstheme="minorHAnsi"/>
          <w:b/>
          <w:bCs/>
        </w:rPr>
        <w:t>Minutes</w:t>
      </w:r>
    </w:p>
    <w:p w14:paraId="0283F85E" w14:textId="47D48D1E" w:rsidR="00FC375C" w:rsidRPr="00FF360E" w:rsidRDefault="23E930F6" w:rsidP="3C55030C">
      <w:pPr>
        <w:pStyle w:val="Header"/>
        <w:tabs>
          <w:tab w:val="left" w:pos="970"/>
          <w:tab w:val="center" w:pos="4968"/>
        </w:tabs>
        <w:ind w:left="2880" w:firstLine="720"/>
        <w:outlineLvl w:val="0"/>
        <w:rPr>
          <w:rFonts w:cstheme="minorHAnsi"/>
          <w:b/>
          <w:bCs/>
        </w:rPr>
      </w:pPr>
      <w:r w:rsidRPr="00FF360E">
        <w:rPr>
          <w:rFonts w:cstheme="minorHAnsi"/>
          <w:b/>
          <w:bCs/>
        </w:rPr>
        <w:t>4/26/19 - 1:00pm – 3:00pm</w:t>
      </w:r>
    </w:p>
    <w:p w14:paraId="7DD0E758" w14:textId="7641C09D" w:rsidR="00B2517E" w:rsidRPr="00FF360E" w:rsidRDefault="3C55030C">
      <w:pPr>
        <w:pStyle w:val="ListParagraph"/>
        <w:numPr>
          <w:ilvl w:val="0"/>
          <w:numId w:val="4"/>
        </w:numPr>
        <w:ind w:left="-180"/>
        <w:rPr>
          <w:rFonts w:cstheme="minorHAnsi"/>
        </w:rPr>
      </w:pPr>
      <w:r w:rsidRPr="00FF360E">
        <w:rPr>
          <w:rFonts w:cstheme="minorHAnsi"/>
          <w:b/>
          <w:bCs/>
        </w:rPr>
        <w:t xml:space="preserve">Introductions and Announcements </w:t>
      </w:r>
    </w:p>
    <w:p w14:paraId="41A8459D" w14:textId="1806F7CA" w:rsidR="00B2517E" w:rsidRPr="00940FC7" w:rsidRDefault="3C55030C" w:rsidP="00D87BD8">
      <w:pPr>
        <w:pStyle w:val="ListParagraph"/>
        <w:numPr>
          <w:ilvl w:val="0"/>
          <w:numId w:val="3"/>
        </w:numPr>
        <w:ind w:left="180"/>
        <w:rPr>
          <w:rFonts w:cstheme="minorHAnsi"/>
        </w:rPr>
      </w:pPr>
      <w:r w:rsidRPr="00940FC7">
        <w:rPr>
          <w:rFonts w:cstheme="minorHAnsi"/>
        </w:rPr>
        <w:t xml:space="preserve">Welcome and Introductions </w:t>
      </w:r>
      <w:r w:rsidR="0080192A" w:rsidRPr="00940FC7">
        <w:rPr>
          <w:rFonts w:cstheme="minorHAnsi"/>
        </w:rPr>
        <w:t xml:space="preserve"> - </w:t>
      </w:r>
      <w:r w:rsidR="00696E18" w:rsidRPr="00940FC7">
        <w:rPr>
          <w:rFonts w:cstheme="minorHAnsi"/>
          <w:noProof/>
        </w:rPr>
        <w:object w:dxaOrig="1541" w:dyaOrig="998" w14:anchorId="6FA1A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9pt;height:50.7pt;mso-width-percent:0;mso-height-percent:0;mso-width-percent:0;mso-height-percent:0" o:ole="">
            <v:imagedata r:id="rId8" o:title=""/>
          </v:shape>
          <o:OLEObject Type="Embed" ProgID="Acrobat.Document.11" ShapeID="_x0000_i1026" DrawAspect="Icon" ObjectID="_1618987211" r:id="rId9"/>
        </w:object>
      </w:r>
    </w:p>
    <w:p w14:paraId="7C5FA7C7" w14:textId="1B773193" w:rsidR="00B55019" w:rsidRPr="00FF360E" w:rsidRDefault="00C949B1" w:rsidP="00D87BD8">
      <w:pPr>
        <w:pStyle w:val="ListParagraph"/>
        <w:numPr>
          <w:ilvl w:val="0"/>
          <w:numId w:val="3"/>
        </w:numPr>
        <w:ind w:left="180"/>
        <w:rPr>
          <w:rFonts w:cstheme="minorHAnsi"/>
          <w:b/>
          <w:bCs/>
        </w:rPr>
      </w:pPr>
      <w:r w:rsidRPr="00FF360E">
        <w:rPr>
          <w:rFonts w:cstheme="minorHAnsi"/>
        </w:rPr>
        <w:t>Review</w:t>
      </w:r>
      <w:r w:rsidR="00B22147" w:rsidRPr="00FF360E">
        <w:rPr>
          <w:rFonts w:cstheme="minorHAnsi"/>
        </w:rPr>
        <w:t xml:space="preserve"> </w:t>
      </w:r>
      <w:r w:rsidRPr="00FF360E">
        <w:rPr>
          <w:rFonts w:cstheme="minorHAnsi"/>
        </w:rPr>
        <w:t xml:space="preserve">BOS </w:t>
      </w:r>
      <w:r w:rsidR="00427316">
        <w:rPr>
          <w:rFonts w:cstheme="minorHAnsi"/>
        </w:rPr>
        <w:t xml:space="preserve">Steering Committee </w:t>
      </w:r>
      <w:r w:rsidR="00E22E4B" w:rsidRPr="00FF360E">
        <w:rPr>
          <w:rFonts w:cstheme="minorHAnsi"/>
        </w:rPr>
        <w:t>3</w:t>
      </w:r>
      <w:r w:rsidRPr="00FF360E">
        <w:rPr>
          <w:rFonts w:cstheme="minorHAnsi"/>
        </w:rPr>
        <w:t xml:space="preserve">/15/19 minutes </w:t>
      </w:r>
      <w:r w:rsidR="008717FF" w:rsidRPr="00FF360E">
        <w:rPr>
          <w:rFonts w:cstheme="minorHAnsi"/>
        </w:rPr>
        <w:t xml:space="preserve"> - approved</w:t>
      </w:r>
    </w:p>
    <w:p w14:paraId="4485439F" w14:textId="62B81399" w:rsidR="008D2287" w:rsidRPr="00FF360E" w:rsidRDefault="3C55030C" w:rsidP="00E22E4B">
      <w:pPr>
        <w:pStyle w:val="ListParagraph"/>
        <w:numPr>
          <w:ilvl w:val="0"/>
          <w:numId w:val="3"/>
        </w:numPr>
        <w:ind w:left="180"/>
        <w:rPr>
          <w:rFonts w:eastAsia="Times New Roman" w:cstheme="minorHAnsi"/>
          <w:lang w:eastAsia="en-US"/>
        </w:rPr>
      </w:pPr>
      <w:r w:rsidRPr="00FF360E">
        <w:rPr>
          <w:rFonts w:cstheme="minorHAnsi"/>
        </w:rPr>
        <w:t>Announcements</w:t>
      </w:r>
    </w:p>
    <w:p w14:paraId="618CACCF" w14:textId="37E279C3" w:rsidR="00293A66" w:rsidRPr="00FF360E" w:rsidRDefault="006C479B" w:rsidP="006C479B">
      <w:pPr>
        <w:pStyle w:val="ListParagraph"/>
        <w:numPr>
          <w:ilvl w:val="0"/>
          <w:numId w:val="20"/>
        </w:numPr>
        <w:ind w:left="540"/>
        <w:rPr>
          <w:rFonts w:eastAsia="Times New Roman" w:cstheme="minorHAnsi"/>
          <w:lang w:eastAsia="en-US"/>
        </w:rPr>
      </w:pPr>
      <w:r w:rsidRPr="00FF360E">
        <w:rPr>
          <w:rFonts w:eastAsia="Times New Roman" w:cstheme="minorHAnsi"/>
          <w:lang w:eastAsia="en-US"/>
        </w:rPr>
        <w:t xml:space="preserve">New Project RFP – will be out </w:t>
      </w:r>
      <w:r w:rsidR="00402559" w:rsidRPr="00FF360E">
        <w:rPr>
          <w:rFonts w:eastAsia="Times New Roman" w:cstheme="minorHAnsi"/>
          <w:lang w:eastAsia="en-US"/>
        </w:rPr>
        <w:t>next week</w:t>
      </w:r>
      <w:r w:rsidRPr="00FF360E">
        <w:rPr>
          <w:rFonts w:eastAsia="Times New Roman" w:cstheme="minorHAnsi"/>
          <w:lang w:eastAsia="en-US"/>
        </w:rPr>
        <w:t xml:space="preserve"> and will be due</w:t>
      </w:r>
      <w:r w:rsidR="00402559" w:rsidRPr="00FF360E">
        <w:rPr>
          <w:rFonts w:eastAsia="Times New Roman" w:cstheme="minorHAnsi"/>
          <w:lang w:eastAsia="en-US"/>
        </w:rPr>
        <w:t xml:space="preserve"> </w:t>
      </w:r>
      <w:r w:rsidR="0081187F">
        <w:rPr>
          <w:rFonts w:eastAsia="Times New Roman" w:cstheme="minorHAnsi"/>
          <w:lang w:eastAsia="en-US"/>
        </w:rPr>
        <w:t>6/4/19</w:t>
      </w:r>
    </w:p>
    <w:p w14:paraId="7044B60E" w14:textId="27733D9A" w:rsidR="008717FF" w:rsidRPr="00FF360E" w:rsidRDefault="00FF360E" w:rsidP="006C479B">
      <w:pPr>
        <w:pStyle w:val="ListParagraph"/>
        <w:numPr>
          <w:ilvl w:val="0"/>
          <w:numId w:val="20"/>
        </w:numPr>
        <w:ind w:left="540"/>
        <w:rPr>
          <w:rFonts w:eastAsia="Times New Roman" w:cstheme="minorHAnsi"/>
          <w:lang w:eastAsia="en-US"/>
        </w:rPr>
      </w:pPr>
      <w:r w:rsidRPr="00FF360E">
        <w:rPr>
          <w:rFonts w:eastAsia="Times New Roman" w:cstheme="minorHAnsi"/>
          <w:lang w:eastAsia="en-US"/>
        </w:rPr>
        <w:t xml:space="preserve">HIC/PIT RFP </w:t>
      </w:r>
      <w:r w:rsidR="00427316">
        <w:rPr>
          <w:rFonts w:eastAsia="Times New Roman" w:cstheme="minorHAnsi"/>
          <w:lang w:eastAsia="en-US"/>
        </w:rPr>
        <w:t>–</w:t>
      </w:r>
      <w:r w:rsidRPr="00FF360E">
        <w:rPr>
          <w:rFonts w:eastAsia="Times New Roman" w:cstheme="minorHAnsi"/>
          <w:lang w:eastAsia="en-US"/>
        </w:rPr>
        <w:t xml:space="preserve"> </w:t>
      </w:r>
      <w:r w:rsidR="00427316">
        <w:rPr>
          <w:rFonts w:eastAsia="Times New Roman" w:cstheme="minorHAnsi"/>
          <w:lang w:eastAsia="en-US"/>
        </w:rPr>
        <w:t>CT BOS will accept o</w:t>
      </w:r>
      <w:r w:rsidR="008717FF" w:rsidRPr="00FF360E">
        <w:rPr>
          <w:rFonts w:eastAsia="Times New Roman" w:cstheme="minorHAnsi"/>
          <w:lang w:eastAsia="en-US"/>
        </w:rPr>
        <w:t xml:space="preserve">ne </w:t>
      </w:r>
      <w:r w:rsidR="003016BD">
        <w:rPr>
          <w:rFonts w:eastAsia="Times New Roman" w:cstheme="minorHAnsi"/>
          <w:lang w:eastAsia="en-US"/>
        </w:rPr>
        <w:t>application</w:t>
      </w:r>
      <w:r w:rsidR="008717FF" w:rsidRPr="00FF360E">
        <w:rPr>
          <w:rFonts w:eastAsia="Times New Roman" w:cstheme="minorHAnsi"/>
          <w:lang w:eastAsia="en-US"/>
        </w:rPr>
        <w:t xml:space="preserve"> per CAN</w:t>
      </w:r>
      <w:r w:rsidRPr="00FF360E">
        <w:rPr>
          <w:rFonts w:eastAsia="Times New Roman" w:cstheme="minorHAnsi"/>
          <w:lang w:eastAsia="en-US"/>
        </w:rPr>
        <w:t xml:space="preserve"> – due 6/4/19</w:t>
      </w:r>
    </w:p>
    <w:p w14:paraId="23C8200F" w14:textId="57720DAC" w:rsidR="006C479B" w:rsidRDefault="00427316" w:rsidP="006C479B">
      <w:pPr>
        <w:pStyle w:val="ListParagraph"/>
        <w:numPr>
          <w:ilvl w:val="0"/>
          <w:numId w:val="20"/>
        </w:numPr>
        <w:ind w:left="540"/>
        <w:rPr>
          <w:rFonts w:eastAsia="Times New Roman" w:cstheme="minorHAnsi"/>
          <w:lang w:eastAsia="en-US"/>
        </w:rPr>
      </w:pPr>
      <w:r>
        <w:rPr>
          <w:rFonts w:eastAsia="Times New Roman" w:cstheme="minorHAnsi"/>
          <w:lang w:eastAsia="en-US"/>
        </w:rPr>
        <w:t>Steering Committee</w:t>
      </w:r>
      <w:r w:rsidRPr="00FF360E">
        <w:rPr>
          <w:rFonts w:eastAsia="Times New Roman" w:cstheme="minorHAnsi"/>
          <w:lang w:eastAsia="en-US"/>
        </w:rPr>
        <w:t xml:space="preserve"> </w:t>
      </w:r>
      <w:r w:rsidR="006C479B" w:rsidRPr="00FF360E">
        <w:rPr>
          <w:rFonts w:eastAsia="Times New Roman" w:cstheme="minorHAnsi"/>
          <w:lang w:eastAsia="en-US"/>
        </w:rPr>
        <w:t xml:space="preserve">Chairs election will happen at </w:t>
      </w:r>
      <w:r w:rsidR="00017723" w:rsidRPr="00FF360E">
        <w:rPr>
          <w:rFonts w:eastAsia="Times New Roman" w:cstheme="minorHAnsi"/>
          <w:lang w:eastAsia="en-US"/>
        </w:rPr>
        <w:t>June Semi-Annual</w:t>
      </w:r>
      <w:r w:rsidR="006C479B" w:rsidRPr="00FF360E">
        <w:rPr>
          <w:rFonts w:eastAsia="Times New Roman" w:cstheme="minorHAnsi"/>
          <w:lang w:eastAsia="en-US"/>
        </w:rPr>
        <w:t xml:space="preserve"> </w:t>
      </w:r>
      <w:r>
        <w:rPr>
          <w:rFonts w:eastAsia="Times New Roman" w:cstheme="minorHAnsi"/>
          <w:lang w:eastAsia="en-US"/>
        </w:rPr>
        <w:t>meeting.</w:t>
      </w:r>
    </w:p>
    <w:p w14:paraId="44B7FC3B" w14:textId="33771318" w:rsidR="003016BD" w:rsidRPr="00FF360E" w:rsidRDefault="003016BD" w:rsidP="006C479B">
      <w:pPr>
        <w:pStyle w:val="ListParagraph"/>
        <w:numPr>
          <w:ilvl w:val="0"/>
          <w:numId w:val="20"/>
        </w:numPr>
        <w:ind w:left="540"/>
        <w:rPr>
          <w:rFonts w:eastAsia="Times New Roman" w:cstheme="minorHAnsi"/>
          <w:lang w:eastAsia="en-US"/>
        </w:rPr>
      </w:pPr>
      <w:r>
        <w:rPr>
          <w:rFonts w:eastAsia="Times New Roman" w:cstheme="minorHAnsi"/>
          <w:lang w:eastAsia="en-US"/>
        </w:rPr>
        <w:t xml:space="preserve">CAN reps </w:t>
      </w:r>
      <w:r w:rsidR="00606C82">
        <w:rPr>
          <w:rFonts w:eastAsia="Times New Roman" w:cstheme="minorHAnsi"/>
          <w:lang w:eastAsia="en-US"/>
        </w:rPr>
        <w:t xml:space="preserve">will need to complete registration in May for CT BOS </w:t>
      </w:r>
      <w:r w:rsidR="00427316">
        <w:rPr>
          <w:rFonts w:eastAsia="Times New Roman" w:cstheme="minorHAnsi"/>
          <w:lang w:eastAsia="en-US"/>
        </w:rPr>
        <w:t xml:space="preserve">Steering committee. </w:t>
      </w:r>
      <w:r w:rsidR="00606C82">
        <w:rPr>
          <w:rFonts w:eastAsia="Times New Roman" w:cstheme="minorHAnsi"/>
          <w:lang w:eastAsia="en-US"/>
        </w:rPr>
        <w:t xml:space="preserve"> </w:t>
      </w:r>
      <w:r w:rsidR="00427316">
        <w:rPr>
          <w:rFonts w:eastAsia="Times New Roman" w:cstheme="minorHAnsi"/>
          <w:lang w:eastAsia="en-US"/>
        </w:rPr>
        <w:t>f/u :  HI will send i</w:t>
      </w:r>
      <w:r w:rsidR="00606C82">
        <w:rPr>
          <w:rFonts w:eastAsia="Times New Roman" w:cstheme="minorHAnsi"/>
          <w:lang w:eastAsia="en-US"/>
        </w:rPr>
        <w:t>nfo out shortly</w:t>
      </w:r>
    </w:p>
    <w:p w14:paraId="4AD4C606" w14:textId="7A2461A6" w:rsidR="00252ACB" w:rsidRDefault="00FF360E" w:rsidP="23E930F6">
      <w:pPr>
        <w:pStyle w:val="ListParagraph"/>
        <w:numPr>
          <w:ilvl w:val="0"/>
          <w:numId w:val="20"/>
        </w:numPr>
        <w:ind w:left="540"/>
        <w:rPr>
          <w:rFonts w:eastAsia="Times New Roman" w:cstheme="minorHAnsi"/>
          <w:bCs/>
          <w:lang w:eastAsia="en-US"/>
        </w:rPr>
      </w:pPr>
      <w:r w:rsidRPr="00FF360E">
        <w:rPr>
          <w:rFonts w:eastAsia="Times New Roman" w:cstheme="minorHAnsi"/>
          <w:bCs/>
          <w:lang w:eastAsia="en-US"/>
        </w:rPr>
        <w:t>C</w:t>
      </w:r>
      <w:r w:rsidR="23E930F6" w:rsidRPr="00FF360E">
        <w:rPr>
          <w:rFonts w:eastAsia="Times New Roman" w:cstheme="minorHAnsi"/>
          <w:bCs/>
          <w:lang w:eastAsia="en-US"/>
        </w:rPr>
        <w:t xml:space="preserve">ompetition updates – GIW sent to HUD </w:t>
      </w:r>
      <w:r w:rsidR="00427316" w:rsidRPr="00FF360E">
        <w:rPr>
          <w:rFonts w:eastAsia="Times New Roman" w:cstheme="minorHAnsi"/>
          <w:bCs/>
          <w:lang w:eastAsia="en-US"/>
        </w:rPr>
        <w:t>F</w:t>
      </w:r>
      <w:r w:rsidR="00427316">
        <w:rPr>
          <w:rFonts w:eastAsia="Times New Roman" w:cstheme="minorHAnsi"/>
          <w:bCs/>
          <w:lang w:eastAsia="en-US"/>
        </w:rPr>
        <w:t>ield Office</w:t>
      </w:r>
      <w:r w:rsidR="00427316" w:rsidRPr="00FF360E">
        <w:rPr>
          <w:rFonts w:eastAsia="Times New Roman" w:cstheme="minorHAnsi"/>
          <w:bCs/>
          <w:lang w:eastAsia="en-US"/>
        </w:rPr>
        <w:t xml:space="preserve"> </w:t>
      </w:r>
      <w:r w:rsidR="23E930F6" w:rsidRPr="00FF360E">
        <w:rPr>
          <w:rFonts w:eastAsia="Times New Roman" w:cstheme="minorHAnsi"/>
          <w:bCs/>
          <w:lang w:eastAsia="en-US"/>
        </w:rPr>
        <w:t>4/17/19, HUD to post updated GIW by 5/6/19</w:t>
      </w:r>
    </w:p>
    <w:p w14:paraId="30E35915" w14:textId="2D498794" w:rsidR="00687C9D" w:rsidRPr="00687C9D" w:rsidRDefault="00FF360E" w:rsidP="00FF360E">
      <w:pPr>
        <w:pStyle w:val="ListParagraph"/>
        <w:numPr>
          <w:ilvl w:val="0"/>
          <w:numId w:val="21"/>
        </w:numPr>
        <w:rPr>
          <w:rFonts w:eastAsia="Times New Roman" w:cstheme="minorHAnsi"/>
          <w:b/>
          <w:bCs/>
          <w:lang w:eastAsia="en-US"/>
        </w:rPr>
      </w:pPr>
      <w:r>
        <w:rPr>
          <w:rFonts w:eastAsia="Times New Roman" w:cstheme="minorHAnsi"/>
          <w:bCs/>
          <w:lang w:eastAsia="en-US"/>
        </w:rPr>
        <w:t xml:space="preserve">It was suggested that providers begin to work on grant amendments as </w:t>
      </w:r>
      <w:r w:rsidR="00606C82">
        <w:rPr>
          <w:rFonts w:eastAsia="Times New Roman" w:cstheme="minorHAnsi"/>
          <w:bCs/>
          <w:lang w:eastAsia="en-US"/>
        </w:rPr>
        <w:t>soon</w:t>
      </w:r>
      <w:r>
        <w:rPr>
          <w:rFonts w:eastAsia="Times New Roman" w:cstheme="minorHAnsi"/>
          <w:bCs/>
          <w:lang w:eastAsia="en-US"/>
        </w:rPr>
        <w:t xml:space="preserve"> as they get their award</w:t>
      </w:r>
      <w:r w:rsidR="00687C9D">
        <w:rPr>
          <w:rFonts w:eastAsia="Times New Roman" w:cstheme="minorHAnsi"/>
          <w:bCs/>
          <w:lang w:eastAsia="en-US"/>
        </w:rPr>
        <w:t xml:space="preserve"> so that they are completed before the GIW is released.</w:t>
      </w:r>
      <w:r w:rsidR="00FC6C8A">
        <w:rPr>
          <w:rFonts w:eastAsia="Times New Roman" w:cstheme="minorHAnsi"/>
          <w:bCs/>
          <w:lang w:eastAsia="en-US"/>
        </w:rPr>
        <w:t xml:space="preserve">  </w:t>
      </w:r>
    </w:p>
    <w:p w14:paraId="4D8C7D43" w14:textId="4524D3EF" w:rsidR="00FF360E" w:rsidRPr="00FF360E" w:rsidRDefault="00FF360E" w:rsidP="00687C9D">
      <w:pPr>
        <w:pStyle w:val="ListParagraph"/>
        <w:ind w:left="1260"/>
        <w:rPr>
          <w:rFonts w:eastAsia="Times New Roman" w:cstheme="minorHAnsi"/>
          <w:b/>
          <w:bCs/>
          <w:lang w:eastAsia="en-US"/>
        </w:rPr>
      </w:pPr>
      <w:r>
        <w:rPr>
          <w:rFonts w:eastAsia="Times New Roman" w:cstheme="minorHAnsi"/>
          <w:bCs/>
          <w:lang w:eastAsia="en-US"/>
        </w:rPr>
        <w:t xml:space="preserve">  </w:t>
      </w:r>
      <w:r w:rsidRPr="00FF360E">
        <w:rPr>
          <w:rFonts w:eastAsia="Times New Roman" w:cstheme="minorHAnsi"/>
          <w:b/>
          <w:bCs/>
          <w:lang w:eastAsia="en-US"/>
        </w:rPr>
        <w:t xml:space="preserve">f/u: HI to remind providers </w:t>
      </w:r>
      <w:r>
        <w:rPr>
          <w:rFonts w:eastAsia="Times New Roman" w:cstheme="minorHAnsi"/>
          <w:b/>
          <w:bCs/>
          <w:lang w:eastAsia="en-US"/>
        </w:rPr>
        <w:t>each</w:t>
      </w:r>
      <w:r w:rsidRPr="00FF360E">
        <w:rPr>
          <w:rFonts w:eastAsia="Times New Roman" w:cstheme="minorHAnsi"/>
          <w:b/>
          <w:bCs/>
          <w:lang w:eastAsia="en-US"/>
        </w:rPr>
        <w:t xml:space="preserve"> January to do grant amendments as needed</w:t>
      </w:r>
      <w:r>
        <w:rPr>
          <w:rFonts w:eastAsia="Times New Roman" w:cstheme="minorHAnsi"/>
          <w:b/>
          <w:bCs/>
          <w:lang w:eastAsia="en-US"/>
        </w:rPr>
        <w:t>.</w:t>
      </w:r>
    </w:p>
    <w:p w14:paraId="4A9046F7" w14:textId="77777777" w:rsidR="00020B56" w:rsidRPr="00602722" w:rsidRDefault="00020B56" w:rsidP="00020B56">
      <w:pPr>
        <w:pStyle w:val="ListParagraph"/>
        <w:ind w:left="180"/>
        <w:rPr>
          <w:rFonts w:eastAsia="Times New Roman" w:cstheme="minorHAnsi"/>
          <w:sz w:val="10"/>
          <w:szCs w:val="10"/>
          <w:lang w:eastAsia="en-US"/>
        </w:rPr>
      </w:pPr>
    </w:p>
    <w:p w14:paraId="134D9FCE" w14:textId="268BA004" w:rsidR="00AB13A0" w:rsidRPr="00FF360E" w:rsidRDefault="0AAB8699" w:rsidP="0AAB8699">
      <w:pPr>
        <w:pStyle w:val="ListParagraph"/>
        <w:numPr>
          <w:ilvl w:val="0"/>
          <w:numId w:val="4"/>
        </w:numPr>
        <w:ind w:left="-180"/>
        <w:rPr>
          <w:rFonts w:cstheme="minorHAnsi"/>
          <w:b/>
          <w:bCs/>
        </w:rPr>
      </w:pPr>
      <w:r w:rsidRPr="00FF360E">
        <w:rPr>
          <w:rFonts w:cstheme="minorHAnsi"/>
          <w:b/>
          <w:bCs/>
        </w:rPr>
        <w:t>Review State of CT Consolidated Plan – Mike Santoro – Vote needed for letter of support</w:t>
      </w:r>
      <w:r w:rsidR="008717FF" w:rsidRPr="00FF360E">
        <w:rPr>
          <w:rFonts w:cstheme="minorHAnsi"/>
          <w:b/>
          <w:bCs/>
        </w:rPr>
        <w:t xml:space="preserve"> - tabled</w:t>
      </w:r>
    </w:p>
    <w:p w14:paraId="11FBAB2B" w14:textId="0357FB27" w:rsidR="0AAB8699" w:rsidRPr="00FF360E" w:rsidRDefault="00696E18" w:rsidP="0AAB8699">
      <w:pPr>
        <w:ind w:left="-540"/>
        <w:rPr>
          <w:rFonts w:asciiTheme="minorHAnsi" w:hAnsiTheme="minorHAnsi" w:cstheme="minorHAnsi"/>
        </w:rPr>
      </w:pPr>
      <w:hyperlink r:id="rId10">
        <w:r w:rsidR="0AAB8699" w:rsidRPr="00FF360E">
          <w:rPr>
            <w:rStyle w:val="Hyperlink"/>
            <w:rFonts w:asciiTheme="minorHAnsi" w:hAnsiTheme="minorHAnsi" w:cstheme="minorHAnsi"/>
          </w:rPr>
          <w:t>https://portal.ct.gov/-/media/DOH/1819ActionPlanandAttachmentspdf.pdf?la=en</w:t>
        </w:r>
      </w:hyperlink>
    </w:p>
    <w:p w14:paraId="73439B30" w14:textId="77777777" w:rsidR="002511C4" w:rsidRPr="00602722" w:rsidRDefault="002511C4" w:rsidP="006F5C4D">
      <w:pPr>
        <w:ind w:left="720"/>
        <w:rPr>
          <w:rFonts w:asciiTheme="minorHAnsi" w:hAnsiTheme="minorHAnsi" w:cstheme="minorHAnsi"/>
          <w:b/>
          <w:bCs/>
          <w:sz w:val="10"/>
          <w:szCs w:val="10"/>
        </w:rPr>
      </w:pPr>
    </w:p>
    <w:p w14:paraId="70B3293B" w14:textId="4B13501F" w:rsidR="001F3A55" w:rsidRPr="00FF360E" w:rsidRDefault="0AAB8699">
      <w:pPr>
        <w:pStyle w:val="ListParagraph"/>
        <w:numPr>
          <w:ilvl w:val="0"/>
          <w:numId w:val="4"/>
        </w:numPr>
        <w:ind w:left="-180"/>
        <w:rPr>
          <w:rFonts w:cstheme="minorHAnsi"/>
        </w:rPr>
      </w:pPr>
      <w:r w:rsidRPr="00FF360E">
        <w:rPr>
          <w:rFonts w:cstheme="minorHAnsi"/>
          <w:b/>
          <w:bCs/>
        </w:rPr>
        <w:t xml:space="preserve">CT BOS Renewal Evaluation </w:t>
      </w:r>
    </w:p>
    <w:p w14:paraId="30B6D95E" w14:textId="7620C09C" w:rsidR="00360829" w:rsidRPr="00FF360E" w:rsidRDefault="00360829" w:rsidP="00D87BD8">
      <w:pPr>
        <w:pStyle w:val="ListParagraph"/>
        <w:numPr>
          <w:ilvl w:val="0"/>
          <w:numId w:val="5"/>
        </w:numPr>
        <w:ind w:left="180"/>
        <w:rPr>
          <w:rFonts w:cstheme="minorHAnsi"/>
        </w:rPr>
      </w:pPr>
      <w:r w:rsidRPr="00FF360E">
        <w:rPr>
          <w:rFonts w:cstheme="minorHAnsi"/>
        </w:rPr>
        <w:t xml:space="preserve">Results </w:t>
      </w:r>
      <w:r w:rsidR="001B626D">
        <w:rPr>
          <w:rFonts w:cstheme="minorHAnsi"/>
        </w:rPr>
        <w:t xml:space="preserve"> </w:t>
      </w:r>
      <w:r w:rsidR="00696E18">
        <w:rPr>
          <w:rFonts w:cstheme="minorHAnsi"/>
          <w:noProof/>
        </w:rPr>
        <w:object w:dxaOrig="1541" w:dyaOrig="998" w14:anchorId="071CD978">
          <v:shape id="_x0000_i1025" type="#_x0000_t75" alt="" style="width:77.9pt;height:50.7pt;mso-width-percent:0;mso-height-percent:0;mso-width-percent:0;mso-height-percent:0" o:ole="">
            <v:imagedata r:id="rId11" o:title=""/>
          </v:shape>
          <o:OLEObject Type="Embed" ProgID="Acrobat.Document.11" ShapeID="_x0000_i1025" DrawAspect="Icon" ObjectID="_1618987212" r:id="rId12"/>
        </w:object>
      </w:r>
    </w:p>
    <w:p w14:paraId="531AE362" w14:textId="60C306A7" w:rsidR="00FA2463" w:rsidRPr="00FF360E" w:rsidRDefault="00FA2463" w:rsidP="00FC6C8A">
      <w:pPr>
        <w:pStyle w:val="ListParagraph"/>
        <w:numPr>
          <w:ilvl w:val="0"/>
          <w:numId w:val="22"/>
        </w:numPr>
        <w:ind w:left="540"/>
        <w:rPr>
          <w:rFonts w:cstheme="minorHAnsi"/>
        </w:rPr>
      </w:pPr>
      <w:r w:rsidRPr="00FF360E">
        <w:rPr>
          <w:rFonts w:cstheme="minorHAnsi"/>
        </w:rPr>
        <w:t xml:space="preserve">Spending has </w:t>
      </w:r>
      <w:r w:rsidR="008C5E87">
        <w:rPr>
          <w:rFonts w:cstheme="minorHAnsi"/>
        </w:rPr>
        <w:t>improved from last year</w:t>
      </w:r>
      <w:r w:rsidR="00427316">
        <w:rPr>
          <w:rFonts w:cstheme="minorHAnsi"/>
        </w:rPr>
        <w:t>.</w:t>
      </w:r>
    </w:p>
    <w:p w14:paraId="0BA211E6" w14:textId="5801BBF1" w:rsidR="008C5E87" w:rsidRDefault="008C5E87" w:rsidP="00FC6C8A">
      <w:pPr>
        <w:pStyle w:val="ListParagraph"/>
        <w:numPr>
          <w:ilvl w:val="0"/>
          <w:numId w:val="22"/>
        </w:numPr>
        <w:ind w:left="540"/>
        <w:rPr>
          <w:rFonts w:cstheme="minorHAnsi"/>
        </w:rPr>
      </w:pPr>
      <w:r>
        <w:rPr>
          <w:rFonts w:cstheme="minorHAnsi"/>
        </w:rPr>
        <w:t>Meeting e</w:t>
      </w:r>
      <w:r w:rsidR="00FA2463" w:rsidRPr="00FF360E">
        <w:rPr>
          <w:rFonts w:cstheme="minorHAnsi"/>
        </w:rPr>
        <w:t xml:space="preserve">ligibility </w:t>
      </w:r>
      <w:r>
        <w:rPr>
          <w:rFonts w:cstheme="minorHAnsi"/>
        </w:rPr>
        <w:t>has improved from last year</w:t>
      </w:r>
      <w:r w:rsidR="00427316">
        <w:rPr>
          <w:rFonts w:cstheme="minorHAnsi"/>
        </w:rPr>
        <w:t>.</w:t>
      </w:r>
    </w:p>
    <w:p w14:paraId="45256E52" w14:textId="77777777" w:rsidR="008A1B6F" w:rsidRPr="00FF360E" w:rsidRDefault="008A1B6F" w:rsidP="008A1B6F">
      <w:pPr>
        <w:pStyle w:val="ListParagraph"/>
        <w:numPr>
          <w:ilvl w:val="0"/>
          <w:numId w:val="22"/>
        </w:numPr>
        <w:ind w:left="540"/>
        <w:rPr>
          <w:rFonts w:cstheme="minorHAnsi"/>
        </w:rPr>
      </w:pPr>
      <w:r w:rsidRPr="00FF360E">
        <w:rPr>
          <w:rFonts w:cstheme="minorHAnsi"/>
        </w:rPr>
        <w:t>Providers continue to struggle with</w:t>
      </w:r>
      <w:r>
        <w:rPr>
          <w:rFonts w:cstheme="minorHAnsi"/>
        </w:rPr>
        <w:t xml:space="preserve"> increasing tenant</w:t>
      </w:r>
      <w:r w:rsidRPr="00FF360E">
        <w:rPr>
          <w:rFonts w:cstheme="minorHAnsi"/>
        </w:rPr>
        <w:t xml:space="preserve"> income</w:t>
      </w:r>
      <w:r>
        <w:rPr>
          <w:rFonts w:cstheme="minorHAnsi"/>
        </w:rPr>
        <w:t>.</w:t>
      </w:r>
    </w:p>
    <w:p w14:paraId="672023EE" w14:textId="5593EEC8" w:rsidR="00A47454" w:rsidRDefault="008C5E87" w:rsidP="00FC6C8A">
      <w:pPr>
        <w:pStyle w:val="ListParagraph"/>
        <w:numPr>
          <w:ilvl w:val="0"/>
          <w:numId w:val="22"/>
        </w:numPr>
        <w:ind w:left="540"/>
        <w:rPr>
          <w:rFonts w:cstheme="minorHAnsi"/>
        </w:rPr>
      </w:pPr>
      <w:r w:rsidRPr="008C5E87">
        <w:rPr>
          <w:rFonts w:cstheme="minorHAnsi"/>
        </w:rPr>
        <w:t xml:space="preserve">It was noted that it would be helpful to have more time for the </w:t>
      </w:r>
      <w:r w:rsidR="00A47454" w:rsidRPr="008C5E87">
        <w:rPr>
          <w:rFonts w:cstheme="minorHAnsi"/>
        </w:rPr>
        <w:t>consumer surveys</w:t>
      </w:r>
      <w:r w:rsidR="00427316">
        <w:rPr>
          <w:rFonts w:cstheme="minorHAnsi"/>
        </w:rPr>
        <w:t>.</w:t>
      </w:r>
      <w:r w:rsidR="00A47454" w:rsidRPr="008C5E87">
        <w:rPr>
          <w:rFonts w:cstheme="minorHAnsi"/>
        </w:rPr>
        <w:t xml:space="preserve"> </w:t>
      </w:r>
    </w:p>
    <w:p w14:paraId="71903166" w14:textId="40F2B62A" w:rsidR="008C5E87" w:rsidRPr="0007766E" w:rsidRDefault="008C5E87" w:rsidP="00FC6C8A">
      <w:pPr>
        <w:pStyle w:val="ListParagraph"/>
        <w:ind w:left="540"/>
        <w:rPr>
          <w:rFonts w:cstheme="minorHAnsi"/>
          <w:b/>
        </w:rPr>
      </w:pPr>
      <w:r w:rsidRPr="0007766E">
        <w:rPr>
          <w:rFonts w:cstheme="minorHAnsi"/>
          <w:b/>
        </w:rPr>
        <w:t xml:space="preserve">f/u: HI to review renewal eval materials and schedule and </w:t>
      </w:r>
      <w:r w:rsidR="008A1B6F">
        <w:rPr>
          <w:rFonts w:cstheme="minorHAnsi"/>
          <w:b/>
        </w:rPr>
        <w:t xml:space="preserve">consider using rolling surveys which are completed at annual re-certs.  </w:t>
      </w:r>
    </w:p>
    <w:p w14:paraId="0CFF10B7" w14:textId="38E64626" w:rsidR="00FC6C8A" w:rsidRDefault="00FC6C8A" w:rsidP="00FC6C8A">
      <w:pPr>
        <w:pStyle w:val="ListParagraph"/>
        <w:numPr>
          <w:ilvl w:val="0"/>
          <w:numId w:val="22"/>
        </w:numPr>
        <w:ind w:left="540"/>
        <w:rPr>
          <w:rFonts w:cstheme="minorHAnsi"/>
        </w:rPr>
      </w:pPr>
      <w:r>
        <w:rPr>
          <w:rFonts w:cstheme="minorHAnsi"/>
        </w:rPr>
        <w:t xml:space="preserve">It was noted that </w:t>
      </w:r>
      <w:r w:rsidR="00A47454" w:rsidRPr="00FF360E">
        <w:rPr>
          <w:rFonts w:cstheme="minorHAnsi"/>
        </w:rPr>
        <w:t xml:space="preserve">RRH </w:t>
      </w:r>
      <w:r>
        <w:rPr>
          <w:rFonts w:cstheme="minorHAnsi"/>
        </w:rPr>
        <w:t xml:space="preserve">projects are struggling to meet the standard of 6 month length of stay.  It was noted that because there is not enough PSH, people are staying in RRH as a bridge longer than 6 </w:t>
      </w:r>
      <w:r w:rsidR="00606C82">
        <w:rPr>
          <w:rFonts w:cstheme="minorHAnsi"/>
        </w:rPr>
        <w:t>months</w:t>
      </w:r>
      <w:r>
        <w:rPr>
          <w:rFonts w:cstheme="minorHAnsi"/>
        </w:rPr>
        <w:t>.</w:t>
      </w:r>
    </w:p>
    <w:p w14:paraId="62A00296" w14:textId="273C4D84" w:rsidR="00FC6C8A" w:rsidRDefault="00FC6C8A" w:rsidP="00FC6C8A">
      <w:pPr>
        <w:pStyle w:val="ListParagraph"/>
        <w:numPr>
          <w:ilvl w:val="0"/>
          <w:numId w:val="22"/>
        </w:numPr>
        <w:ind w:left="540"/>
        <w:rPr>
          <w:rFonts w:cstheme="minorHAnsi"/>
        </w:rPr>
      </w:pPr>
      <w:r>
        <w:rPr>
          <w:rFonts w:cstheme="minorHAnsi"/>
        </w:rPr>
        <w:t xml:space="preserve">It was suggested that the </w:t>
      </w:r>
      <w:r w:rsidR="00606C82">
        <w:rPr>
          <w:rFonts w:cstheme="minorHAnsi"/>
        </w:rPr>
        <w:t>Co</w:t>
      </w:r>
      <w:r w:rsidR="00C97C88">
        <w:rPr>
          <w:rFonts w:cstheme="minorHAnsi"/>
        </w:rPr>
        <w:t>C</w:t>
      </w:r>
      <w:r w:rsidR="001F23B7">
        <w:rPr>
          <w:rFonts w:cstheme="minorHAnsi"/>
        </w:rPr>
        <w:t xml:space="preserve"> should revisit the RRH </w:t>
      </w:r>
      <w:r>
        <w:rPr>
          <w:rFonts w:cstheme="minorHAnsi"/>
        </w:rPr>
        <w:t>standard</w:t>
      </w:r>
      <w:r w:rsidR="001F23B7">
        <w:rPr>
          <w:rFonts w:cstheme="minorHAnsi"/>
        </w:rPr>
        <w:t>.  It was noted that HUD’s standard for LOS in RRH is 6 months</w:t>
      </w:r>
      <w:r w:rsidR="00427316">
        <w:rPr>
          <w:rFonts w:cstheme="minorHAnsi"/>
        </w:rPr>
        <w:t>,</w:t>
      </w:r>
      <w:r w:rsidR="001F23B7">
        <w:rPr>
          <w:rFonts w:cstheme="minorHAnsi"/>
        </w:rPr>
        <w:t xml:space="preserve"> and the CoC tries to mirror HUD’s standards when developing those for the CoC.</w:t>
      </w:r>
    </w:p>
    <w:p w14:paraId="487FBC25" w14:textId="6E3AD749" w:rsidR="001F23B7" w:rsidRDefault="001F23B7" w:rsidP="00FC6C8A">
      <w:pPr>
        <w:pStyle w:val="ListParagraph"/>
        <w:numPr>
          <w:ilvl w:val="0"/>
          <w:numId w:val="22"/>
        </w:numPr>
        <w:ind w:left="540"/>
        <w:rPr>
          <w:rFonts w:cstheme="minorHAnsi"/>
        </w:rPr>
      </w:pPr>
      <w:r>
        <w:rPr>
          <w:rFonts w:cstheme="minorHAnsi"/>
        </w:rPr>
        <w:t>It was suggested that in lieu of scoring the standard, the CoC could collect data on it to monitor but not have it factor into the score.</w:t>
      </w:r>
    </w:p>
    <w:p w14:paraId="585215FE" w14:textId="77777777" w:rsidR="00FA2463" w:rsidRPr="00602722" w:rsidRDefault="00FA2463" w:rsidP="00FA2463">
      <w:pPr>
        <w:pStyle w:val="ListParagraph"/>
        <w:ind w:left="180"/>
        <w:rPr>
          <w:rFonts w:cstheme="minorHAnsi"/>
          <w:sz w:val="10"/>
          <w:szCs w:val="10"/>
        </w:rPr>
      </w:pPr>
    </w:p>
    <w:p w14:paraId="4ABED496" w14:textId="5D2EF51A" w:rsidR="00462DAF" w:rsidRDefault="005F3F7C" w:rsidP="00D4245C">
      <w:pPr>
        <w:pStyle w:val="ListParagraph"/>
        <w:numPr>
          <w:ilvl w:val="0"/>
          <w:numId w:val="5"/>
        </w:numPr>
        <w:ind w:left="180"/>
        <w:rPr>
          <w:rFonts w:cstheme="minorHAnsi"/>
        </w:rPr>
      </w:pPr>
      <w:r w:rsidRPr="00462DAF">
        <w:rPr>
          <w:rFonts w:cstheme="minorHAnsi"/>
        </w:rPr>
        <w:t>Corrective Action</w:t>
      </w:r>
      <w:r w:rsidR="00360829" w:rsidRPr="00462DAF">
        <w:rPr>
          <w:rFonts w:cstheme="minorHAnsi"/>
        </w:rPr>
        <w:t xml:space="preserve"> </w:t>
      </w:r>
      <w:r w:rsidR="00427316">
        <w:rPr>
          <w:rFonts w:cstheme="minorHAnsi"/>
        </w:rPr>
        <w:t>(CA)</w:t>
      </w:r>
    </w:p>
    <w:p w14:paraId="15F190F5" w14:textId="7AF6193B" w:rsidR="00FA2463" w:rsidRDefault="00FA2463" w:rsidP="00185F56">
      <w:pPr>
        <w:pStyle w:val="ListParagraph"/>
        <w:numPr>
          <w:ilvl w:val="0"/>
          <w:numId w:val="23"/>
        </w:numPr>
        <w:rPr>
          <w:rFonts w:cstheme="minorHAnsi"/>
        </w:rPr>
      </w:pPr>
      <w:r w:rsidRPr="00462DAF">
        <w:rPr>
          <w:rFonts w:cstheme="minorHAnsi"/>
        </w:rPr>
        <w:t xml:space="preserve">If </w:t>
      </w:r>
      <w:r w:rsidR="00185F56">
        <w:rPr>
          <w:rFonts w:cstheme="minorHAnsi"/>
        </w:rPr>
        <w:t xml:space="preserve">a project is </w:t>
      </w:r>
      <w:r w:rsidRPr="00462DAF">
        <w:rPr>
          <w:rFonts w:cstheme="minorHAnsi"/>
        </w:rPr>
        <w:t xml:space="preserve">below 90% occupancy </w:t>
      </w:r>
      <w:r w:rsidR="00185F56">
        <w:rPr>
          <w:rFonts w:cstheme="minorHAnsi"/>
        </w:rPr>
        <w:t xml:space="preserve">it is </w:t>
      </w:r>
      <w:r w:rsidRPr="00462DAF">
        <w:rPr>
          <w:rFonts w:cstheme="minorHAnsi"/>
        </w:rPr>
        <w:t>automatically in CA</w:t>
      </w:r>
      <w:r w:rsidR="00745BFA">
        <w:rPr>
          <w:rFonts w:cstheme="minorHAnsi"/>
        </w:rPr>
        <w:t>.  There are 6 projects that are in CA for occupancy.</w:t>
      </w:r>
    </w:p>
    <w:p w14:paraId="27E7F9A7" w14:textId="20F71DC3" w:rsidR="00185F56" w:rsidRDefault="00185F56" w:rsidP="00185F56">
      <w:pPr>
        <w:pStyle w:val="ListParagraph"/>
        <w:numPr>
          <w:ilvl w:val="0"/>
          <w:numId w:val="23"/>
        </w:numPr>
        <w:rPr>
          <w:rFonts w:cstheme="minorHAnsi"/>
        </w:rPr>
      </w:pPr>
      <w:r>
        <w:rPr>
          <w:rFonts w:cstheme="minorHAnsi"/>
        </w:rPr>
        <w:t xml:space="preserve">In the past, the SC has decided to have 10% of projects in corrective action.  </w:t>
      </w:r>
      <w:r w:rsidR="00745BFA">
        <w:rPr>
          <w:rFonts w:cstheme="minorHAnsi"/>
        </w:rPr>
        <w:t>This is made up of the lowest scoring projects and projects in CA because of occupancy.</w:t>
      </w:r>
    </w:p>
    <w:p w14:paraId="0B81274E" w14:textId="01D1A515" w:rsidR="000E6174" w:rsidRDefault="000E6174" w:rsidP="00185F56">
      <w:pPr>
        <w:pStyle w:val="ListParagraph"/>
        <w:numPr>
          <w:ilvl w:val="0"/>
          <w:numId w:val="23"/>
        </w:numPr>
        <w:rPr>
          <w:rFonts w:cstheme="minorHAnsi"/>
        </w:rPr>
      </w:pPr>
      <w:r>
        <w:rPr>
          <w:rFonts w:cstheme="minorHAnsi"/>
        </w:rPr>
        <w:t xml:space="preserve">If </w:t>
      </w:r>
      <w:r w:rsidR="00427316">
        <w:rPr>
          <w:rFonts w:cstheme="minorHAnsi"/>
        </w:rPr>
        <w:t xml:space="preserve">the Steering Committee uses the </w:t>
      </w:r>
      <w:r>
        <w:rPr>
          <w:rFonts w:cstheme="minorHAnsi"/>
        </w:rPr>
        <w:t>10%</w:t>
      </w:r>
      <w:r w:rsidR="00427316">
        <w:rPr>
          <w:rFonts w:cstheme="minorHAnsi"/>
        </w:rPr>
        <w:t xml:space="preserve"> standard again</w:t>
      </w:r>
      <w:r>
        <w:rPr>
          <w:rFonts w:cstheme="minorHAnsi"/>
        </w:rPr>
        <w:t>, 11</w:t>
      </w:r>
      <w:r w:rsidR="00745BFA">
        <w:rPr>
          <w:rFonts w:cstheme="minorHAnsi"/>
        </w:rPr>
        <w:t>-12</w:t>
      </w:r>
      <w:r>
        <w:rPr>
          <w:rFonts w:cstheme="minorHAnsi"/>
        </w:rPr>
        <w:t xml:space="preserve"> projects</w:t>
      </w:r>
      <w:r w:rsidR="00745BFA">
        <w:rPr>
          <w:rFonts w:cstheme="minorHAnsi"/>
        </w:rPr>
        <w:t xml:space="preserve"> would be in CA.</w:t>
      </w:r>
    </w:p>
    <w:p w14:paraId="54ECB471" w14:textId="62B6BCB1" w:rsidR="00745BFA" w:rsidRPr="00462DAF" w:rsidRDefault="00427316" w:rsidP="00185F56">
      <w:pPr>
        <w:pStyle w:val="ListParagraph"/>
        <w:numPr>
          <w:ilvl w:val="0"/>
          <w:numId w:val="23"/>
        </w:numPr>
        <w:rPr>
          <w:rFonts w:cstheme="minorHAnsi"/>
        </w:rPr>
      </w:pPr>
      <w:r>
        <w:rPr>
          <w:rFonts w:cstheme="minorHAnsi"/>
        </w:rPr>
        <w:lastRenderedPageBreak/>
        <w:t>Agencies with p</w:t>
      </w:r>
      <w:r w:rsidR="00745BFA">
        <w:rPr>
          <w:rFonts w:cstheme="minorHAnsi"/>
        </w:rPr>
        <w:t>rojects in CA may not apply for CT BOS CoC new funding until they are out of CA.</w:t>
      </w:r>
    </w:p>
    <w:p w14:paraId="21C44EF0" w14:textId="3E56DDF6" w:rsidR="003B1A22" w:rsidRPr="00745BFA" w:rsidRDefault="000E6174" w:rsidP="00FA2463">
      <w:pPr>
        <w:pStyle w:val="ListParagraph"/>
        <w:ind w:left="180"/>
        <w:rPr>
          <w:rFonts w:cstheme="minorHAnsi"/>
          <w:b/>
        </w:rPr>
      </w:pPr>
      <w:r w:rsidRPr="00745BFA">
        <w:rPr>
          <w:rFonts w:cstheme="minorHAnsi"/>
          <w:b/>
        </w:rPr>
        <w:t xml:space="preserve">Motion: </w:t>
      </w:r>
      <w:r w:rsidR="00745BFA" w:rsidRPr="00745BFA">
        <w:rPr>
          <w:rFonts w:cstheme="minorHAnsi"/>
          <w:b/>
        </w:rPr>
        <w:t>10% of projects, consisting of projects that did not meet 90% occupancy and lowest scoring projects, will be in CA.  Motion passes unanimously.</w:t>
      </w:r>
    </w:p>
    <w:p w14:paraId="2D190A32" w14:textId="77777777" w:rsidR="001F3A55" w:rsidRPr="00FF360E" w:rsidRDefault="001F3A55" w:rsidP="001F3A55">
      <w:pPr>
        <w:pStyle w:val="ListParagraph"/>
        <w:rPr>
          <w:rFonts w:cstheme="minorHAnsi"/>
          <w:b/>
        </w:rPr>
      </w:pPr>
    </w:p>
    <w:p w14:paraId="7C20C2A9" w14:textId="007837A7" w:rsidR="00F162CB" w:rsidRPr="00FF360E" w:rsidRDefault="00427316" w:rsidP="00D71181">
      <w:pPr>
        <w:pStyle w:val="ListParagraph"/>
        <w:numPr>
          <w:ilvl w:val="0"/>
          <w:numId w:val="4"/>
        </w:numPr>
        <w:ind w:left="-180"/>
        <w:rPr>
          <w:rFonts w:cstheme="minorHAnsi"/>
          <w:b/>
          <w:bCs/>
        </w:rPr>
      </w:pPr>
      <w:r>
        <w:rPr>
          <w:rFonts w:cstheme="minorHAnsi"/>
          <w:b/>
          <w:bCs/>
        </w:rPr>
        <w:t xml:space="preserve"> </w:t>
      </w:r>
      <w:r w:rsidR="0AAB8699" w:rsidRPr="00FF360E">
        <w:rPr>
          <w:rFonts w:cstheme="minorHAnsi"/>
          <w:b/>
          <w:bCs/>
        </w:rPr>
        <w:t xml:space="preserve">Discussion on Dedicated Plus for Renewing units </w:t>
      </w:r>
    </w:p>
    <w:p w14:paraId="26398733" w14:textId="548C6952" w:rsidR="00F162CB" w:rsidRPr="00FF360E" w:rsidRDefault="006D6038" w:rsidP="003C43C4">
      <w:pPr>
        <w:pStyle w:val="ListParagraph"/>
        <w:numPr>
          <w:ilvl w:val="0"/>
          <w:numId w:val="24"/>
        </w:numPr>
        <w:rPr>
          <w:rFonts w:cstheme="minorHAnsi"/>
          <w:bCs/>
        </w:rPr>
      </w:pPr>
      <w:r>
        <w:rPr>
          <w:rFonts w:cstheme="minorHAnsi"/>
          <w:bCs/>
        </w:rPr>
        <w:t>It was noted that providers l</w:t>
      </w:r>
      <w:r w:rsidR="00477767" w:rsidRPr="00FF360E">
        <w:rPr>
          <w:rFonts w:cstheme="minorHAnsi"/>
          <w:bCs/>
        </w:rPr>
        <w:t xml:space="preserve">ike the idea of serving </w:t>
      </w:r>
      <w:r w:rsidR="00A1365F" w:rsidRPr="00FF360E">
        <w:rPr>
          <w:rFonts w:cstheme="minorHAnsi"/>
          <w:bCs/>
        </w:rPr>
        <w:t xml:space="preserve">people who </w:t>
      </w:r>
      <w:r w:rsidR="0081187F">
        <w:rPr>
          <w:rFonts w:cstheme="minorHAnsi"/>
          <w:bCs/>
        </w:rPr>
        <w:t>are almost CH and are just waiting out the clock to become CH.</w:t>
      </w:r>
    </w:p>
    <w:p w14:paraId="72FAB2F1" w14:textId="7E25B5A2" w:rsidR="00AF3665" w:rsidRDefault="00AF3665" w:rsidP="003C43C4">
      <w:pPr>
        <w:pStyle w:val="ListParagraph"/>
        <w:numPr>
          <w:ilvl w:val="0"/>
          <w:numId w:val="24"/>
        </w:numPr>
        <w:rPr>
          <w:rFonts w:cstheme="minorHAnsi"/>
          <w:bCs/>
        </w:rPr>
      </w:pPr>
      <w:r>
        <w:rPr>
          <w:rFonts w:cstheme="minorHAnsi"/>
          <w:bCs/>
        </w:rPr>
        <w:t>It was reported that having Dedicated Plus would help serve people who are not quite CH and get them off the BNL faster.</w:t>
      </w:r>
    </w:p>
    <w:p w14:paraId="39EECAF2" w14:textId="13862F34" w:rsidR="00A1365F" w:rsidRPr="00FF360E" w:rsidRDefault="006D6038" w:rsidP="003C43C4">
      <w:pPr>
        <w:pStyle w:val="ListParagraph"/>
        <w:numPr>
          <w:ilvl w:val="0"/>
          <w:numId w:val="24"/>
        </w:numPr>
        <w:rPr>
          <w:rFonts w:cstheme="minorHAnsi"/>
          <w:bCs/>
        </w:rPr>
      </w:pPr>
      <w:r>
        <w:rPr>
          <w:rFonts w:cstheme="minorHAnsi"/>
          <w:bCs/>
        </w:rPr>
        <w:t>It was noted that s</w:t>
      </w:r>
      <w:r w:rsidR="00A1365F" w:rsidRPr="00FF360E">
        <w:rPr>
          <w:rFonts w:cstheme="minorHAnsi"/>
          <w:bCs/>
        </w:rPr>
        <w:t xml:space="preserve">ome CANs </w:t>
      </w:r>
      <w:r>
        <w:rPr>
          <w:rFonts w:cstheme="minorHAnsi"/>
          <w:bCs/>
        </w:rPr>
        <w:t>do not have any CH persons and are</w:t>
      </w:r>
      <w:r w:rsidR="00A1365F" w:rsidRPr="00FF360E">
        <w:rPr>
          <w:rFonts w:cstheme="minorHAnsi"/>
          <w:bCs/>
        </w:rPr>
        <w:t xml:space="preserve"> taking people </w:t>
      </w:r>
      <w:r>
        <w:rPr>
          <w:rFonts w:cstheme="minorHAnsi"/>
          <w:bCs/>
        </w:rPr>
        <w:t xml:space="preserve">based </w:t>
      </w:r>
      <w:r w:rsidR="00A1365F" w:rsidRPr="00FF360E">
        <w:rPr>
          <w:rFonts w:cstheme="minorHAnsi"/>
          <w:bCs/>
        </w:rPr>
        <w:t xml:space="preserve">on </w:t>
      </w:r>
      <w:r>
        <w:rPr>
          <w:rFonts w:cstheme="minorHAnsi"/>
          <w:bCs/>
        </w:rPr>
        <w:t>HUD prioritization criteria</w:t>
      </w:r>
      <w:r w:rsidR="00427316">
        <w:rPr>
          <w:rFonts w:cstheme="minorHAnsi"/>
          <w:bCs/>
        </w:rPr>
        <w:t xml:space="preserve"> for when there are on CH persons</w:t>
      </w:r>
      <w:r>
        <w:rPr>
          <w:rFonts w:cstheme="minorHAnsi"/>
          <w:bCs/>
        </w:rPr>
        <w:t>.</w:t>
      </w:r>
    </w:p>
    <w:p w14:paraId="6CDF5C73" w14:textId="5F27CB54" w:rsidR="00AF4D7C" w:rsidRDefault="008379BE" w:rsidP="003C43C4">
      <w:pPr>
        <w:pStyle w:val="ListParagraph"/>
        <w:numPr>
          <w:ilvl w:val="0"/>
          <w:numId w:val="24"/>
        </w:numPr>
        <w:rPr>
          <w:rFonts w:cstheme="minorHAnsi"/>
          <w:bCs/>
        </w:rPr>
      </w:pPr>
      <w:r>
        <w:rPr>
          <w:rFonts w:cstheme="minorHAnsi"/>
          <w:bCs/>
        </w:rPr>
        <w:t xml:space="preserve">There was discussion around making the change </w:t>
      </w:r>
      <w:r w:rsidR="00606C82">
        <w:rPr>
          <w:rFonts w:cstheme="minorHAnsi"/>
          <w:bCs/>
        </w:rPr>
        <w:t>voluntary</w:t>
      </w:r>
      <w:r w:rsidR="00AF4D7C">
        <w:rPr>
          <w:rFonts w:cstheme="minorHAnsi"/>
          <w:bCs/>
        </w:rPr>
        <w:t xml:space="preserve"> for each program.  It was noted that this could create confusion in the CAN housing placement process.</w:t>
      </w:r>
    </w:p>
    <w:p w14:paraId="1183D246" w14:textId="6C380C53" w:rsidR="00AE5701" w:rsidRPr="00FF360E" w:rsidRDefault="00AE5701" w:rsidP="003C43C4">
      <w:pPr>
        <w:pStyle w:val="ListParagraph"/>
        <w:numPr>
          <w:ilvl w:val="0"/>
          <w:numId w:val="24"/>
        </w:numPr>
        <w:rPr>
          <w:rFonts w:cstheme="minorHAnsi"/>
          <w:bCs/>
        </w:rPr>
      </w:pPr>
      <w:r w:rsidRPr="00FF360E">
        <w:rPr>
          <w:rFonts w:cstheme="minorHAnsi"/>
          <w:bCs/>
        </w:rPr>
        <w:t xml:space="preserve">Can </w:t>
      </w:r>
      <w:r w:rsidR="00AF4D7C">
        <w:rPr>
          <w:rFonts w:cstheme="minorHAnsi"/>
          <w:bCs/>
        </w:rPr>
        <w:t xml:space="preserve">projects </w:t>
      </w:r>
      <w:r w:rsidRPr="00FF360E">
        <w:rPr>
          <w:rFonts w:cstheme="minorHAnsi"/>
          <w:bCs/>
        </w:rPr>
        <w:t xml:space="preserve">convert </w:t>
      </w:r>
      <w:r w:rsidR="00AF4D7C">
        <w:rPr>
          <w:rFonts w:cstheme="minorHAnsi"/>
          <w:bCs/>
        </w:rPr>
        <w:t xml:space="preserve">from CH to Dedicated Plus </w:t>
      </w:r>
      <w:r w:rsidRPr="00FF360E">
        <w:rPr>
          <w:rFonts w:cstheme="minorHAnsi"/>
          <w:bCs/>
        </w:rPr>
        <w:t>thru a grant amendment</w:t>
      </w:r>
      <w:r w:rsidR="00AF4D7C">
        <w:rPr>
          <w:rFonts w:cstheme="minorHAnsi"/>
          <w:bCs/>
        </w:rPr>
        <w:t xml:space="preserve"> for their current grant</w:t>
      </w:r>
      <w:r w:rsidRPr="00FF360E">
        <w:rPr>
          <w:rFonts w:cstheme="minorHAnsi"/>
          <w:bCs/>
        </w:rPr>
        <w:t xml:space="preserve">?  </w:t>
      </w:r>
      <w:r w:rsidR="00AF4D7C" w:rsidRPr="00C97C88">
        <w:rPr>
          <w:rFonts w:cstheme="minorHAnsi"/>
          <w:b/>
          <w:bCs/>
        </w:rPr>
        <w:t>f/u: HI to research this with HUD.</w:t>
      </w:r>
    </w:p>
    <w:p w14:paraId="0288A244" w14:textId="44E4F74F" w:rsidR="00AF4D7C" w:rsidRDefault="00AF4D7C" w:rsidP="003C43C4">
      <w:pPr>
        <w:pStyle w:val="ListParagraph"/>
        <w:numPr>
          <w:ilvl w:val="0"/>
          <w:numId w:val="24"/>
        </w:numPr>
        <w:rPr>
          <w:rFonts w:cstheme="minorHAnsi"/>
          <w:bCs/>
        </w:rPr>
      </w:pPr>
      <w:r>
        <w:rPr>
          <w:rFonts w:cstheme="minorHAnsi"/>
          <w:bCs/>
        </w:rPr>
        <w:t xml:space="preserve">CAN reps should bring back the idea of doing mandatory Dedicated </w:t>
      </w:r>
      <w:r w:rsidR="002F69E4">
        <w:rPr>
          <w:rFonts w:cstheme="minorHAnsi"/>
          <w:bCs/>
        </w:rPr>
        <w:t>+</w:t>
      </w:r>
      <w:r>
        <w:rPr>
          <w:rFonts w:cstheme="minorHAnsi"/>
          <w:bCs/>
        </w:rPr>
        <w:t xml:space="preserve"> for all projects and be prepared to vote at the next meeting.</w:t>
      </w:r>
      <w:r w:rsidR="002F69E4">
        <w:rPr>
          <w:rFonts w:cstheme="minorHAnsi"/>
          <w:bCs/>
        </w:rPr>
        <w:t xml:space="preserve"> This decision may affect the new project RFP.</w:t>
      </w:r>
    </w:p>
    <w:p w14:paraId="67341F32" w14:textId="6D380EC7" w:rsidR="00AF4D7C" w:rsidRPr="00AF4D7C" w:rsidRDefault="00AF4D7C" w:rsidP="00AF4D7C">
      <w:pPr>
        <w:pStyle w:val="ListParagraph"/>
        <w:ind w:left="540"/>
        <w:rPr>
          <w:rFonts w:cstheme="minorHAnsi"/>
          <w:b/>
          <w:bCs/>
        </w:rPr>
      </w:pPr>
      <w:r w:rsidRPr="00AF4D7C">
        <w:rPr>
          <w:rFonts w:cstheme="minorHAnsi"/>
          <w:b/>
          <w:bCs/>
        </w:rPr>
        <w:t>f/u: HI to send out Dedicated Plus brief again.  HI to talk to communities that made the change to Dedicated Plus.</w:t>
      </w:r>
      <w:r w:rsidR="002F69E4">
        <w:rPr>
          <w:rFonts w:cstheme="minorHAnsi"/>
          <w:b/>
          <w:bCs/>
        </w:rPr>
        <w:t xml:space="preserve"> CAN reps to discuss at local meetings.  </w:t>
      </w:r>
    </w:p>
    <w:p w14:paraId="57F8FF7E" w14:textId="77777777" w:rsidR="00971121" w:rsidRPr="00602722" w:rsidRDefault="00971121" w:rsidP="00971121">
      <w:pPr>
        <w:pStyle w:val="ListParagraph"/>
        <w:ind w:left="-180"/>
        <w:rPr>
          <w:rFonts w:cstheme="minorHAnsi"/>
          <w:b/>
          <w:bCs/>
          <w:sz w:val="10"/>
          <w:szCs w:val="10"/>
        </w:rPr>
      </w:pPr>
    </w:p>
    <w:p w14:paraId="066E7312" w14:textId="6BA0A571" w:rsidR="00971121" w:rsidRDefault="0AAB8699" w:rsidP="00971121">
      <w:pPr>
        <w:pStyle w:val="ListParagraph"/>
        <w:numPr>
          <w:ilvl w:val="0"/>
          <w:numId w:val="4"/>
        </w:numPr>
        <w:ind w:left="-180"/>
        <w:rPr>
          <w:rFonts w:cstheme="minorHAnsi"/>
          <w:b/>
          <w:bCs/>
        </w:rPr>
      </w:pPr>
      <w:r w:rsidRPr="00FF360E">
        <w:rPr>
          <w:rFonts w:cstheme="minorHAnsi"/>
          <w:b/>
          <w:bCs/>
        </w:rPr>
        <w:t xml:space="preserve">HIC/PIT Updates  </w:t>
      </w:r>
    </w:p>
    <w:p w14:paraId="0CF7D205" w14:textId="6F81B114" w:rsidR="00461B55" w:rsidRPr="00461B55" w:rsidRDefault="00461B55" w:rsidP="00461B55">
      <w:pPr>
        <w:pStyle w:val="ListParagraph"/>
        <w:numPr>
          <w:ilvl w:val="0"/>
          <w:numId w:val="25"/>
        </w:numPr>
        <w:rPr>
          <w:rFonts w:cstheme="minorHAnsi"/>
          <w:bCs/>
        </w:rPr>
      </w:pPr>
      <w:r w:rsidRPr="00461B55">
        <w:rPr>
          <w:rFonts w:cstheme="minorHAnsi"/>
          <w:bCs/>
        </w:rPr>
        <w:t>Overall unsheltered and sheltered numbers are down</w:t>
      </w:r>
      <w:r w:rsidR="00427316">
        <w:rPr>
          <w:rFonts w:cstheme="minorHAnsi"/>
          <w:bCs/>
        </w:rPr>
        <w:t>.</w:t>
      </w:r>
    </w:p>
    <w:p w14:paraId="41946C57" w14:textId="5D733CF5" w:rsidR="00461B55" w:rsidRPr="00461B55" w:rsidRDefault="00461B55" w:rsidP="00461B55">
      <w:pPr>
        <w:pStyle w:val="ListParagraph"/>
        <w:numPr>
          <w:ilvl w:val="0"/>
          <w:numId w:val="25"/>
        </w:numPr>
        <w:rPr>
          <w:rFonts w:cstheme="minorHAnsi"/>
          <w:bCs/>
        </w:rPr>
      </w:pPr>
      <w:r w:rsidRPr="00461B55">
        <w:rPr>
          <w:rFonts w:cstheme="minorHAnsi"/>
          <w:bCs/>
        </w:rPr>
        <w:t>RRH beds have increased</w:t>
      </w:r>
      <w:r w:rsidR="00427316">
        <w:rPr>
          <w:rFonts w:cstheme="minorHAnsi"/>
          <w:bCs/>
        </w:rPr>
        <w:t>.</w:t>
      </w:r>
    </w:p>
    <w:p w14:paraId="0077BB0A" w14:textId="28F67B1E" w:rsidR="00461B55" w:rsidRPr="00461B55" w:rsidRDefault="00461B55" w:rsidP="00461B55">
      <w:pPr>
        <w:pStyle w:val="ListParagraph"/>
        <w:numPr>
          <w:ilvl w:val="0"/>
          <w:numId w:val="25"/>
        </w:numPr>
        <w:rPr>
          <w:rFonts w:cstheme="minorHAnsi"/>
          <w:bCs/>
        </w:rPr>
      </w:pPr>
      <w:r w:rsidRPr="00461B55">
        <w:rPr>
          <w:rFonts w:cstheme="minorHAnsi"/>
          <w:bCs/>
        </w:rPr>
        <w:t>Steve DiLella will submit HIC/PIT in HUD HDX by 4/30/19</w:t>
      </w:r>
      <w:r w:rsidR="00427316">
        <w:rPr>
          <w:rFonts w:cstheme="minorHAnsi"/>
          <w:bCs/>
        </w:rPr>
        <w:t>.</w:t>
      </w:r>
    </w:p>
    <w:p w14:paraId="5960565B" w14:textId="77777777" w:rsidR="00971121" w:rsidRPr="00602722" w:rsidRDefault="00971121" w:rsidP="00971121">
      <w:pPr>
        <w:pStyle w:val="ListParagraph"/>
        <w:ind w:left="-180"/>
        <w:rPr>
          <w:rFonts w:cstheme="minorHAnsi"/>
          <w:sz w:val="10"/>
          <w:szCs w:val="10"/>
        </w:rPr>
      </w:pPr>
    </w:p>
    <w:p w14:paraId="174104BA" w14:textId="64DBA546" w:rsidR="00C16E6D" w:rsidRPr="00FF360E" w:rsidRDefault="0AAB8699">
      <w:pPr>
        <w:pStyle w:val="ListParagraph"/>
        <w:numPr>
          <w:ilvl w:val="0"/>
          <w:numId w:val="4"/>
        </w:numPr>
        <w:ind w:left="-180"/>
        <w:rPr>
          <w:rFonts w:cstheme="minorHAnsi"/>
        </w:rPr>
      </w:pPr>
      <w:r w:rsidRPr="00FF360E">
        <w:rPr>
          <w:rFonts w:cstheme="minorHAnsi"/>
          <w:b/>
          <w:bCs/>
        </w:rPr>
        <w:t>Standing Items – Updates as Needed</w:t>
      </w:r>
    </w:p>
    <w:p w14:paraId="582DF2CB" w14:textId="77777777" w:rsidR="00DC6D85" w:rsidRDefault="3C55030C" w:rsidP="00C96A83">
      <w:pPr>
        <w:pStyle w:val="ListParagraph"/>
        <w:numPr>
          <w:ilvl w:val="0"/>
          <w:numId w:val="7"/>
        </w:numPr>
        <w:rPr>
          <w:rFonts w:cstheme="minorHAnsi"/>
        </w:rPr>
      </w:pPr>
      <w:r w:rsidRPr="00FF360E">
        <w:rPr>
          <w:rFonts w:cstheme="minorHAnsi"/>
        </w:rPr>
        <w:t>Reaching Home Campaign</w:t>
      </w:r>
    </w:p>
    <w:p w14:paraId="12E28BFC" w14:textId="37B9B888" w:rsidR="003B36F8" w:rsidRPr="00DC6D85" w:rsidRDefault="00DC6D85" w:rsidP="00720AF3">
      <w:pPr>
        <w:pStyle w:val="ListParagraph"/>
        <w:numPr>
          <w:ilvl w:val="0"/>
          <w:numId w:val="21"/>
        </w:numPr>
        <w:ind w:left="540"/>
        <w:rPr>
          <w:rFonts w:cstheme="minorHAnsi"/>
        </w:rPr>
      </w:pPr>
      <w:r>
        <w:rPr>
          <w:rFonts w:cstheme="minorHAnsi"/>
        </w:rPr>
        <w:t xml:space="preserve">Group had a </w:t>
      </w:r>
      <w:r w:rsidR="003B36F8" w:rsidRPr="00FF360E">
        <w:rPr>
          <w:rFonts w:cstheme="minorHAnsi"/>
        </w:rPr>
        <w:t xml:space="preserve">retreat to restructure </w:t>
      </w:r>
      <w:r>
        <w:rPr>
          <w:rFonts w:cstheme="minorHAnsi"/>
        </w:rPr>
        <w:t>and</w:t>
      </w:r>
      <w:r w:rsidR="003B36F8" w:rsidRPr="00FF360E">
        <w:rPr>
          <w:rFonts w:cstheme="minorHAnsi"/>
        </w:rPr>
        <w:t xml:space="preserve"> streamline committees</w:t>
      </w:r>
      <w:r>
        <w:rPr>
          <w:rFonts w:cstheme="minorHAnsi"/>
        </w:rPr>
        <w:t>.  Reduced committees to</w:t>
      </w:r>
      <w:r w:rsidR="003B36F8" w:rsidRPr="00FF360E">
        <w:rPr>
          <w:rFonts w:cstheme="minorHAnsi"/>
        </w:rPr>
        <w:t xml:space="preserve"> 4 </w:t>
      </w:r>
      <w:r>
        <w:rPr>
          <w:rFonts w:cstheme="minorHAnsi"/>
        </w:rPr>
        <w:t>working groups and a Coordinating Committee.</w:t>
      </w:r>
    </w:p>
    <w:p w14:paraId="0A0D0FA4" w14:textId="77777777" w:rsidR="00DC6D85" w:rsidRDefault="3C55030C">
      <w:pPr>
        <w:pStyle w:val="ListParagraph"/>
        <w:numPr>
          <w:ilvl w:val="0"/>
          <w:numId w:val="7"/>
        </w:numPr>
        <w:rPr>
          <w:rFonts w:cstheme="minorHAnsi"/>
        </w:rPr>
      </w:pPr>
      <w:r w:rsidRPr="00FF360E">
        <w:rPr>
          <w:rFonts w:cstheme="minorHAnsi"/>
        </w:rPr>
        <w:t>CAN Leadership and Coordinated Entry Updates</w:t>
      </w:r>
    </w:p>
    <w:p w14:paraId="452F8562" w14:textId="4AC88CD7" w:rsidR="00642DAD" w:rsidRPr="00FF360E" w:rsidRDefault="00DC6D85" w:rsidP="00720AF3">
      <w:pPr>
        <w:pStyle w:val="ListParagraph"/>
        <w:numPr>
          <w:ilvl w:val="0"/>
          <w:numId w:val="21"/>
        </w:numPr>
        <w:ind w:left="630"/>
        <w:rPr>
          <w:rFonts w:cstheme="minorHAnsi"/>
        </w:rPr>
      </w:pPr>
      <w:r>
        <w:rPr>
          <w:rFonts w:cstheme="minorHAnsi"/>
        </w:rPr>
        <w:t>S</w:t>
      </w:r>
      <w:r w:rsidR="003B36F8" w:rsidRPr="00FF360E">
        <w:rPr>
          <w:rFonts w:cstheme="minorHAnsi"/>
        </w:rPr>
        <w:t xml:space="preserve">trategic plan </w:t>
      </w:r>
      <w:r>
        <w:rPr>
          <w:rFonts w:cstheme="minorHAnsi"/>
        </w:rPr>
        <w:t xml:space="preserve">was </w:t>
      </w:r>
      <w:r w:rsidR="003B36F8" w:rsidRPr="00FF360E">
        <w:rPr>
          <w:rFonts w:cstheme="minorHAnsi"/>
        </w:rPr>
        <w:t xml:space="preserve">discussed, </w:t>
      </w:r>
      <w:r>
        <w:rPr>
          <w:rFonts w:cstheme="minorHAnsi"/>
        </w:rPr>
        <w:t xml:space="preserve">worked on </w:t>
      </w:r>
      <w:r w:rsidR="003B36F8" w:rsidRPr="00FF360E">
        <w:rPr>
          <w:rFonts w:cstheme="minorHAnsi"/>
        </w:rPr>
        <w:t xml:space="preserve">performance benchmarks </w:t>
      </w:r>
      <w:r>
        <w:rPr>
          <w:rFonts w:cstheme="minorHAnsi"/>
        </w:rPr>
        <w:t>that</w:t>
      </w:r>
      <w:r w:rsidR="003B36F8" w:rsidRPr="00FF360E">
        <w:rPr>
          <w:rFonts w:cstheme="minorHAnsi"/>
        </w:rPr>
        <w:t xml:space="preserve"> DEN put together</w:t>
      </w:r>
    </w:p>
    <w:p w14:paraId="31E4A7FC" w14:textId="374B5543" w:rsidR="00DF202A" w:rsidRPr="00FF360E" w:rsidRDefault="3C55030C" w:rsidP="00D87BD8">
      <w:pPr>
        <w:pStyle w:val="ListParagraph"/>
        <w:numPr>
          <w:ilvl w:val="0"/>
          <w:numId w:val="8"/>
        </w:numPr>
        <w:ind w:left="180"/>
        <w:rPr>
          <w:rFonts w:cstheme="minorHAnsi"/>
        </w:rPr>
      </w:pPr>
      <w:r w:rsidRPr="00FF360E">
        <w:rPr>
          <w:rFonts w:cstheme="minorHAnsi"/>
        </w:rPr>
        <w:t xml:space="preserve">Federal Funding Workgroup Updates </w:t>
      </w:r>
      <w:r w:rsidR="00DC6D85">
        <w:rPr>
          <w:rFonts w:cstheme="minorHAnsi"/>
        </w:rPr>
        <w:t xml:space="preserve"> - tabled</w:t>
      </w:r>
      <w:r w:rsidR="00642DAD" w:rsidRPr="00FF360E">
        <w:rPr>
          <w:rFonts w:cstheme="minorHAnsi"/>
        </w:rPr>
        <w:t xml:space="preserve"> </w:t>
      </w:r>
    </w:p>
    <w:p w14:paraId="5B50C307" w14:textId="77777777" w:rsidR="00B455A8" w:rsidRDefault="3C55030C" w:rsidP="00B455A8">
      <w:pPr>
        <w:pStyle w:val="ListParagraph"/>
        <w:numPr>
          <w:ilvl w:val="0"/>
          <w:numId w:val="7"/>
        </w:numPr>
        <w:rPr>
          <w:rFonts w:cstheme="minorHAnsi"/>
        </w:rPr>
      </w:pPr>
      <w:r w:rsidRPr="00FF360E">
        <w:rPr>
          <w:rFonts w:cstheme="minorHAnsi"/>
        </w:rPr>
        <w:t>DOH Updates</w:t>
      </w:r>
    </w:p>
    <w:p w14:paraId="1CBD2DDB" w14:textId="7AB5025C" w:rsidR="001E383C" w:rsidRPr="009530A4" w:rsidRDefault="00481076" w:rsidP="00720AF3">
      <w:pPr>
        <w:pStyle w:val="ListParagraph"/>
        <w:numPr>
          <w:ilvl w:val="0"/>
          <w:numId w:val="21"/>
        </w:numPr>
        <w:ind w:left="720"/>
        <w:rPr>
          <w:rFonts w:cstheme="minorHAnsi"/>
        </w:rPr>
      </w:pPr>
      <w:r w:rsidRPr="009530A4">
        <w:rPr>
          <w:rFonts w:cstheme="minorHAnsi"/>
        </w:rPr>
        <w:t xml:space="preserve">Medicaid – option in the Governor’s budget, </w:t>
      </w:r>
      <w:r w:rsidR="00B455A8" w:rsidRPr="0081187F">
        <w:rPr>
          <w:rFonts w:ascii="Calibri" w:hAnsi="Calibri" w:cs="Calibri"/>
        </w:rPr>
        <w:t xml:space="preserve">under this proposal, a 1915(i) state plan home and community-based services benefit would be developed to provide supportive housing to up to 850 individuals who experience homelessness and whose average Medicaid costs exceed $40,000 per year. </w:t>
      </w:r>
      <w:r w:rsidR="001E383C" w:rsidRPr="0081187F">
        <w:rPr>
          <w:rFonts w:ascii="Calibri" w:hAnsi="Calibri" w:cs="Calibri"/>
        </w:rPr>
        <w:t xml:space="preserve">  At the CCEH Annual Training Institute, there will be a workshop on Medicaid.</w:t>
      </w:r>
    </w:p>
    <w:p w14:paraId="342B5014" w14:textId="77777777" w:rsidR="00720AF3" w:rsidRDefault="3C55030C" w:rsidP="00D87BD8">
      <w:pPr>
        <w:pStyle w:val="ListParagraph"/>
        <w:numPr>
          <w:ilvl w:val="0"/>
          <w:numId w:val="7"/>
        </w:numPr>
        <w:rPr>
          <w:rFonts w:cstheme="minorHAnsi"/>
          <w:noProof/>
        </w:rPr>
      </w:pPr>
      <w:r w:rsidRPr="00FF360E">
        <w:rPr>
          <w:rFonts w:cstheme="minorHAnsi"/>
        </w:rPr>
        <w:t>Updates from Progressive Engagement Work</w:t>
      </w:r>
    </w:p>
    <w:p w14:paraId="18B1C26D" w14:textId="389B0011" w:rsidR="00F028A2" w:rsidRPr="00FF360E" w:rsidRDefault="00720AF3" w:rsidP="00720AF3">
      <w:pPr>
        <w:pStyle w:val="ListParagraph"/>
        <w:numPr>
          <w:ilvl w:val="0"/>
          <w:numId w:val="21"/>
        </w:numPr>
        <w:ind w:left="720"/>
        <w:rPr>
          <w:rFonts w:cstheme="minorHAnsi"/>
          <w:noProof/>
        </w:rPr>
      </w:pPr>
      <w:r>
        <w:rPr>
          <w:rFonts w:cstheme="minorHAnsi"/>
        </w:rPr>
        <w:t>Group will begin to pilot a n</w:t>
      </w:r>
      <w:r w:rsidR="003B36F8" w:rsidRPr="00FF360E">
        <w:rPr>
          <w:rFonts w:cstheme="minorHAnsi"/>
        </w:rPr>
        <w:t xml:space="preserve">ew </w:t>
      </w:r>
      <w:r>
        <w:rPr>
          <w:rFonts w:cstheme="minorHAnsi"/>
        </w:rPr>
        <w:t xml:space="preserve">assessment </w:t>
      </w:r>
      <w:r w:rsidR="003B36F8" w:rsidRPr="00FF360E">
        <w:rPr>
          <w:rFonts w:cstheme="minorHAnsi"/>
        </w:rPr>
        <w:t>tool by 7/1</w:t>
      </w:r>
      <w:r>
        <w:rPr>
          <w:rFonts w:cstheme="minorHAnsi"/>
        </w:rPr>
        <w:t>.</w:t>
      </w:r>
    </w:p>
    <w:p w14:paraId="0442B166" w14:textId="77777777" w:rsidR="00720AF3" w:rsidRPr="00720AF3" w:rsidRDefault="3C55030C" w:rsidP="00D87BD8">
      <w:pPr>
        <w:pStyle w:val="ListParagraph"/>
        <w:numPr>
          <w:ilvl w:val="0"/>
          <w:numId w:val="7"/>
        </w:numPr>
        <w:rPr>
          <w:rFonts w:eastAsia="Times New Roman" w:cstheme="minorHAnsi"/>
          <w:color w:val="000000" w:themeColor="text1"/>
          <w:lang w:eastAsia="en-US"/>
        </w:rPr>
      </w:pPr>
      <w:r w:rsidRPr="00FF360E">
        <w:rPr>
          <w:rFonts w:cstheme="minorHAnsi"/>
          <w:noProof/>
        </w:rPr>
        <w:t>Collaborative for Racial Equity</w:t>
      </w:r>
    </w:p>
    <w:p w14:paraId="17D9D40E" w14:textId="2343FA0F" w:rsidR="001D2260" w:rsidRPr="00601651" w:rsidRDefault="003359ED" w:rsidP="00720AF3">
      <w:pPr>
        <w:pStyle w:val="ListParagraph"/>
        <w:numPr>
          <w:ilvl w:val="0"/>
          <w:numId w:val="21"/>
        </w:numPr>
        <w:ind w:left="720"/>
        <w:rPr>
          <w:rFonts w:eastAsia="Times New Roman" w:cstheme="minorHAnsi"/>
          <w:color w:val="000000" w:themeColor="text1"/>
          <w:lang w:eastAsia="en-US"/>
        </w:rPr>
      </w:pPr>
      <w:r w:rsidRPr="00FF360E">
        <w:rPr>
          <w:rFonts w:cstheme="minorHAnsi"/>
          <w:noProof/>
        </w:rPr>
        <w:t xml:space="preserve">Listening sessions </w:t>
      </w:r>
      <w:r w:rsidR="00720AF3">
        <w:rPr>
          <w:rFonts w:cstheme="minorHAnsi"/>
          <w:noProof/>
        </w:rPr>
        <w:t xml:space="preserve">are </w:t>
      </w:r>
      <w:r w:rsidRPr="00FF360E">
        <w:rPr>
          <w:rFonts w:cstheme="minorHAnsi"/>
          <w:noProof/>
        </w:rPr>
        <w:t>on-going</w:t>
      </w:r>
      <w:r w:rsidR="009530A4">
        <w:rPr>
          <w:rFonts w:cstheme="minorHAnsi"/>
          <w:noProof/>
        </w:rPr>
        <w:t>.</w:t>
      </w:r>
      <w:r w:rsidRPr="00FF360E">
        <w:rPr>
          <w:rFonts w:cstheme="minorHAnsi"/>
          <w:noProof/>
        </w:rPr>
        <w:t xml:space="preserve"> </w:t>
      </w:r>
    </w:p>
    <w:p w14:paraId="69C4CB6D" w14:textId="2578ACD4" w:rsidR="00720AF3" w:rsidRPr="00601651" w:rsidRDefault="00601651" w:rsidP="00720AF3">
      <w:pPr>
        <w:pStyle w:val="ListParagraph"/>
        <w:numPr>
          <w:ilvl w:val="0"/>
          <w:numId w:val="21"/>
        </w:numPr>
        <w:ind w:left="720"/>
        <w:rPr>
          <w:rFonts w:eastAsia="Times New Roman" w:cstheme="minorHAnsi"/>
          <w:color w:val="000000" w:themeColor="text1"/>
          <w:lang w:eastAsia="en-US"/>
        </w:rPr>
      </w:pPr>
      <w:r>
        <w:rPr>
          <w:rFonts w:eastAsia="Times New Roman" w:cstheme="minorHAnsi"/>
          <w:color w:val="000000" w:themeColor="text1"/>
          <w:lang w:eastAsia="en-US"/>
        </w:rPr>
        <w:t xml:space="preserve">NAEH has a new Racial Equity Tool: </w:t>
      </w:r>
      <w:hyperlink r:id="rId13" w:history="1">
        <w:r w:rsidRPr="007B58D0">
          <w:rPr>
            <w:rStyle w:val="Hyperlink"/>
            <w:rFonts w:eastAsia="Times New Roman" w:cstheme="minorHAnsi"/>
            <w:lang w:eastAsia="en-US"/>
          </w:rPr>
          <w:t>https://endhomelessness.org/resource/the-alliances-racial-equity-network-toolkit/naeh-racial-disparities-tool-041719/</w:t>
        </w:r>
      </w:hyperlink>
    </w:p>
    <w:p w14:paraId="17AC9E9B" w14:textId="77777777" w:rsidR="001E383C" w:rsidRDefault="001E383C" w:rsidP="001E383C">
      <w:pPr>
        <w:pStyle w:val="ListParagraph"/>
        <w:numPr>
          <w:ilvl w:val="0"/>
          <w:numId w:val="7"/>
        </w:numPr>
        <w:rPr>
          <w:rFonts w:cstheme="minorHAnsi"/>
        </w:rPr>
      </w:pPr>
      <w:r w:rsidRPr="001E383C">
        <w:rPr>
          <w:rFonts w:cstheme="minorHAnsi"/>
        </w:rPr>
        <w:t>Updates from Opening Doors Fairfield County</w:t>
      </w:r>
    </w:p>
    <w:p w14:paraId="092201A5" w14:textId="01DCCD2C" w:rsidR="001E383C" w:rsidRDefault="001E383C" w:rsidP="00720AF3">
      <w:pPr>
        <w:pStyle w:val="ListParagraph"/>
        <w:numPr>
          <w:ilvl w:val="0"/>
          <w:numId w:val="21"/>
        </w:numPr>
        <w:ind w:left="720"/>
        <w:rPr>
          <w:rFonts w:cstheme="minorHAnsi"/>
        </w:rPr>
      </w:pPr>
      <w:r>
        <w:rPr>
          <w:rFonts w:cstheme="minorHAnsi"/>
        </w:rPr>
        <w:t xml:space="preserve">ODFC is </w:t>
      </w:r>
      <w:r w:rsidRPr="001E383C">
        <w:rPr>
          <w:rFonts w:cstheme="minorHAnsi"/>
        </w:rPr>
        <w:t>putting in YHDP application</w:t>
      </w:r>
      <w:r w:rsidR="009530A4">
        <w:rPr>
          <w:rFonts w:cstheme="minorHAnsi"/>
        </w:rPr>
        <w:t>.</w:t>
      </w:r>
    </w:p>
    <w:p w14:paraId="42014CB7" w14:textId="783C8A0C" w:rsidR="001E383C" w:rsidRDefault="001E383C" w:rsidP="00720AF3">
      <w:pPr>
        <w:pStyle w:val="ListParagraph"/>
        <w:numPr>
          <w:ilvl w:val="0"/>
          <w:numId w:val="21"/>
        </w:numPr>
        <w:ind w:left="720"/>
        <w:rPr>
          <w:rFonts w:cstheme="minorHAnsi"/>
        </w:rPr>
      </w:pPr>
      <w:r>
        <w:rPr>
          <w:rFonts w:cstheme="minorHAnsi"/>
        </w:rPr>
        <w:t xml:space="preserve">Each year ODFC </w:t>
      </w:r>
      <w:r w:rsidRPr="001E383C">
        <w:rPr>
          <w:rFonts w:cstheme="minorHAnsi"/>
        </w:rPr>
        <w:t>reallocate</w:t>
      </w:r>
      <w:r>
        <w:rPr>
          <w:rFonts w:cstheme="minorHAnsi"/>
        </w:rPr>
        <w:t>s</w:t>
      </w:r>
      <w:r w:rsidRPr="001E383C">
        <w:rPr>
          <w:rFonts w:cstheme="minorHAnsi"/>
        </w:rPr>
        <w:t xml:space="preserve"> 5%</w:t>
      </w:r>
      <w:r>
        <w:rPr>
          <w:rFonts w:cstheme="minorHAnsi"/>
        </w:rPr>
        <w:t xml:space="preserve"> of the CoC funding</w:t>
      </w:r>
      <w:r w:rsidR="0081187F">
        <w:rPr>
          <w:rFonts w:cstheme="minorHAnsi"/>
        </w:rPr>
        <w:t xml:space="preserve"> to new projects.</w:t>
      </w:r>
    </w:p>
    <w:p w14:paraId="09FE67BE" w14:textId="3B3EB640" w:rsidR="001E383C" w:rsidRPr="001E383C" w:rsidRDefault="001E383C" w:rsidP="00720AF3">
      <w:pPr>
        <w:pStyle w:val="ListParagraph"/>
        <w:numPr>
          <w:ilvl w:val="0"/>
          <w:numId w:val="21"/>
        </w:numPr>
        <w:ind w:left="720"/>
        <w:rPr>
          <w:rFonts w:cstheme="minorHAnsi"/>
        </w:rPr>
      </w:pPr>
      <w:r>
        <w:rPr>
          <w:rFonts w:cstheme="minorHAnsi"/>
        </w:rPr>
        <w:t>CoC is also</w:t>
      </w:r>
      <w:r w:rsidRPr="001E383C">
        <w:rPr>
          <w:rFonts w:cstheme="minorHAnsi"/>
        </w:rPr>
        <w:t xml:space="preserve"> working on </w:t>
      </w:r>
      <w:r>
        <w:rPr>
          <w:rFonts w:cstheme="minorHAnsi"/>
        </w:rPr>
        <w:t>how to improve outreach</w:t>
      </w:r>
      <w:r w:rsidR="009530A4">
        <w:rPr>
          <w:rFonts w:cstheme="minorHAnsi"/>
        </w:rPr>
        <w:t>.</w:t>
      </w:r>
      <w:r w:rsidRPr="001E383C">
        <w:rPr>
          <w:rFonts w:cstheme="minorHAnsi"/>
        </w:rPr>
        <w:t xml:space="preserve">  </w:t>
      </w:r>
    </w:p>
    <w:p w14:paraId="7F76E207" w14:textId="37BA9120" w:rsidR="003A6B3B" w:rsidRPr="00FF360E" w:rsidRDefault="3C55030C" w:rsidP="003A6B3B">
      <w:pPr>
        <w:pStyle w:val="ListParagraph"/>
        <w:numPr>
          <w:ilvl w:val="0"/>
          <w:numId w:val="7"/>
        </w:numPr>
        <w:rPr>
          <w:rFonts w:cstheme="minorHAnsi"/>
          <w:color w:val="000000" w:themeColor="text1"/>
          <w:lang w:eastAsia="en-US"/>
        </w:rPr>
      </w:pPr>
      <w:r w:rsidRPr="00FF360E">
        <w:rPr>
          <w:rFonts w:cstheme="minorHAnsi"/>
          <w:color w:val="000000" w:themeColor="text1"/>
          <w:lang w:eastAsia="en-US"/>
        </w:rPr>
        <w:t>YHDP</w:t>
      </w:r>
      <w:r w:rsidR="007D16EB" w:rsidRPr="00FF360E">
        <w:rPr>
          <w:rFonts w:cstheme="minorHAnsi"/>
          <w:color w:val="000000" w:themeColor="text1"/>
          <w:lang w:eastAsia="en-US"/>
        </w:rPr>
        <w:t xml:space="preserve"> </w:t>
      </w:r>
      <w:r w:rsidR="00602722">
        <w:rPr>
          <w:rFonts w:cstheme="minorHAnsi"/>
          <w:color w:val="000000" w:themeColor="text1"/>
          <w:lang w:eastAsia="en-US"/>
        </w:rPr>
        <w:t xml:space="preserve"> - </w:t>
      </w:r>
      <w:r w:rsidR="009530A4">
        <w:rPr>
          <w:rFonts w:cstheme="minorHAnsi"/>
          <w:color w:val="000000" w:themeColor="text1"/>
          <w:lang w:eastAsia="en-US"/>
        </w:rPr>
        <w:t>Y</w:t>
      </w:r>
      <w:r w:rsidR="00602722">
        <w:rPr>
          <w:rFonts w:cstheme="minorHAnsi"/>
          <w:color w:val="000000" w:themeColor="text1"/>
          <w:lang w:eastAsia="en-US"/>
        </w:rPr>
        <w:t>outh are being matched and getting housing and services</w:t>
      </w:r>
      <w:r w:rsidR="009530A4">
        <w:rPr>
          <w:rFonts w:cstheme="minorHAnsi"/>
          <w:color w:val="000000" w:themeColor="text1"/>
          <w:lang w:eastAsia="en-US"/>
        </w:rPr>
        <w:t>.</w:t>
      </w:r>
    </w:p>
    <w:p w14:paraId="741364E6" w14:textId="77777777" w:rsidR="00D34803" w:rsidRPr="00602722" w:rsidRDefault="00D34803" w:rsidP="00D34803">
      <w:pPr>
        <w:pStyle w:val="ListParagraph"/>
        <w:ind w:left="180"/>
        <w:rPr>
          <w:rFonts w:cstheme="minorHAnsi"/>
          <w:color w:val="000000" w:themeColor="text1"/>
          <w:sz w:val="10"/>
          <w:szCs w:val="10"/>
          <w:lang w:eastAsia="en-US"/>
        </w:rPr>
      </w:pPr>
    </w:p>
    <w:p w14:paraId="217C65E9" w14:textId="77777777" w:rsidR="003C630A" w:rsidRDefault="0AAB8699" w:rsidP="003C630A">
      <w:pPr>
        <w:pStyle w:val="ListParagraph"/>
        <w:numPr>
          <w:ilvl w:val="0"/>
          <w:numId w:val="4"/>
        </w:numPr>
        <w:ind w:left="-180"/>
        <w:rPr>
          <w:rFonts w:cstheme="minorHAnsi"/>
          <w:b/>
          <w:bCs/>
        </w:rPr>
      </w:pPr>
      <w:r w:rsidRPr="00FF360E">
        <w:rPr>
          <w:rFonts w:cstheme="minorHAnsi"/>
          <w:b/>
          <w:bCs/>
        </w:rPr>
        <w:t xml:space="preserve">Other items/issues </w:t>
      </w:r>
      <w:r w:rsidR="003359ED" w:rsidRPr="00FF360E">
        <w:rPr>
          <w:rFonts w:cstheme="minorHAnsi"/>
          <w:b/>
          <w:bCs/>
        </w:rPr>
        <w:t xml:space="preserve"> </w:t>
      </w:r>
      <w:r w:rsidR="00602722">
        <w:rPr>
          <w:rFonts w:cstheme="minorHAnsi"/>
          <w:b/>
          <w:bCs/>
        </w:rPr>
        <w:t xml:space="preserve"> - none</w:t>
      </w:r>
    </w:p>
    <w:p w14:paraId="6E3B9C63" w14:textId="7F369B76" w:rsidR="00DC73EC" w:rsidRPr="003C630A" w:rsidRDefault="0AAB8699" w:rsidP="003C630A">
      <w:pPr>
        <w:pStyle w:val="ListParagraph"/>
        <w:numPr>
          <w:ilvl w:val="0"/>
          <w:numId w:val="4"/>
        </w:numPr>
        <w:ind w:left="-180"/>
        <w:rPr>
          <w:rFonts w:cstheme="minorHAnsi"/>
          <w:b/>
          <w:bCs/>
        </w:rPr>
      </w:pPr>
      <w:r w:rsidRPr="003C630A">
        <w:rPr>
          <w:rFonts w:cstheme="minorHAnsi"/>
          <w:b/>
          <w:bCs/>
        </w:rPr>
        <w:lastRenderedPageBreak/>
        <w:t>Next Meeting Dates</w:t>
      </w:r>
      <w:r w:rsidR="003C630A" w:rsidRPr="003C630A">
        <w:rPr>
          <w:rFonts w:cstheme="minorHAnsi"/>
          <w:b/>
          <w:bCs/>
        </w:rPr>
        <w:t xml:space="preserve"> - </w:t>
      </w:r>
      <w:r w:rsidR="003C630A" w:rsidRPr="003C630A">
        <w:rPr>
          <w:rFonts w:cstheme="minorHAnsi"/>
        </w:rPr>
        <w:t>May 17 – 11-1, July 19 – 11-1, August 16 – 11-1</w:t>
      </w:r>
      <w:r w:rsidR="003C630A" w:rsidRPr="003C630A">
        <w:rPr>
          <w:rFonts w:cstheme="minorHAnsi"/>
          <w:b/>
          <w:bCs/>
        </w:rPr>
        <w:t xml:space="preserve"> at </w:t>
      </w:r>
      <w:r w:rsidR="003C630A" w:rsidRPr="003C630A">
        <w:rPr>
          <w:rFonts w:cstheme="minorHAnsi"/>
          <w:b/>
          <w:color w:val="000000"/>
        </w:rPr>
        <w:t>The Connection - 100 Roscommon Drive, Suite 203 Middletown, CT</w:t>
      </w:r>
      <w:r w:rsidR="003C630A" w:rsidRPr="003C630A">
        <w:rPr>
          <w:rFonts w:cstheme="minorHAnsi"/>
          <w:color w:val="000000"/>
        </w:rPr>
        <w:t>.  </w:t>
      </w:r>
    </w:p>
    <w:p w14:paraId="0F38D38C" w14:textId="77777777" w:rsidR="003C630A" w:rsidRDefault="00E57965" w:rsidP="003C630A">
      <w:pPr>
        <w:pStyle w:val="ListParagraph"/>
        <w:ind w:left="-540"/>
        <w:rPr>
          <w:rFonts w:cstheme="minorHAnsi"/>
          <w:color w:val="000000"/>
          <w:sz w:val="22"/>
          <w:szCs w:val="22"/>
        </w:rPr>
      </w:pPr>
      <w:r w:rsidRPr="00602722">
        <w:rPr>
          <w:rFonts w:cstheme="minorHAnsi"/>
          <w:color w:val="000000"/>
          <w:sz w:val="22"/>
          <w:szCs w:val="22"/>
        </w:rPr>
        <w:t>You can enter on the main level, and either take the stairs or the elevator to the 2nd floor. You can also park in the rear of the building, enter through the ground level and take the elevator to the 2nd floor. The entrance to The Connection is clearly marked (left at the top of the stairs, or right off the elevator and check in at the front desk</w:t>
      </w:r>
      <w:r w:rsidR="00A11209" w:rsidRPr="00602722">
        <w:rPr>
          <w:rFonts w:cstheme="minorHAnsi"/>
          <w:color w:val="000000"/>
          <w:sz w:val="22"/>
          <w:szCs w:val="22"/>
        </w:rPr>
        <w:t>)</w:t>
      </w:r>
    </w:p>
    <w:p w14:paraId="73A40776" w14:textId="5A050FB7" w:rsidR="007504C1" w:rsidRPr="003C630A" w:rsidRDefault="3C55030C" w:rsidP="003C630A">
      <w:pPr>
        <w:pStyle w:val="ListParagraph"/>
        <w:ind w:left="-540"/>
        <w:rPr>
          <w:rFonts w:cstheme="minorHAnsi"/>
          <w:color w:val="000000"/>
          <w:sz w:val="22"/>
          <w:szCs w:val="22"/>
        </w:rPr>
      </w:pPr>
      <w:r w:rsidRPr="003C630A">
        <w:rPr>
          <w:rFonts w:cstheme="minorHAnsi"/>
          <w:b/>
        </w:rPr>
        <w:t>June 21</w:t>
      </w:r>
      <w:r w:rsidR="00E57965" w:rsidRPr="003C630A">
        <w:rPr>
          <w:rFonts w:cstheme="minorHAnsi"/>
          <w:b/>
        </w:rPr>
        <w:t xml:space="preserve"> – 11-1</w:t>
      </w:r>
      <w:r w:rsidR="00017723" w:rsidRPr="003C630A">
        <w:rPr>
          <w:rFonts w:cstheme="minorHAnsi"/>
          <w:b/>
        </w:rPr>
        <w:t xml:space="preserve"> </w:t>
      </w:r>
      <w:r w:rsidR="00602722" w:rsidRPr="003C630A">
        <w:rPr>
          <w:rFonts w:cstheme="minorHAnsi"/>
          <w:b/>
        </w:rPr>
        <w:t xml:space="preserve"> - </w:t>
      </w:r>
      <w:r w:rsidR="00017723" w:rsidRPr="003C630A">
        <w:rPr>
          <w:rFonts w:cstheme="minorHAnsi"/>
          <w:b/>
        </w:rPr>
        <w:t>Semi-Annual Meeting</w:t>
      </w:r>
      <w:r w:rsidR="00602722" w:rsidRPr="003C630A">
        <w:rPr>
          <w:rFonts w:cstheme="minorHAnsi"/>
          <w:b/>
        </w:rPr>
        <w:t xml:space="preserve"> – MCC – Chapman Hall – Room 808</w:t>
      </w:r>
    </w:p>
    <w:sectPr w:rsidR="007504C1" w:rsidRPr="003C630A" w:rsidSect="00602722">
      <w:pgSz w:w="12240" w:h="15840"/>
      <w:pgMar w:top="432" w:right="864" w:bottom="28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1718D" w14:textId="77777777" w:rsidR="00696E18" w:rsidRDefault="00696E18" w:rsidP="00E25FD8">
      <w:r>
        <w:separator/>
      </w:r>
    </w:p>
  </w:endnote>
  <w:endnote w:type="continuationSeparator" w:id="0">
    <w:p w14:paraId="0BB45D90" w14:textId="77777777" w:rsidR="00696E18" w:rsidRDefault="00696E18"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33C72" w14:textId="77777777" w:rsidR="00696E18" w:rsidRDefault="00696E18" w:rsidP="00E25FD8">
      <w:r>
        <w:separator/>
      </w:r>
    </w:p>
  </w:footnote>
  <w:footnote w:type="continuationSeparator" w:id="0">
    <w:p w14:paraId="6916FAA9" w14:textId="77777777" w:rsidR="00696E18" w:rsidRDefault="00696E18" w:rsidP="00E25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73F1B"/>
    <w:multiLevelType w:val="hybridMultilevel"/>
    <w:tmpl w:val="6BB8CF5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5C3369E"/>
    <w:multiLevelType w:val="hybridMultilevel"/>
    <w:tmpl w:val="F2BCB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97840"/>
    <w:multiLevelType w:val="hybridMultilevel"/>
    <w:tmpl w:val="1F8462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166930"/>
    <w:multiLevelType w:val="hybridMultilevel"/>
    <w:tmpl w:val="3162D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201034"/>
    <w:multiLevelType w:val="hybridMultilevel"/>
    <w:tmpl w:val="8E96AD52"/>
    <w:lvl w:ilvl="0" w:tplc="D03C15A8">
      <w:start w:val="1"/>
      <w:numFmt w:val="bullet"/>
      <w:lvlText w:val=""/>
      <w:lvlJc w:val="left"/>
      <w:pPr>
        <w:ind w:left="720" w:hanging="360"/>
      </w:pPr>
      <w:rPr>
        <w:rFonts w:ascii="Symbol" w:hAnsi="Symbol" w:hint="default"/>
      </w:rPr>
    </w:lvl>
    <w:lvl w:ilvl="1" w:tplc="1E8AEEE2">
      <w:start w:val="1"/>
      <w:numFmt w:val="bullet"/>
      <w:lvlText w:val="o"/>
      <w:lvlJc w:val="left"/>
      <w:pPr>
        <w:ind w:left="1440" w:hanging="360"/>
      </w:pPr>
      <w:rPr>
        <w:rFonts w:ascii="Courier New" w:hAnsi="Courier New" w:hint="default"/>
      </w:rPr>
    </w:lvl>
    <w:lvl w:ilvl="2" w:tplc="010EAFA6">
      <w:start w:val="1"/>
      <w:numFmt w:val="bullet"/>
      <w:lvlText w:val=""/>
      <w:lvlJc w:val="left"/>
      <w:pPr>
        <w:ind w:left="2160" w:hanging="360"/>
      </w:pPr>
      <w:rPr>
        <w:rFonts w:ascii="Wingdings" w:hAnsi="Wingdings" w:hint="default"/>
      </w:rPr>
    </w:lvl>
    <w:lvl w:ilvl="3" w:tplc="107475F6">
      <w:start w:val="1"/>
      <w:numFmt w:val="bullet"/>
      <w:lvlText w:val=""/>
      <w:lvlJc w:val="left"/>
      <w:pPr>
        <w:ind w:left="2880" w:hanging="360"/>
      </w:pPr>
      <w:rPr>
        <w:rFonts w:ascii="Symbol" w:hAnsi="Symbol" w:hint="default"/>
      </w:rPr>
    </w:lvl>
    <w:lvl w:ilvl="4" w:tplc="C22C8A34">
      <w:start w:val="1"/>
      <w:numFmt w:val="bullet"/>
      <w:lvlText w:val="o"/>
      <w:lvlJc w:val="left"/>
      <w:pPr>
        <w:ind w:left="3600" w:hanging="360"/>
      </w:pPr>
      <w:rPr>
        <w:rFonts w:ascii="Courier New" w:hAnsi="Courier New" w:hint="default"/>
      </w:rPr>
    </w:lvl>
    <w:lvl w:ilvl="5" w:tplc="86F032D4">
      <w:start w:val="1"/>
      <w:numFmt w:val="bullet"/>
      <w:lvlText w:val=""/>
      <w:lvlJc w:val="left"/>
      <w:pPr>
        <w:ind w:left="4320" w:hanging="360"/>
      </w:pPr>
      <w:rPr>
        <w:rFonts w:ascii="Wingdings" w:hAnsi="Wingdings" w:hint="default"/>
      </w:rPr>
    </w:lvl>
    <w:lvl w:ilvl="6" w:tplc="70B8B336">
      <w:start w:val="1"/>
      <w:numFmt w:val="bullet"/>
      <w:lvlText w:val=""/>
      <w:lvlJc w:val="left"/>
      <w:pPr>
        <w:ind w:left="5040" w:hanging="360"/>
      </w:pPr>
      <w:rPr>
        <w:rFonts w:ascii="Symbol" w:hAnsi="Symbol" w:hint="default"/>
      </w:rPr>
    </w:lvl>
    <w:lvl w:ilvl="7" w:tplc="CF1AD5B0">
      <w:start w:val="1"/>
      <w:numFmt w:val="bullet"/>
      <w:lvlText w:val="o"/>
      <w:lvlJc w:val="left"/>
      <w:pPr>
        <w:ind w:left="5760" w:hanging="360"/>
      </w:pPr>
      <w:rPr>
        <w:rFonts w:ascii="Courier New" w:hAnsi="Courier New" w:hint="default"/>
      </w:rPr>
    </w:lvl>
    <w:lvl w:ilvl="8" w:tplc="5F12C25E">
      <w:start w:val="1"/>
      <w:numFmt w:val="bullet"/>
      <w:lvlText w:val=""/>
      <w:lvlJc w:val="left"/>
      <w:pPr>
        <w:ind w:left="6480" w:hanging="360"/>
      </w:pPr>
      <w:rPr>
        <w:rFonts w:ascii="Wingdings" w:hAnsi="Wingdings" w:hint="default"/>
      </w:rPr>
    </w:lvl>
  </w:abstractNum>
  <w:abstractNum w:abstractNumId="5" w15:restartNumberingAfterBreak="0">
    <w:nsid w:val="0B3B1A4E"/>
    <w:multiLevelType w:val="hybridMultilevel"/>
    <w:tmpl w:val="46EACC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0757E3F"/>
    <w:multiLevelType w:val="hybridMultilevel"/>
    <w:tmpl w:val="0256FE94"/>
    <w:lvl w:ilvl="0" w:tplc="3A2E4FFA">
      <w:start w:val="1"/>
      <w:numFmt w:val="bullet"/>
      <w:lvlText w:val=""/>
      <w:lvlJc w:val="left"/>
      <w:pPr>
        <w:ind w:left="720" w:hanging="360"/>
      </w:pPr>
      <w:rPr>
        <w:rFonts w:ascii="Symbol" w:hAnsi="Symbol" w:hint="default"/>
      </w:rPr>
    </w:lvl>
    <w:lvl w:ilvl="1" w:tplc="92460C2E">
      <w:start w:val="1"/>
      <w:numFmt w:val="bullet"/>
      <w:lvlText w:val="o"/>
      <w:lvlJc w:val="left"/>
      <w:pPr>
        <w:ind w:left="1440" w:hanging="360"/>
      </w:pPr>
      <w:rPr>
        <w:rFonts w:ascii="Courier New" w:hAnsi="Courier New" w:hint="default"/>
      </w:rPr>
    </w:lvl>
    <w:lvl w:ilvl="2" w:tplc="AAE21726">
      <w:start w:val="1"/>
      <w:numFmt w:val="bullet"/>
      <w:lvlText w:val=""/>
      <w:lvlJc w:val="left"/>
      <w:pPr>
        <w:ind w:left="2160" w:hanging="360"/>
      </w:pPr>
      <w:rPr>
        <w:rFonts w:ascii="Wingdings" w:hAnsi="Wingdings" w:hint="default"/>
      </w:rPr>
    </w:lvl>
    <w:lvl w:ilvl="3" w:tplc="91004F0A">
      <w:start w:val="1"/>
      <w:numFmt w:val="bullet"/>
      <w:lvlText w:val=""/>
      <w:lvlJc w:val="left"/>
      <w:pPr>
        <w:ind w:left="2880" w:hanging="360"/>
      </w:pPr>
      <w:rPr>
        <w:rFonts w:ascii="Symbol" w:hAnsi="Symbol" w:hint="default"/>
      </w:rPr>
    </w:lvl>
    <w:lvl w:ilvl="4" w:tplc="8FE6E432">
      <w:start w:val="1"/>
      <w:numFmt w:val="bullet"/>
      <w:lvlText w:val="o"/>
      <w:lvlJc w:val="left"/>
      <w:pPr>
        <w:ind w:left="3600" w:hanging="360"/>
      </w:pPr>
      <w:rPr>
        <w:rFonts w:ascii="Courier New" w:hAnsi="Courier New" w:hint="default"/>
      </w:rPr>
    </w:lvl>
    <w:lvl w:ilvl="5" w:tplc="12A8150A">
      <w:start w:val="1"/>
      <w:numFmt w:val="bullet"/>
      <w:lvlText w:val=""/>
      <w:lvlJc w:val="left"/>
      <w:pPr>
        <w:ind w:left="4320" w:hanging="360"/>
      </w:pPr>
      <w:rPr>
        <w:rFonts w:ascii="Wingdings" w:hAnsi="Wingdings" w:hint="default"/>
      </w:rPr>
    </w:lvl>
    <w:lvl w:ilvl="6" w:tplc="6E7276DC">
      <w:start w:val="1"/>
      <w:numFmt w:val="bullet"/>
      <w:lvlText w:val=""/>
      <w:lvlJc w:val="left"/>
      <w:pPr>
        <w:ind w:left="5040" w:hanging="360"/>
      </w:pPr>
      <w:rPr>
        <w:rFonts w:ascii="Symbol" w:hAnsi="Symbol" w:hint="default"/>
      </w:rPr>
    </w:lvl>
    <w:lvl w:ilvl="7" w:tplc="3D463570">
      <w:start w:val="1"/>
      <w:numFmt w:val="bullet"/>
      <w:lvlText w:val="o"/>
      <w:lvlJc w:val="left"/>
      <w:pPr>
        <w:ind w:left="5760" w:hanging="360"/>
      </w:pPr>
      <w:rPr>
        <w:rFonts w:ascii="Courier New" w:hAnsi="Courier New" w:hint="default"/>
      </w:rPr>
    </w:lvl>
    <w:lvl w:ilvl="8" w:tplc="57D4CF4A">
      <w:start w:val="1"/>
      <w:numFmt w:val="bullet"/>
      <w:lvlText w:val=""/>
      <w:lvlJc w:val="left"/>
      <w:pPr>
        <w:ind w:left="6480" w:hanging="360"/>
      </w:pPr>
      <w:rPr>
        <w:rFonts w:ascii="Wingdings" w:hAnsi="Wingdings" w:hint="default"/>
      </w:rPr>
    </w:lvl>
  </w:abstractNum>
  <w:abstractNum w:abstractNumId="7" w15:restartNumberingAfterBreak="0">
    <w:nsid w:val="11A04C3B"/>
    <w:multiLevelType w:val="hybridMultilevel"/>
    <w:tmpl w:val="D4147AE4"/>
    <w:lvl w:ilvl="0" w:tplc="F87A264E">
      <w:start w:val="1"/>
      <w:numFmt w:val="lowerLetter"/>
      <w:lvlText w:val="%1)"/>
      <w:lvlJc w:val="left"/>
      <w:pPr>
        <w:ind w:left="1980" w:hanging="360"/>
      </w:pPr>
      <w:rPr>
        <w:rFonts w:hint="default"/>
        <w:b w:val="0"/>
        <w:sz w:val="22"/>
        <w:szCs w:val="22"/>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1A404242"/>
    <w:multiLevelType w:val="hybridMultilevel"/>
    <w:tmpl w:val="36DA94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1CFC1CE5"/>
    <w:multiLevelType w:val="hybridMultilevel"/>
    <w:tmpl w:val="4C62CE30"/>
    <w:lvl w:ilvl="0" w:tplc="FFFFFFFF">
      <w:start w:val="1"/>
      <w:numFmt w:val="decimal"/>
      <w:lvlText w:val="%1."/>
      <w:lvlJc w:val="left"/>
      <w:pPr>
        <w:ind w:left="1080" w:hanging="360"/>
      </w:pPr>
      <w:rPr>
        <w:b/>
        <w:sz w:val="22"/>
        <w:szCs w:val="22"/>
      </w:rPr>
    </w:lvl>
    <w:lvl w:ilvl="1" w:tplc="FFFFFFFF">
      <w:start w:val="1"/>
      <w:numFmt w:val="lowerLetter"/>
      <w:lvlText w:val="%2)"/>
      <w:lvlJc w:val="left"/>
      <w:pPr>
        <w:ind w:left="1800" w:hanging="360"/>
      </w:pPr>
      <w:rPr>
        <w:b w:val="0"/>
        <w:i w:val="0"/>
        <w:sz w:val="22"/>
        <w:szCs w:val="22"/>
      </w:rPr>
    </w:lvl>
    <w:lvl w:ilvl="2" w:tplc="04090001">
      <w:start w:val="1"/>
      <w:numFmt w:val="bullet"/>
      <w:lvlText w:val=""/>
      <w:lvlJc w:val="left"/>
      <w:pPr>
        <w:ind w:left="186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A06E1EC0">
      <w:numFmt w:val="bullet"/>
      <w:lvlText w:val="-"/>
      <w:lvlJc w:val="left"/>
      <w:pPr>
        <w:ind w:left="4860" w:hanging="360"/>
      </w:pPr>
      <w:rPr>
        <w:rFonts w:ascii="Calibri" w:eastAsiaTheme="minorEastAsia" w:hAnsi="Calibri" w:cstheme="minorHAnsi" w:hint="default"/>
      </w:rPr>
    </w:lvl>
    <w:lvl w:ilvl="6" w:tplc="04090001">
      <w:start w:val="1"/>
      <w:numFmt w:val="bullet"/>
      <w:lvlText w:val=""/>
      <w:lvlJc w:val="left"/>
      <w:pPr>
        <w:ind w:left="990" w:hanging="360"/>
      </w:pPr>
      <w:rPr>
        <w:rFonts w:ascii="Symbol" w:hAnsi="Symbol"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257E22"/>
    <w:multiLevelType w:val="hybridMultilevel"/>
    <w:tmpl w:val="6FB04A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31344F1"/>
    <w:multiLevelType w:val="hybridMultilevel"/>
    <w:tmpl w:val="1598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95CD2"/>
    <w:multiLevelType w:val="hybridMultilevel"/>
    <w:tmpl w:val="7CCC300A"/>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15:restartNumberingAfterBreak="0">
    <w:nsid w:val="28DE7B7B"/>
    <w:multiLevelType w:val="hybridMultilevel"/>
    <w:tmpl w:val="90DA6A86"/>
    <w:lvl w:ilvl="0" w:tplc="285CAECC">
      <w:start w:val="1"/>
      <w:numFmt w:val="lowerLetter"/>
      <w:lvlText w:val="%1)"/>
      <w:lvlJc w:val="left"/>
      <w:pPr>
        <w:ind w:left="360" w:hanging="360"/>
      </w:pPr>
      <w:rPr>
        <w:rFonts w:asciiTheme="minorHAnsi" w:eastAsiaTheme="minorEastAsia" w:hAnsiTheme="minorHAnsi" w:cstheme="minorHAns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E87CB2"/>
    <w:multiLevelType w:val="hybridMultilevel"/>
    <w:tmpl w:val="34DE8BD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E884D87"/>
    <w:multiLevelType w:val="hybridMultilevel"/>
    <w:tmpl w:val="0B669B9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2EC9133C"/>
    <w:multiLevelType w:val="hybridMultilevel"/>
    <w:tmpl w:val="F4F0451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7" w15:restartNumberingAfterBreak="0">
    <w:nsid w:val="35C75C77"/>
    <w:multiLevelType w:val="hybridMultilevel"/>
    <w:tmpl w:val="F49CA8E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46EC0762"/>
    <w:multiLevelType w:val="hybridMultilevel"/>
    <w:tmpl w:val="BB6A633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4F467215"/>
    <w:multiLevelType w:val="hybridMultilevel"/>
    <w:tmpl w:val="D7100FD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51B253EB"/>
    <w:multiLevelType w:val="hybridMultilevel"/>
    <w:tmpl w:val="C7162BB6"/>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537C7324"/>
    <w:multiLevelType w:val="hybridMultilevel"/>
    <w:tmpl w:val="FD900E98"/>
    <w:lvl w:ilvl="0" w:tplc="5AD2801A">
      <w:start w:val="1"/>
      <w:numFmt w:val="bullet"/>
      <w:lvlText w:val=""/>
      <w:lvlJc w:val="left"/>
      <w:pPr>
        <w:ind w:left="720" w:hanging="360"/>
      </w:pPr>
      <w:rPr>
        <w:rFonts w:ascii="Symbol" w:hAnsi="Symbol" w:hint="default"/>
      </w:rPr>
    </w:lvl>
    <w:lvl w:ilvl="1" w:tplc="C8D40ED8">
      <w:start w:val="1"/>
      <w:numFmt w:val="bullet"/>
      <w:lvlText w:val="o"/>
      <w:lvlJc w:val="left"/>
      <w:pPr>
        <w:ind w:left="1440" w:hanging="360"/>
      </w:pPr>
      <w:rPr>
        <w:rFonts w:ascii="Courier New" w:hAnsi="Courier New" w:hint="default"/>
      </w:rPr>
    </w:lvl>
    <w:lvl w:ilvl="2" w:tplc="AFFCE24E">
      <w:start w:val="1"/>
      <w:numFmt w:val="bullet"/>
      <w:lvlText w:val=""/>
      <w:lvlJc w:val="left"/>
      <w:pPr>
        <w:ind w:left="2160" w:hanging="360"/>
      </w:pPr>
      <w:rPr>
        <w:rFonts w:ascii="Wingdings" w:hAnsi="Wingdings" w:hint="default"/>
      </w:rPr>
    </w:lvl>
    <w:lvl w:ilvl="3" w:tplc="529CB35E">
      <w:start w:val="1"/>
      <w:numFmt w:val="bullet"/>
      <w:lvlText w:val=""/>
      <w:lvlJc w:val="left"/>
      <w:pPr>
        <w:ind w:left="2880" w:hanging="360"/>
      </w:pPr>
      <w:rPr>
        <w:rFonts w:ascii="Symbol" w:hAnsi="Symbol" w:hint="default"/>
      </w:rPr>
    </w:lvl>
    <w:lvl w:ilvl="4" w:tplc="9EEA1B72">
      <w:start w:val="1"/>
      <w:numFmt w:val="bullet"/>
      <w:lvlText w:val="o"/>
      <w:lvlJc w:val="left"/>
      <w:pPr>
        <w:ind w:left="3600" w:hanging="360"/>
      </w:pPr>
      <w:rPr>
        <w:rFonts w:ascii="Courier New" w:hAnsi="Courier New" w:hint="default"/>
      </w:rPr>
    </w:lvl>
    <w:lvl w:ilvl="5" w:tplc="2D044C36">
      <w:start w:val="1"/>
      <w:numFmt w:val="bullet"/>
      <w:lvlText w:val=""/>
      <w:lvlJc w:val="left"/>
      <w:pPr>
        <w:ind w:left="4320" w:hanging="360"/>
      </w:pPr>
      <w:rPr>
        <w:rFonts w:ascii="Wingdings" w:hAnsi="Wingdings" w:hint="default"/>
      </w:rPr>
    </w:lvl>
    <w:lvl w:ilvl="6" w:tplc="2576A888">
      <w:start w:val="1"/>
      <w:numFmt w:val="bullet"/>
      <w:lvlText w:val=""/>
      <w:lvlJc w:val="left"/>
      <w:pPr>
        <w:ind w:left="5040" w:hanging="360"/>
      </w:pPr>
      <w:rPr>
        <w:rFonts w:ascii="Symbol" w:hAnsi="Symbol" w:hint="default"/>
      </w:rPr>
    </w:lvl>
    <w:lvl w:ilvl="7" w:tplc="E7F2E4BA">
      <w:start w:val="1"/>
      <w:numFmt w:val="bullet"/>
      <w:lvlText w:val="o"/>
      <w:lvlJc w:val="left"/>
      <w:pPr>
        <w:ind w:left="5760" w:hanging="360"/>
      </w:pPr>
      <w:rPr>
        <w:rFonts w:ascii="Courier New" w:hAnsi="Courier New" w:hint="default"/>
      </w:rPr>
    </w:lvl>
    <w:lvl w:ilvl="8" w:tplc="318076CA">
      <w:start w:val="1"/>
      <w:numFmt w:val="bullet"/>
      <w:lvlText w:val=""/>
      <w:lvlJc w:val="left"/>
      <w:pPr>
        <w:ind w:left="6480" w:hanging="360"/>
      </w:pPr>
      <w:rPr>
        <w:rFonts w:ascii="Wingdings" w:hAnsi="Wingdings" w:hint="default"/>
      </w:rPr>
    </w:lvl>
  </w:abstractNum>
  <w:abstractNum w:abstractNumId="22" w15:restartNumberingAfterBreak="0">
    <w:nsid w:val="5D8208C8"/>
    <w:multiLevelType w:val="hybridMultilevel"/>
    <w:tmpl w:val="69EE3F0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15:restartNumberingAfterBreak="0">
    <w:nsid w:val="5F157F99"/>
    <w:multiLevelType w:val="hybridMultilevel"/>
    <w:tmpl w:val="C9D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90699F"/>
    <w:multiLevelType w:val="hybridMultilevel"/>
    <w:tmpl w:val="977E45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1"/>
  </w:num>
  <w:num w:numId="2">
    <w:abstractNumId w:val="6"/>
  </w:num>
  <w:num w:numId="3">
    <w:abstractNumId w:val="7"/>
  </w:num>
  <w:num w:numId="4">
    <w:abstractNumId w:val="9"/>
  </w:num>
  <w:num w:numId="5">
    <w:abstractNumId w:val="13"/>
  </w:num>
  <w:num w:numId="6">
    <w:abstractNumId w:val="12"/>
  </w:num>
  <w:num w:numId="7">
    <w:abstractNumId w:val="16"/>
  </w:num>
  <w:num w:numId="8">
    <w:abstractNumId w:val="24"/>
  </w:num>
  <w:num w:numId="9">
    <w:abstractNumId w:val="5"/>
  </w:num>
  <w:num w:numId="10">
    <w:abstractNumId w:val="14"/>
  </w:num>
  <w:num w:numId="11">
    <w:abstractNumId w:val="15"/>
  </w:num>
  <w:num w:numId="12">
    <w:abstractNumId w:val="2"/>
  </w:num>
  <w:num w:numId="13">
    <w:abstractNumId w:val="11"/>
  </w:num>
  <w:num w:numId="14">
    <w:abstractNumId w:val="17"/>
  </w:num>
  <w:num w:numId="15">
    <w:abstractNumId w:val="23"/>
  </w:num>
  <w:num w:numId="16">
    <w:abstractNumId w:val="1"/>
  </w:num>
  <w:num w:numId="17">
    <w:abstractNumId w:val="4"/>
  </w:num>
  <w:num w:numId="18">
    <w:abstractNumId w:val="3"/>
  </w:num>
  <w:num w:numId="19">
    <w:abstractNumId w:val="18"/>
  </w:num>
  <w:num w:numId="20">
    <w:abstractNumId w:val="19"/>
  </w:num>
  <w:num w:numId="21">
    <w:abstractNumId w:val="20"/>
  </w:num>
  <w:num w:numId="22">
    <w:abstractNumId w:val="22"/>
  </w:num>
  <w:num w:numId="23">
    <w:abstractNumId w:val="10"/>
  </w:num>
  <w:num w:numId="24">
    <w:abstractNumId w:val="0"/>
  </w:num>
  <w:num w:numId="2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D8"/>
    <w:rsid w:val="0000027A"/>
    <w:rsid w:val="000002C2"/>
    <w:rsid w:val="000003C9"/>
    <w:rsid w:val="000004F1"/>
    <w:rsid w:val="00000E4C"/>
    <w:rsid w:val="0000124B"/>
    <w:rsid w:val="00002FB3"/>
    <w:rsid w:val="00003D65"/>
    <w:rsid w:val="00003FB3"/>
    <w:rsid w:val="00004127"/>
    <w:rsid w:val="000041AB"/>
    <w:rsid w:val="0000436D"/>
    <w:rsid w:val="0000478A"/>
    <w:rsid w:val="00004ACE"/>
    <w:rsid w:val="00006A8C"/>
    <w:rsid w:val="0000768F"/>
    <w:rsid w:val="00007BC3"/>
    <w:rsid w:val="00011F82"/>
    <w:rsid w:val="00012254"/>
    <w:rsid w:val="000137F3"/>
    <w:rsid w:val="00013C46"/>
    <w:rsid w:val="00013EC3"/>
    <w:rsid w:val="000146E3"/>
    <w:rsid w:val="000148A0"/>
    <w:rsid w:val="00014AFD"/>
    <w:rsid w:val="00014F75"/>
    <w:rsid w:val="000152CB"/>
    <w:rsid w:val="00015F17"/>
    <w:rsid w:val="000166CB"/>
    <w:rsid w:val="00016AB0"/>
    <w:rsid w:val="00017633"/>
    <w:rsid w:val="00017723"/>
    <w:rsid w:val="000209C6"/>
    <w:rsid w:val="00020B56"/>
    <w:rsid w:val="0002258A"/>
    <w:rsid w:val="0002354C"/>
    <w:rsid w:val="000235D6"/>
    <w:rsid w:val="0002620A"/>
    <w:rsid w:val="00026A8B"/>
    <w:rsid w:val="0002796F"/>
    <w:rsid w:val="000303FC"/>
    <w:rsid w:val="00030745"/>
    <w:rsid w:val="00032534"/>
    <w:rsid w:val="00032CCC"/>
    <w:rsid w:val="00033760"/>
    <w:rsid w:val="00033E6A"/>
    <w:rsid w:val="0003407D"/>
    <w:rsid w:val="0003506D"/>
    <w:rsid w:val="000351FC"/>
    <w:rsid w:val="00036DBD"/>
    <w:rsid w:val="0004076B"/>
    <w:rsid w:val="00041A7E"/>
    <w:rsid w:val="00042631"/>
    <w:rsid w:val="00042B0D"/>
    <w:rsid w:val="00043002"/>
    <w:rsid w:val="000435A8"/>
    <w:rsid w:val="00044294"/>
    <w:rsid w:val="0004453C"/>
    <w:rsid w:val="000452A6"/>
    <w:rsid w:val="00046F05"/>
    <w:rsid w:val="00047E52"/>
    <w:rsid w:val="00050222"/>
    <w:rsid w:val="00050B67"/>
    <w:rsid w:val="00050DA5"/>
    <w:rsid w:val="00051793"/>
    <w:rsid w:val="00052330"/>
    <w:rsid w:val="00052F95"/>
    <w:rsid w:val="000546CC"/>
    <w:rsid w:val="00054B9A"/>
    <w:rsid w:val="000550F4"/>
    <w:rsid w:val="000559A3"/>
    <w:rsid w:val="00055AFE"/>
    <w:rsid w:val="00056633"/>
    <w:rsid w:val="00056732"/>
    <w:rsid w:val="0005751F"/>
    <w:rsid w:val="00057951"/>
    <w:rsid w:val="000579CA"/>
    <w:rsid w:val="00057DE1"/>
    <w:rsid w:val="00061110"/>
    <w:rsid w:val="0006231D"/>
    <w:rsid w:val="00063ACF"/>
    <w:rsid w:val="00063B17"/>
    <w:rsid w:val="00063C2A"/>
    <w:rsid w:val="00063E22"/>
    <w:rsid w:val="000646C7"/>
    <w:rsid w:val="00064834"/>
    <w:rsid w:val="00064CF6"/>
    <w:rsid w:val="00065971"/>
    <w:rsid w:val="000663BE"/>
    <w:rsid w:val="0006701D"/>
    <w:rsid w:val="00067A0B"/>
    <w:rsid w:val="00072546"/>
    <w:rsid w:val="00072B44"/>
    <w:rsid w:val="000732F8"/>
    <w:rsid w:val="000744F1"/>
    <w:rsid w:val="00074B38"/>
    <w:rsid w:val="000759AC"/>
    <w:rsid w:val="00077517"/>
    <w:rsid w:val="0007766E"/>
    <w:rsid w:val="00077938"/>
    <w:rsid w:val="00080832"/>
    <w:rsid w:val="00080EB5"/>
    <w:rsid w:val="00081629"/>
    <w:rsid w:val="00082C68"/>
    <w:rsid w:val="000830F1"/>
    <w:rsid w:val="0008348C"/>
    <w:rsid w:val="0008470A"/>
    <w:rsid w:val="0008485B"/>
    <w:rsid w:val="00085E46"/>
    <w:rsid w:val="000863F9"/>
    <w:rsid w:val="00086C93"/>
    <w:rsid w:val="00086FB0"/>
    <w:rsid w:val="00087353"/>
    <w:rsid w:val="000878BB"/>
    <w:rsid w:val="00087C4C"/>
    <w:rsid w:val="00087DCF"/>
    <w:rsid w:val="0009180C"/>
    <w:rsid w:val="000918B7"/>
    <w:rsid w:val="000926B0"/>
    <w:rsid w:val="00092AD7"/>
    <w:rsid w:val="00094F93"/>
    <w:rsid w:val="0009606C"/>
    <w:rsid w:val="000A0127"/>
    <w:rsid w:val="000A15C8"/>
    <w:rsid w:val="000A17E2"/>
    <w:rsid w:val="000A285F"/>
    <w:rsid w:val="000A3BEF"/>
    <w:rsid w:val="000A3F69"/>
    <w:rsid w:val="000A40A6"/>
    <w:rsid w:val="000A456A"/>
    <w:rsid w:val="000A590B"/>
    <w:rsid w:val="000A7B3D"/>
    <w:rsid w:val="000B08F1"/>
    <w:rsid w:val="000B122A"/>
    <w:rsid w:val="000B15FD"/>
    <w:rsid w:val="000B1878"/>
    <w:rsid w:val="000B1FBB"/>
    <w:rsid w:val="000B2031"/>
    <w:rsid w:val="000B3098"/>
    <w:rsid w:val="000B38A5"/>
    <w:rsid w:val="000B39D8"/>
    <w:rsid w:val="000B432F"/>
    <w:rsid w:val="000B450D"/>
    <w:rsid w:val="000B49BE"/>
    <w:rsid w:val="000B6246"/>
    <w:rsid w:val="000B6BE8"/>
    <w:rsid w:val="000B727A"/>
    <w:rsid w:val="000C0E50"/>
    <w:rsid w:val="000C1E11"/>
    <w:rsid w:val="000C290B"/>
    <w:rsid w:val="000C48AA"/>
    <w:rsid w:val="000C49D1"/>
    <w:rsid w:val="000C5DFF"/>
    <w:rsid w:val="000C709A"/>
    <w:rsid w:val="000C7F7D"/>
    <w:rsid w:val="000D03E2"/>
    <w:rsid w:val="000D0BF8"/>
    <w:rsid w:val="000D0D80"/>
    <w:rsid w:val="000D12D5"/>
    <w:rsid w:val="000D1B43"/>
    <w:rsid w:val="000D35B9"/>
    <w:rsid w:val="000D39D0"/>
    <w:rsid w:val="000D3A2E"/>
    <w:rsid w:val="000D3E90"/>
    <w:rsid w:val="000D457D"/>
    <w:rsid w:val="000D4936"/>
    <w:rsid w:val="000D517E"/>
    <w:rsid w:val="000D55B2"/>
    <w:rsid w:val="000D68FA"/>
    <w:rsid w:val="000D6A9F"/>
    <w:rsid w:val="000D6FD4"/>
    <w:rsid w:val="000E0BE8"/>
    <w:rsid w:val="000E115B"/>
    <w:rsid w:val="000E123F"/>
    <w:rsid w:val="000E16BC"/>
    <w:rsid w:val="000E2B5D"/>
    <w:rsid w:val="000E2E28"/>
    <w:rsid w:val="000E329A"/>
    <w:rsid w:val="000E431B"/>
    <w:rsid w:val="000E5549"/>
    <w:rsid w:val="000E5D84"/>
    <w:rsid w:val="000E6174"/>
    <w:rsid w:val="000E61ED"/>
    <w:rsid w:val="000E63CA"/>
    <w:rsid w:val="000E6549"/>
    <w:rsid w:val="000E6604"/>
    <w:rsid w:val="000E76AB"/>
    <w:rsid w:val="000E78A7"/>
    <w:rsid w:val="000F035C"/>
    <w:rsid w:val="000F07D1"/>
    <w:rsid w:val="000F08AC"/>
    <w:rsid w:val="000F0AE6"/>
    <w:rsid w:val="000F105D"/>
    <w:rsid w:val="000F11BE"/>
    <w:rsid w:val="000F1C90"/>
    <w:rsid w:val="000F1EDA"/>
    <w:rsid w:val="000F293C"/>
    <w:rsid w:val="000F4288"/>
    <w:rsid w:val="000F55F9"/>
    <w:rsid w:val="000F7DCA"/>
    <w:rsid w:val="00100E68"/>
    <w:rsid w:val="00101756"/>
    <w:rsid w:val="00103237"/>
    <w:rsid w:val="001045B0"/>
    <w:rsid w:val="00104AA7"/>
    <w:rsid w:val="001057CF"/>
    <w:rsid w:val="00106842"/>
    <w:rsid w:val="00107017"/>
    <w:rsid w:val="001078A2"/>
    <w:rsid w:val="00107B13"/>
    <w:rsid w:val="00107D5F"/>
    <w:rsid w:val="00112386"/>
    <w:rsid w:val="00113717"/>
    <w:rsid w:val="00113E45"/>
    <w:rsid w:val="00115017"/>
    <w:rsid w:val="001154C3"/>
    <w:rsid w:val="001155E5"/>
    <w:rsid w:val="00115B1B"/>
    <w:rsid w:val="0011606C"/>
    <w:rsid w:val="00116AF6"/>
    <w:rsid w:val="00120316"/>
    <w:rsid w:val="00121F8F"/>
    <w:rsid w:val="00121FB9"/>
    <w:rsid w:val="00123115"/>
    <w:rsid w:val="001254B6"/>
    <w:rsid w:val="001256C6"/>
    <w:rsid w:val="00126D5D"/>
    <w:rsid w:val="001277B0"/>
    <w:rsid w:val="001304C0"/>
    <w:rsid w:val="001304DF"/>
    <w:rsid w:val="00130FAC"/>
    <w:rsid w:val="001321D1"/>
    <w:rsid w:val="001325DC"/>
    <w:rsid w:val="00132BBF"/>
    <w:rsid w:val="00132CA1"/>
    <w:rsid w:val="00136243"/>
    <w:rsid w:val="00136AA8"/>
    <w:rsid w:val="001378F9"/>
    <w:rsid w:val="001407AF"/>
    <w:rsid w:val="0014125F"/>
    <w:rsid w:val="001416C1"/>
    <w:rsid w:val="00141E18"/>
    <w:rsid w:val="00141E32"/>
    <w:rsid w:val="00141FA7"/>
    <w:rsid w:val="001429BD"/>
    <w:rsid w:val="00144E4C"/>
    <w:rsid w:val="00145E18"/>
    <w:rsid w:val="00147A84"/>
    <w:rsid w:val="00151653"/>
    <w:rsid w:val="00151FB3"/>
    <w:rsid w:val="001524EB"/>
    <w:rsid w:val="001526EC"/>
    <w:rsid w:val="001528D6"/>
    <w:rsid w:val="00153BC9"/>
    <w:rsid w:val="001565CB"/>
    <w:rsid w:val="00156803"/>
    <w:rsid w:val="001569A4"/>
    <w:rsid w:val="00156BFC"/>
    <w:rsid w:val="00156FD4"/>
    <w:rsid w:val="001579FC"/>
    <w:rsid w:val="001605BC"/>
    <w:rsid w:val="001606A5"/>
    <w:rsid w:val="00160D76"/>
    <w:rsid w:val="00160E66"/>
    <w:rsid w:val="00162214"/>
    <w:rsid w:val="0016311A"/>
    <w:rsid w:val="00163B69"/>
    <w:rsid w:val="001647C0"/>
    <w:rsid w:val="001648CE"/>
    <w:rsid w:val="0016542D"/>
    <w:rsid w:val="0016546E"/>
    <w:rsid w:val="001659EC"/>
    <w:rsid w:val="00166168"/>
    <w:rsid w:val="001667B8"/>
    <w:rsid w:val="00170902"/>
    <w:rsid w:val="00170FB8"/>
    <w:rsid w:val="001719B4"/>
    <w:rsid w:val="0017299F"/>
    <w:rsid w:val="00173691"/>
    <w:rsid w:val="00173830"/>
    <w:rsid w:val="0017611D"/>
    <w:rsid w:val="00176341"/>
    <w:rsid w:val="00176387"/>
    <w:rsid w:val="00176971"/>
    <w:rsid w:val="00176CC8"/>
    <w:rsid w:val="0018006C"/>
    <w:rsid w:val="0018013E"/>
    <w:rsid w:val="00180158"/>
    <w:rsid w:val="00181537"/>
    <w:rsid w:val="00181A70"/>
    <w:rsid w:val="00182836"/>
    <w:rsid w:val="00182CDB"/>
    <w:rsid w:val="00183D32"/>
    <w:rsid w:val="001840FA"/>
    <w:rsid w:val="00184340"/>
    <w:rsid w:val="001849BC"/>
    <w:rsid w:val="00185F56"/>
    <w:rsid w:val="0018602A"/>
    <w:rsid w:val="0018798C"/>
    <w:rsid w:val="00187B5E"/>
    <w:rsid w:val="0019038B"/>
    <w:rsid w:val="001904F5"/>
    <w:rsid w:val="00190A79"/>
    <w:rsid w:val="0019104E"/>
    <w:rsid w:val="00191522"/>
    <w:rsid w:val="0019165F"/>
    <w:rsid w:val="00191A97"/>
    <w:rsid w:val="00192E34"/>
    <w:rsid w:val="0019359C"/>
    <w:rsid w:val="00194D4F"/>
    <w:rsid w:val="00196BFA"/>
    <w:rsid w:val="00197282"/>
    <w:rsid w:val="001A253C"/>
    <w:rsid w:val="001A2E23"/>
    <w:rsid w:val="001A36B8"/>
    <w:rsid w:val="001A38C0"/>
    <w:rsid w:val="001A3BA8"/>
    <w:rsid w:val="001A44E6"/>
    <w:rsid w:val="001A6A23"/>
    <w:rsid w:val="001A7CA1"/>
    <w:rsid w:val="001B069A"/>
    <w:rsid w:val="001B081E"/>
    <w:rsid w:val="001B1456"/>
    <w:rsid w:val="001B23E8"/>
    <w:rsid w:val="001B2A3E"/>
    <w:rsid w:val="001B35F7"/>
    <w:rsid w:val="001B5AE2"/>
    <w:rsid w:val="001B626D"/>
    <w:rsid w:val="001B7114"/>
    <w:rsid w:val="001B75D4"/>
    <w:rsid w:val="001B7C7C"/>
    <w:rsid w:val="001C0977"/>
    <w:rsid w:val="001C1BD9"/>
    <w:rsid w:val="001C1DB2"/>
    <w:rsid w:val="001C3242"/>
    <w:rsid w:val="001C3460"/>
    <w:rsid w:val="001C37BC"/>
    <w:rsid w:val="001C423D"/>
    <w:rsid w:val="001C64D6"/>
    <w:rsid w:val="001C773C"/>
    <w:rsid w:val="001C7ADD"/>
    <w:rsid w:val="001C7B7B"/>
    <w:rsid w:val="001D010F"/>
    <w:rsid w:val="001D01A3"/>
    <w:rsid w:val="001D0CF2"/>
    <w:rsid w:val="001D1093"/>
    <w:rsid w:val="001D2260"/>
    <w:rsid w:val="001D226F"/>
    <w:rsid w:val="001D45C7"/>
    <w:rsid w:val="001D4915"/>
    <w:rsid w:val="001D5A71"/>
    <w:rsid w:val="001D7AD3"/>
    <w:rsid w:val="001D7FDE"/>
    <w:rsid w:val="001E0A10"/>
    <w:rsid w:val="001E115C"/>
    <w:rsid w:val="001E13E0"/>
    <w:rsid w:val="001E153B"/>
    <w:rsid w:val="001E29A1"/>
    <w:rsid w:val="001E335C"/>
    <w:rsid w:val="001E3581"/>
    <w:rsid w:val="001E362C"/>
    <w:rsid w:val="001E383C"/>
    <w:rsid w:val="001E3B2B"/>
    <w:rsid w:val="001E53CE"/>
    <w:rsid w:val="001E5F58"/>
    <w:rsid w:val="001E5FE3"/>
    <w:rsid w:val="001E65D6"/>
    <w:rsid w:val="001E7408"/>
    <w:rsid w:val="001E79CA"/>
    <w:rsid w:val="001F07C6"/>
    <w:rsid w:val="001F0D2B"/>
    <w:rsid w:val="001F12C8"/>
    <w:rsid w:val="001F1375"/>
    <w:rsid w:val="001F23B7"/>
    <w:rsid w:val="001F3068"/>
    <w:rsid w:val="001F3181"/>
    <w:rsid w:val="001F3662"/>
    <w:rsid w:val="001F3A55"/>
    <w:rsid w:val="001F3DBE"/>
    <w:rsid w:val="001F426B"/>
    <w:rsid w:val="001F44A6"/>
    <w:rsid w:val="001F51A8"/>
    <w:rsid w:val="001F525E"/>
    <w:rsid w:val="001F53C8"/>
    <w:rsid w:val="001F5CA3"/>
    <w:rsid w:val="001F694B"/>
    <w:rsid w:val="001F7F0B"/>
    <w:rsid w:val="002002EC"/>
    <w:rsid w:val="0020036E"/>
    <w:rsid w:val="00200BA3"/>
    <w:rsid w:val="00200C51"/>
    <w:rsid w:val="002033D7"/>
    <w:rsid w:val="002041B4"/>
    <w:rsid w:val="00204C9B"/>
    <w:rsid w:val="00205D82"/>
    <w:rsid w:val="002065F0"/>
    <w:rsid w:val="0020667E"/>
    <w:rsid w:val="00206D0E"/>
    <w:rsid w:val="00212055"/>
    <w:rsid w:val="002130CD"/>
    <w:rsid w:val="00214169"/>
    <w:rsid w:val="00214462"/>
    <w:rsid w:val="002144A4"/>
    <w:rsid w:val="00214F19"/>
    <w:rsid w:val="0021521A"/>
    <w:rsid w:val="00216E6E"/>
    <w:rsid w:val="002176DD"/>
    <w:rsid w:val="00217D73"/>
    <w:rsid w:val="00220BD8"/>
    <w:rsid w:val="00221784"/>
    <w:rsid w:val="0022195C"/>
    <w:rsid w:val="002221A1"/>
    <w:rsid w:val="002221B9"/>
    <w:rsid w:val="002230A8"/>
    <w:rsid w:val="00223293"/>
    <w:rsid w:val="00223653"/>
    <w:rsid w:val="00223D6A"/>
    <w:rsid w:val="00224F8E"/>
    <w:rsid w:val="0022545A"/>
    <w:rsid w:val="0022546C"/>
    <w:rsid w:val="0022646E"/>
    <w:rsid w:val="0022653E"/>
    <w:rsid w:val="00226EF7"/>
    <w:rsid w:val="0022723F"/>
    <w:rsid w:val="00230631"/>
    <w:rsid w:val="00230661"/>
    <w:rsid w:val="00230A43"/>
    <w:rsid w:val="002313C5"/>
    <w:rsid w:val="0023205A"/>
    <w:rsid w:val="002320C2"/>
    <w:rsid w:val="00232885"/>
    <w:rsid w:val="00232E5F"/>
    <w:rsid w:val="00232E88"/>
    <w:rsid w:val="00236153"/>
    <w:rsid w:val="0023711E"/>
    <w:rsid w:val="002407CF"/>
    <w:rsid w:val="00240A05"/>
    <w:rsid w:val="00241B3C"/>
    <w:rsid w:val="002423A1"/>
    <w:rsid w:val="002432F9"/>
    <w:rsid w:val="0024399C"/>
    <w:rsid w:val="00247156"/>
    <w:rsid w:val="002474AE"/>
    <w:rsid w:val="0025097B"/>
    <w:rsid w:val="00250C34"/>
    <w:rsid w:val="002511C4"/>
    <w:rsid w:val="00251A08"/>
    <w:rsid w:val="00251D38"/>
    <w:rsid w:val="00251E40"/>
    <w:rsid w:val="00252330"/>
    <w:rsid w:val="00252ACB"/>
    <w:rsid w:val="00252F36"/>
    <w:rsid w:val="00253D3B"/>
    <w:rsid w:val="002545B3"/>
    <w:rsid w:val="002547D0"/>
    <w:rsid w:val="002561D2"/>
    <w:rsid w:val="002565C5"/>
    <w:rsid w:val="0025720D"/>
    <w:rsid w:val="0025738D"/>
    <w:rsid w:val="00257D98"/>
    <w:rsid w:val="00261309"/>
    <w:rsid w:val="002628F8"/>
    <w:rsid w:val="00262F11"/>
    <w:rsid w:val="00263A00"/>
    <w:rsid w:val="00263F24"/>
    <w:rsid w:val="00264139"/>
    <w:rsid w:val="00264BB7"/>
    <w:rsid w:val="00265069"/>
    <w:rsid w:val="0026507E"/>
    <w:rsid w:val="00267611"/>
    <w:rsid w:val="002679FD"/>
    <w:rsid w:val="00267E7E"/>
    <w:rsid w:val="0027023A"/>
    <w:rsid w:val="00270871"/>
    <w:rsid w:val="00270CBF"/>
    <w:rsid w:val="00270CC6"/>
    <w:rsid w:val="00270FAA"/>
    <w:rsid w:val="002719D9"/>
    <w:rsid w:val="002741B2"/>
    <w:rsid w:val="00274923"/>
    <w:rsid w:val="00274E69"/>
    <w:rsid w:val="00274F97"/>
    <w:rsid w:val="002753F8"/>
    <w:rsid w:val="00275A3A"/>
    <w:rsid w:val="00277A46"/>
    <w:rsid w:val="00280094"/>
    <w:rsid w:val="002803B3"/>
    <w:rsid w:val="0028136F"/>
    <w:rsid w:val="00281DB0"/>
    <w:rsid w:val="00282A6C"/>
    <w:rsid w:val="002833B7"/>
    <w:rsid w:val="00283886"/>
    <w:rsid w:val="00283CBE"/>
    <w:rsid w:val="002854E8"/>
    <w:rsid w:val="00285E2F"/>
    <w:rsid w:val="0028748A"/>
    <w:rsid w:val="00290ACE"/>
    <w:rsid w:val="00290B69"/>
    <w:rsid w:val="00291142"/>
    <w:rsid w:val="00291161"/>
    <w:rsid w:val="002911E9"/>
    <w:rsid w:val="00291767"/>
    <w:rsid w:val="002924B2"/>
    <w:rsid w:val="00292ADA"/>
    <w:rsid w:val="00293A66"/>
    <w:rsid w:val="0029437C"/>
    <w:rsid w:val="00296501"/>
    <w:rsid w:val="00296570"/>
    <w:rsid w:val="00296C42"/>
    <w:rsid w:val="002A019B"/>
    <w:rsid w:val="002A06CC"/>
    <w:rsid w:val="002A0B7E"/>
    <w:rsid w:val="002A1103"/>
    <w:rsid w:val="002A267F"/>
    <w:rsid w:val="002A28B9"/>
    <w:rsid w:val="002A326E"/>
    <w:rsid w:val="002A472B"/>
    <w:rsid w:val="002A5370"/>
    <w:rsid w:val="002A603E"/>
    <w:rsid w:val="002A6338"/>
    <w:rsid w:val="002A6C4C"/>
    <w:rsid w:val="002A6E31"/>
    <w:rsid w:val="002A70E2"/>
    <w:rsid w:val="002B056D"/>
    <w:rsid w:val="002B2FEF"/>
    <w:rsid w:val="002B5207"/>
    <w:rsid w:val="002B5CC2"/>
    <w:rsid w:val="002B6C08"/>
    <w:rsid w:val="002B73D8"/>
    <w:rsid w:val="002C0111"/>
    <w:rsid w:val="002C0690"/>
    <w:rsid w:val="002C141A"/>
    <w:rsid w:val="002C2EC6"/>
    <w:rsid w:val="002C3F6B"/>
    <w:rsid w:val="002C40A0"/>
    <w:rsid w:val="002C4935"/>
    <w:rsid w:val="002C6DB9"/>
    <w:rsid w:val="002C726B"/>
    <w:rsid w:val="002D0248"/>
    <w:rsid w:val="002D0A26"/>
    <w:rsid w:val="002D1059"/>
    <w:rsid w:val="002D11BD"/>
    <w:rsid w:val="002D24F4"/>
    <w:rsid w:val="002D3794"/>
    <w:rsid w:val="002D3BC0"/>
    <w:rsid w:val="002D3D23"/>
    <w:rsid w:val="002D5443"/>
    <w:rsid w:val="002D5AE0"/>
    <w:rsid w:val="002D6380"/>
    <w:rsid w:val="002D6740"/>
    <w:rsid w:val="002D691F"/>
    <w:rsid w:val="002D7BF3"/>
    <w:rsid w:val="002E0369"/>
    <w:rsid w:val="002E0385"/>
    <w:rsid w:val="002E130A"/>
    <w:rsid w:val="002E2974"/>
    <w:rsid w:val="002E3A0B"/>
    <w:rsid w:val="002E3C46"/>
    <w:rsid w:val="002E57C3"/>
    <w:rsid w:val="002E6863"/>
    <w:rsid w:val="002E7E22"/>
    <w:rsid w:val="002F0640"/>
    <w:rsid w:val="002F06A6"/>
    <w:rsid w:val="002F0A60"/>
    <w:rsid w:val="002F0D38"/>
    <w:rsid w:val="002F1125"/>
    <w:rsid w:val="002F1FF4"/>
    <w:rsid w:val="002F28DF"/>
    <w:rsid w:val="002F2A25"/>
    <w:rsid w:val="002F3426"/>
    <w:rsid w:val="002F371A"/>
    <w:rsid w:val="002F3E6B"/>
    <w:rsid w:val="002F48EB"/>
    <w:rsid w:val="002F4B29"/>
    <w:rsid w:val="002F601F"/>
    <w:rsid w:val="002F63A9"/>
    <w:rsid w:val="002F6570"/>
    <w:rsid w:val="002F69E4"/>
    <w:rsid w:val="002F7243"/>
    <w:rsid w:val="00300635"/>
    <w:rsid w:val="003007DF"/>
    <w:rsid w:val="00301048"/>
    <w:rsid w:val="003016BD"/>
    <w:rsid w:val="00302A11"/>
    <w:rsid w:val="00304EF4"/>
    <w:rsid w:val="003053BA"/>
    <w:rsid w:val="00306399"/>
    <w:rsid w:val="00306401"/>
    <w:rsid w:val="00306689"/>
    <w:rsid w:val="00307F98"/>
    <w:rsid w:val="003119DA"/>
    <w:rsid w:val="00311C4D"/>
    <w:rsid w:val="0031268F"/>
    <w:rsid w:val="00313ACF"/>
    <w:rsid w:val="00314BBE"/>
    <w:rsid w:val="00315460"/>
    <w:rsid w:val="00315C5A"/>
    <w:rsid w:val="00315DA1"/>
    <w:rsid w:val="00315EB6"/>
    <w:rsid w:val="0031617E"/>
    <w:rsid w:val="00316A9C"/>
    <w:rsid w:val="003172DF"/>
    <w:rsid w:val="00317581"/>
    <w:rsid w:val="003204C2"/>
    <w:rsid w:val="003204DA"/>
    <w:rsid w:val="0032163D"/>
    <w:rsid w:val="00321AA1"/>
    <w:rsid w:val="00321AF6"/>
    <w:rsid w:val="00321B38"/>
    <w:rsid w:val="003226B9"/>
    <w:rsid w:val="00323080"/>
    <w:rsid w:val="00323695"/>
    <w:rsid w:val="00324F25"/>
    <w:rsid w:val="003265F6"/>
    <w:rsid w:val="00327E89"/>
    <w:rsid w:val="0033064C"/>
    <w:rsid w:val="00330887"/>
    <w:rsid w:val="003311DB"/>
    <w:rsid w:val="0033175F"/>
    <w:rsid w:val="00331A8D"/>
    <w:rsid w:val="0033275C"/>
    <w:rsid w:val="00334F87"/>
    <w:rsid w:val="003359ED"/>
    <w:rsid w:val="00336E02"/>
    <w:rsid w:val="0033729F"/>
    <w:rsid w:val="00337D3E"/>
    <w:rsid w:val="00337F24"/>
    <w:rsid w:val="003423F2"/>
    <w:rsid w:val="00342CAF"/>
    <w:rsid w:val="00343236"/>
    <w:rsid w:val="00343699"/>
    <w:rsid w:val="0034410F"/>
    <w:rsid w:val="00344340"/>
    <w:rsid w:val="003445AE"/>
    <w:rsid w:val="00344BEB"/>
    <w:rsid w:val="003450C3"/>
    <w:rsid w:val="00345CD9"/>
    <w:rsid w:val="00345EFE"/>
    <w:rsid w:val="00345F07"/>
    <w:rsid w:val="003472BA"/>
    <w:rsid w:val="00347487"/>
    <w:rsid w:val="00351B2B"/>
    <w:rsid w:val="00352334"/>
    <w:rsid w:val="003532D8"/>
    <w:rsid w:val="003535CE"/>
    <w:rsid w:val="0035411E"/>
    <w:rsid w:val="00355696"/>
    <w:rsid w:val="0035785C"/>
    <w:rsid w:val="003578EC"/>
    <w:rsid w:val="00357A9B"/>
    <w:rsid w:val="003601A4"/>
    <w:rsid w:val="003601B3"/>
    <w:rsid w:val="00360829"/>
    <w:rsid w:val="00360DA9"/>
    <w:rsid w:val="0036163C"/>
    <w:rsid w:val="00361804"/>
    <w:rsid w:val="00361B75"/>
    <w:rsid w:val="00361E93"/>
    <w:rsid w:val="00362243"/>
    <w:rsid w:val="00362AC4"/>
    <w:rsid w:val="00363686"/>
    <w:rsid w:val="003636FE"/>
    <w:rsid w:val="0036409A"/>
    <w:rsid w:val="00364169"/>
    <w:rsid w:val="00364C8B"/>
    <w:rsid w:val="00366456"/>
    <w:rsid w:val="003672E5"/>
    <w:rsid w:val="003674C4"/>
    <w:rsid w:val="00370041"/>
    <w:rsid w:val="003701FB"/>
    <w:rsid w:val="00371D05"/>
    <w:rsid w:val="00372FE6"/>
    <w:rsid w:val="00373292"/>
    <w:rsid w:val="003737EE"/>
    <w:rsid w:val="00374FFF"/>
    <w:rsid w:val="0037556D"/>
    <w:rsid w:val="00375927"/>
    <w:rsid w:val="00375E9F"/>
    <w:rsid w:val="00376A6D"/>
    <w:rsid w:val="00380C67"/>
    <w:rsid w:val="00381FC5"/>
    <w:rsid w:val="00382EC4"/>
    <w:rsid w:val="00382F98"/>
    <w:rsid w:val="00385009"/>
    <w:rsid w:val="003855BA"/>
    <w:rsid w:val="003856E5"/>
    <w:rsid w:val="00387EA5"/>
    <w:rsid w:val="00390196"/>
    <w:rsid w:val="00390325"/>
    <w:rsid w:val="00391282"/>
    <w:rsid w:val="00393CF7"/>
    <w:rsid w:val="003944A6"/>
    <w:rsid w:val="00395005"/>
    <w:rsid w:val="003951AC"/>
    <w:rsid w:val="00395DAD"/>
    <w:rsid w:val="00396303"/>
    <w:rsid w:val="00396CEF"/>
    <w:rsid w:val="00396FE8"/>
    <w:rsid w:val="003977E7"/>
    <w:rsid w:val="00397D42"/>
    <w:rsid w:val="003A05E1"/>
    <w:rsid w:val="003A090E"/>
    <w:rsid w:val="003A1563"/>
    <w:rsid w:val="003A1B80"/>
    <w:rsid w:val="003A2414"/>
    <w:rsid w:val="003A2EFF"/>
    <w:rsid w:val="003A3088"/>
    <w:rsid w:val="003A428D"/>
    <w:rsid w:val="003A42B6"/>
    <w:rsid w:val="003A5559"/>
    <w:rsid w:val="003A6B3B"/>
    <w:rsid w:val="003A6B4B"/>
    <w:rsid w:val="003A6EFC"/>
    <w:rsid w:val="003A78C8"/>
    <w:rsid w:val="003A7991"/>
    <w:rsid w:val="003B02A5"/>
    <w:rsid w:val="003B06BF"/>
    <w:rsid w:val="003B073F"/>
    <w:rsid w:val="003B0865"/>
    <w:rsid w:val="003B1548"/>
    <w:rsid w:val="003B1A22"/>
    <w:rsid w:val="003B292D"/>
    <w:rsid w:val="003B313D"/>
    <w:rsid w:val="003B369D"/>
    <w:rsid w:val="003B36F8"/>
    <w:rsid w:val="003B41E3"/>
    <w:rsid w:val="003B469C"/>
    <w:rsid w:val="003B4B45"/>
    <w:rsid w:val="003B5436"/>
    <w:rsid w:val="003B5E35"/>
    <w:rsid w:val="003B6F05"/>
    <w:rsid w:val="003B7A5C"/>
    <w:rsid w:val="003B7BAE"/>
    <w:rsid w:val="003C01CE"/>
    <w:rsid w:val="003C0981"/>
    <w:rsid w:val="003C14EF"/>
    <w:rsid w:val="003C1966"/>
    <w:rsid w:val="003C1D86"/>
    <w:rsid w:val="003C1FB7"/>
    <w:rsid w:val="003C25FF"/>
    <w:rsid w:val="003C29A9"/>
    <w:rsid w:val="003C4035"/>
    <w:rsid w:val="003C43C4"/>
    <w:rsid w:val="003C5064"/>
    <w:rsid w:val="003C53DB"/>
    <w:rsid w:val="003C5DD1"/>
    <w:rsid w:val="003C6031"/>
    <w:rsid w:val="003C630A"/>
    <w:rsid w:val="003C6DB5"/>
    <w:rsid w:val="003C7DD1"/>
    <w:rsid w:val="003D1395"/>
    <w:rsid w:val="003D2B74"/>
    <w:rsid w:val="003D3722"/>
    <w:rsid w:val="003D39B6"/>
    <w:rsid w:val="003D3B2A"/>
    <w:rsid w:val="003D4026"/>
    <w:rsid w:val="003D4A7E"/>
    <w:rsid w:val="003D544B"/>
    <w:rsid w:val="003D547D"/>
    <w:rsid w:val="003D5949"/>
    <w:rsid w:val="003D5C11"/>
    <w:rsid w:val="003E0D57"/>
    <w:rsid w:val="003E1044"/>
    <w:rsid w:val="003E1143"/>
    <w:rsid w:val="003E1B7C"/>
    <w:rsid w:val="003E4198"/>
    <w:rsid w:val="003E48E2"/>
    <w:rsid w:val="003E4FE8"/>
    <w:rsid w:val="003E59DD"/>
    <w:rsid w:val="003E670F"/>
    <w:rsid w:val="003E6D7D"/>
    <w:rsid w:val="003E7437"/>
    <w:rsid w:val="003E759E"/>
    <w:rsid w:val="003F0782"/>
    <w:rsid w:val="003F151F"/>
    <w:rsid w:val="003F234C"/>
    <w:rsid w:val="003F3067"/>
    <w:rsid w:val="003F4FCD"/>
    <w:rsid w:val="003F5997"/>
    <w:rsid w:val="003F5ADB"/>
    <w:rsid w:val="003F5D36"/>
    <w:rsid w:val="003F67DC"/>
    <w:rsid w:val="003F6921"/>
    <w:rsid w:val="003F7AAB"/>
    <w:rsid w:val="003F7E2E"/>
    <w:rsid w:val="00400BF1"/>
    <w:rsid w:val="00401C0E"/>
    <w:rsid w:val="00401F85"/>
    <w:rsid w:val="004024F6"/>
    <w:rsid w:val="00402559"/>
    <w:rsid w:val="0040257C"/>
    <w:rsid w:val="0040263A"/>
    <w:rsid w:val="00402F6C"/>
    <w:rsid w:val="00403054"/>
    <w:rsid w:val="00403EBC"/>
    <w:rsid w:val="00407844"/>
    <w:rsid w:val="00407E1F"/>
    <w:rsid w:val="00407F85"/>
    <w:rsid w:val="004101A9"/>
    <w:rsid w:val="00410589"/>
    <w:rsid w:val="00411F67"/>
    <w:rsid w:val="00412A45"/>
    <w:rsid w:val="00412E30"/>
    <w:rsid w:val="0041305D"/>
    <w:rsid w:val="00414643"/>
    <w:rsid w:val="004147A8"/>
    <w:rsid w:val="0041645A"/>
    <w:rsid w:val="0041746F"/>
    <w:rsid w:val="00417E2C"/>
    <w:rsid w:val="00417F48"/>
    <w:rsid w:val="004212DC"/>
    <w:rsid w:val="00421579"/>
    <w:rsid w:val="004217C2"/>
    <w:rsid w:val="004223A5"/>
    <w:rsid w:val="00422945"/>
    <w:rsid w:val="00423415"/>
    <w:rsid w:val="0042573C"/>
    <w:rsid w:val="00425827"/>
    <w:rsid w:val="00426888"/>
    <w:rsid w:val="00426D1B"/>
    <w:rsid w:val="00427242"/>
    <w:rsid w:val="00427316"/>
    <w:rsid w:val="00430857"/>
    <w:rsid w:val="00430F2D"/>
    <w:rsid w:val="00431230"/>
    <w:rsid w:val="004315FD"/>
    <w:rsid w:val="00433653"/>
    <w:rsid w:val="00433887"/>
    <w:rsid w:val="0043591E"/>
    <w:rsid w:val="00436026"/>
    <w:rsid w:val="004371AB"/>
    <w:rsid w:val="0043734C"/>
    <w:rsid w:val="00437584"/>
    <w:rsid w:val="00440FDA"/>
    <w:rsid w:val="00441A53"/>
    <w:rsid w:val="00442933"/>
    <w:rsid w:val="00442D25"/>
    <w:rsid w:val="00444B84"/>
    <w:rsid w:val="00445096"/>
    <w:rsid w:val="004451CB"/>
    <w:rsid w:val="0044574F"/>
    <w:rsid w:val="00445B03"/>
    <w:rsid w:val="00445C5A"/>
    <w:rsid w:val="004478B6"/>
    <w:rsid w:val="00447A95"/>
    <w:rsid w:val="0045034C"/>
    <w:rsid w:val="004509BB"/>
    <w:rsid w:val="00450ED6"/>
    <w:rsid w:val="0045139A"/>
    <w:rsid w:val="004527FC"/>
    <w:rsid w:val="00452A78"/>
    <w:rsid w:val="00452EB3"/>
    <w:rsid w:val="004545CF"/>
    <w:rsid w:val="00454D14"/>
    <w:rsid w:val="004559CA"/>
    <w:rsid w:val="00460030"/>
    <w:rsid w:val="0046021E"/>
    <w:rsid w:val="00460AFB"/>
    <w:rsid w:val="00460F06"/>
    <w:rsid w:val="004610A3"/>
    <w:rsid w:val="00461772"/>
    <w:rsid w:val="00461B55"/>
    <w:rsid w:val="00461E52"/>
    <w:rsid w:val="00461F00"/>
    <w:rsid w:val="00462894"/>
    <w:rsid w:val="00462DAF"/>
    <w:rsid w:val="00463589"/>
    <w:rsid w:val="0046517C"/>
    <w:rsid w:val="004651A8"/>
    <w:rsid w:val="004651E6"/>
    <w:rsid w:val="0046542E"/>
    <w:rsid w:val="00466C3A"/>
    <w:rsid w:val="0047055F"/>
    <w:rsid w:val="00470E28"/>
    <w:rsid w:val="00471142"/>
    <w:rsid w:val="004715AB"/>
    <w:rsid w:val="0047474E"/>
    <w:rsid w:val="00474ADC"/>
    <w:rsid w:val="00474BD4"/>
    <w:rsid w:val="00475B4B"/>
    <w:rsid w:val="00475BFC"/>
    <w:rsid w:val="0047687B"/>
    <w:rsid w:val="004768D5"/>
    <w:rsid w:val="00476B28"/>
    <w:rsid w:val="00476CA0"/>
    <w:rsid w:val="00476F81"/>
    <w:rsid w:val="00477767"/>
    <w:rsid w:val="00480410"/>
    <w:rsid w:val="00480748"/>
    <w:rsid w:val="00481076"/>
    <w:rsid w:val="0048214F"/>
    <w:rsid w:val="00483038"/>
    <w:rsid w:val="004853D6"/>
    <w:rsid w:val="00485908"/>
    <w:rsid w:val="00485E77"/>
    <w:rsid w:val="00486993"/>
    <w:rsid w:val="00486ECC"/>
    <w:rsid w:val="004871B5"/>
    <w:rsid w:val="004915ED"/>
    <w:rsid w:val="004923C3"/>
    <w:rsid w:val="00492ABD"/>
    <w:rsid w:val="00493478"/>
    <w:rsid w:val="004939E9"/>
    <w:rsid w:val="00496D14"/>
    <w:rsid w:val="00497DF5"/>
    <w:rsid w:val="004A03C3"/>
    <w:rsid w:val="004A1742"/>
    <w:rsid w:val="004A18AF"/>
    <w:rsid w:val="004A3FD6"/>
    <w:rsid w:val="004A453B"/>
    <w:rsid w:val="004A5C05"/>
    <w:rsid w:val="004A639A"/>
    <w:rsid w:val="004A735A"/>
    <w:rsid w:val="004A77D9"/>
    <w:rsid w:val="004B0857"/>
    <w:rsid w:val="004B0BF4"/>
    <w:rsid w:val="004B1E4E"/>
    <w:rsid w:val="004B307F"/>
    <w:rsid w:val="004B35D4"/>
    <w:rsid w:val="004B3C1C"/>
    <w:rsid w:val="004B3F2C"/>
    <w:rsid w:val="004B593C"/>
    <w:rsid w:val="004B6030"/>
    <w:rsid w:val="004B7307"/>
    <w:rsid w:val="004B759E"/>
    <w:rsid w:val="004C028B"/>
    <w:rsid w:val="004C0EA4"/>
    <w:rsid w:val="004C10FD"/>
    <w:rsid w:val="004C258E"/>
    <w:rsid w:val="004C276E"/>
    <w:rsid w:val="004C343B"/>
    <w:rsid w:val="004C3D9E"/>
    <w:rsid w:val="004C4DEF"/>
    <w:rsid w:val="004C512E"/>
    <w:rsid w:val="004C5DBC"/>
    <w:rsid w:val="004C5FC9"/>
    <w:rsid w:val="004C716B"/>
    <w:rsid w:val="004C757F"/>
    <w:rsid w:val="004C7E73"/>
    <w:rsid w:val="004D0CB4"/>
    <w:rsid w:val="004D1F72"/>
    <w:rsid w:val="004D2FE1"/>
    <w:rsid w:val="004D3075"/>
    <w:rsid w:val="004D4337"/>
    <w:rsid w:val="004D5031"/>
    <w:rsid w:val="004D75A4"/>
    <w:rsid w:val="004D76B8"/>
    <w:rsid w:val="004E044E"/>
    <w:rsid w:val="004E0A74"/>
    <w:rsid w:val="004E0EF5"/>
    <w:rsid w:val="004E172E"/>
    <w:rsid w:val="004E221B"/>
    <w:rsid w:val="004E35F5"/>
    <w:rsid w:val="004E429A"/>
    <w:rsid w:val="004E49C8"/>
    <w:rsid w:val="004E5CAC"/>
    <w:rsid w:val="004E7D4D"/>
    <w:rsid w:val="004F4911"/>
    <w:rsid w:val="004F5CB0"/>
    <w:rsid w:val="004F628F"/>
    <w:rsid w:val="005016E1"/>
    <w:rsid w:val="00501F91"/>
    <w:rsid w:val="0050236E"/>
    <w:rsid w:val="00502EBD"/>
    <w:rsid w:val="00502FF8"/>
    <w:rsid w:val="005046E2"/>
    <w:rsid w:val="00504826"/>
    <w:rsid w:val="00504BDD"/>
    <w:rsid w:val="005055D2"/>
    <w:rsid w:val="00505853"/>
    <w:rsid w:val="00505A1C"/>
    <w:rsid w:val="005060EC"/>
    <w:rsid w:val="005063C5"/>
    <w:rsid w:val="00507723"/>
    <w:rsid w:val="00510138"/>
    <w:rsid w:val="0051257B"/>
    <w:rsid w:val="005125B0"/>
    <w:rsid w:val="00512626"/>
    <w:rsid w:val="00512B30"/>
    <w:rsid w:val="00512D7E"/>
    <w:rsid w:val="00512EDC"/>
    <w:rsid w:val="0051416B"/>
    <w:rsid w:val="00516481"/>
    <w:rsid w:val="0051744A"/>
    <w:rsid w:val="00520775"/>
    <w:rsid w:val="0052139F"/>
    <w:rsid w:val="00523B71"/>
    <w:rsid w:val="00523DC2"/>
    <w:rsid w:val="00524972"/>
    <w:rsid w:val="005249F2"/>
    <w:rsid w:val="00525383"/>
    <w:rsid w:val="0052579D"/>
    <w:rsid w:val="005259A6"/>
    <w:rsid w:val="005266ED"/>
    <w:rsid w:val="00527E6F"/>
    <w:rsid w:val="00530435"/>
    <w:rsid w:val="0053087B"/>
    <w:rsid w:val="00532360"/>
    <w:rsid w:val="005324D5"/>
    <w:rsid w:val="00534C5B"/>
    <w:rsid w:val="00535C6D"/>
    <w:rsid w:val="0053616B"/>
    <w:rsid w:val="0053704D"/>
    <w:rsid w:val="00537625"/>
    <w:rsid w:val="00540D24"/>
    <w:rsid w:val="0054182D"/>
    <w:rsid w:val="00542678"/>
    <w:rsid w:val="00542A5C"/>
    <w:rsid w:val="00542C32"/>
    <w:rsid w:val="005448B5"/>
    <w:rsid w:val="00544DA4"/>
    <w:rsid w:val="00544FD4"/>
    <w:rsid w:val="00547847"/>
    <w:rsid w:val="00547958"/>
    <w:rsid w:val="00550DB9"/>
    <w:rsid w:val="00552423"/>
    <w:rsid w:val="00552A22"/>
    <w:rsid w:val="00552B2B"/>
    <w:rsid w:val="00553704"/>
    <w:rsid w:val="00554684"/>
    <w:rsid w:val="005551E5"/>
    <w:rsid w:val="005556F6"/>
    <w:rsid w:val="0055572E"/>
    <w:rsid w:val="005563F0"/>
    <w:rsid w:val="00557627"/>
    <w:rsid w:val="005576DB"/>
    <w:rsid w:val="005577B7"/>
    <w:rsid w:val="005602A9"/>
    <w:rsid w:val="00560D09"/>
    <w:rsid w:val="00561987"/>
    <w:rsid w:val="00562231"/>
    <w:rsid w:val="00562C3B"/>
    <w:rsid w:val="005652D9"/>
    <w:rsid w:val="005657D8"/>
    <w:rsid w:val="0056599A"/>
    <w:rsid w:val="00565C41"/>
    <w:rsid w:val="00565EBC"/>
    <w:rsid w:val="00566FDE"/>
    <w:rsid w:val="00567FA2"/>
    <w:rsid w:val="00572A46"/>
    <w:rsid w:val="005738CC"/>
    <w:rsid w:val="005773CC"/>
    <w:rsid w:val="00577488"/>
    <w:rsid w:val="005777C3"/>
    <w:rsid w:val="00577EA9"/>
    <w:rsid w:val="005807E1"/>
    <w:rsid w:val="00580AC2"/>
    <w:rsid w:val="005823AF"/>
    <w:rsid w:val="005824F1"/>
    <w:rsid w:val="005832EE"/>
    <w:rsid w:val="00583960"/>
    <w:rsid w:val="005839C9"/>
    <w:rsid w:val="00583E4F"/>
    <w:rsid w:val="005847EB"/>
    <w:rsid w:val="00585D9C"/>
    <w:rsid w:val="0058619A"/>
    <w:rsid w:val="005861A5"/>
    <w:rsid w:val="0058644D"/>
    <w:rsid w:val="005864C2"/>
    <w:rsid w:val="0058667D"/>
    <w:rsid w:val="005868F1"/>
    <w:rsid w:val="00586B9C"/>
    <w:rsid w:val="00586D2E"/>
    <w:rsid w:val="0059052F"/>
    <w:rsid w:val="00590638"/>
    <w:rsid w:val="00590980"/>
    <w:rsid w:val="00590DA5"/>
    <w:rsid w:val="005912FF"/>
    <w:rsid w:val="00592279"/>
    <w:rsid w:val="00593B69"/>
    <w:rsid w:val="00593DAB"/>
    <w:rsid w:val="00594F51"/>
    <w:rsid w:val="00595168"/>
    <w:rsid w:val="005961A3"/>
    <w:rsid w:val="005968CD"/>
    <w:rsid w:val="005974FF"/>
    <w:rsid w:val="005A173A"/>
    <w:rsid w:val="005A2EFF"/>
    <w:rsid w:val="005A338B"/>
    <w:rsid w:val="005A389D"/>
    <w:rsid w:val="005A3B52"/>
    <w:rsid w:val="005A3EED"/>
    <w:rsid w:val="005A491C"/>
    <w:rsid w:val="005A5302"/>
    <w:rsid w:val="005A59CC"/>
    <w:rsid w:val="005A5C71"/>
    <w:rsid w:val="005A5FAA"/>
    <w:rsid w:val="005A6CFD"/>
    <w:rsid w:val="005B251D"/>
    <w:rsid w:val="005B2769"/>
    <w:rsid w:val="005B2919"/>
    <w:rsid w:val="005B2965"/>
    <w:rsid w:val="005B39ED"/>
    <w:rsid w:val="005B438A"/>
    <w:rsid w:val="005B44B7"/>
    <w:rsid w:val="005C0388"/>
    <w:rsid w:val="005C18AD"/>
    <w:rsid w:val="005C1B56"/>
    <w:rsid w:val="005C3E11"/>
    <w:rsid w:val="005C48CD"/>
    <w:rsid w:val="005C7036"/>
    <w:rsid w:val="005C7F7F"/>
    <w:rsid w:val="005D01F6"/>
    <w:rsid w:val="005D09C7"/>
    <w:rsid w:val="005D1010"/>
    <w:rsid w:val="005D1B0A"/>
    <w:rsid w:val="005D1EE0"/>
    <w:rsid w:val="005D1F7E"/>
    <w:rsid w:val="005D3029"/>
    <w:rsid w:val="005D444A"/>
    <w:rsid w:val="005D5A57"/>
    <w:rsid w:val="005D6B6F"/>
    <w:rsid w:val="005D7B54"/>
    <w:rsid w:val="005E0282"/>
    <w:rsid w:val="005E0B0A"/>
    <w:rsid w:val="005E2171"/>
    <w:rsid w:val="005E27E4"/>
    <w:rsid w:val="005E2EA2"/>
    <w:rsid w:val="005E3305"/>
    <w:rsid w:val="005E34D9"/>
    <w:rsid w:val="005E54D6"/>
    <w:rsid w:val="005E698D"/>
    <w:rsid w:val="005F0A5F"/>
    <w:rsid w:val="005F300F"/>
    <w:rsid w:val="005F311C"/>
    <w:rsid w:val="005F3762"/>
    <w:rsid w:val="005F3D29"/>
    <w:rsid w:val="005F3F7C"/>
    <w:rsid w:val="005F4172"/>
    <w:rsid w:val="00600325"/>
    <w:rsid w:val="00600D82"/>
    <w:rsid w:val="00600DC2"/>
    <w:rsid w:val="0060112E"/>
    <w:rsid w:val="006015F7"/>
    <w:rsid w:val="00601651"/>
    <w:rsid w:val="00601A61"/>
    <w:rsid w:val="00602722"/>
    <w:rsid w:val="00602742"/>
    <w:rsid w:val="00602BBE"/>
    <w:rsid w:val="00603076"/>
    <w:rsid w:val="00603228"/>
    <w:rsid w:val="00603781"/>
    <w:rsid w:val="00604594"/>
    <w:rsid w:val="00604751"/>
    <w:rsid w:val="00606258"/>
    <w:rsid w:val="00606C82"/>
    <w:rsid w:val="0060736B"/>
    <w:rsid w:val="0060739B"/>
    <w:rsid w:val="00607676"/>
    <w:rsid w:val="00610251"/>
    <w:rsid w:val="0061327E"/>
    <w:rsid w:val="00614AF8"/>
    <w:rsid w:val="0061520E"/>
    <w:rsid w:val="00615217"/>
    <w:rsid w:val="00615394"/>
    <w:rsid w:val="00615D53"/>
    <w:rsid w:val="006160AB"/>
    <w:rsid w:val="00621803"/>
    <w:rsid w:val="006232D3"/>
    <w:rsid w:val="00624566"/>
    <w:rsid w:val="00624919"/>
    <w:rsid w:val="00624D7D"/>
    <w:rsid w:val="00624E21"/>
    <w:rsid w:val="00625948"/>
    <w:rsid w:val="00627B42"/>
    <w:rsid w:val="00631AB9"/>
    <w:rsid w:val="00632379"/>
    <w:rsid w:val="00632451"/>
    <w:rsid w:val="00632A6C"/>
    <w:rsid w:val="0063323D"/>
    <w:rsid w:val="00633A12"/>
    <w:rsid w:val="00634C72"/>
    <w:rsid w:val="00634F38"/>
    <w:rsid w:val="00635A83"/>
    <w:rsid w:val="00635BE6"/>
    <w:rsid w:val="006360DD"/>
    <w:rsid w:val="0063677B"/>
    <w:rsid w:val="00637D0F"/>
    <w:rsid w:val="00640D4F"/>
    <w:rsid w:val="006410A5"/>
    <w:rsid w:val="006410B6"/>
    <w:rsid w:val="006416F7"/>
    <w:rsid w:val="00641CB7"/>
    <w:rsid w:val="00642DAD"/>
    <w:rsid w:val="00642ED2"/>
    <w:rsid w:val="00643BA9"/>
    <w:rsid w:val="00643CFF"/>
    <w:rsid w:val="00643E5E"/>
    <w:rsid w:val="00643ED4"/>
    <w:rsid w:val="00644166"/>
    <w:rsid w:val="00644E06"/>
    <w:rsid w:val="00645F58"/>
    <w:rsid w:val="0064606B"/>
    <w:rsid w:val="00646CA5"/>
    <w:rsid w:val="00647091"/>
    <w:rsid w:val="00647795"/>
    <w:rsid w:val="00650B75"/>
    <w:rsid w:val="00652996"/>
    <w:rsid w:val="006531ED"/>
    <w:rsid w:val="0065390C"/>
    <w:rsid w:val="00653BCB"/>
    <w:rsid w:val="00655CC2"/>
    <w:rsid w:val="00656D1C"/>
    <w:rsid w:val="0065766D"/>
    <w:rsid w:val="00657E17"/>
    <w:rsid w:val="00660CBE"/>
    <w:rsid w:val="00660CF8"/>
    <w:rsid w:val="00663710"/>
    <w:rsid w:val="00663790"/>
    <w:rsid w:val="00664A18"/>
    <w:rsid w:val="00666C2E"/>
    <w:rsid w:val="00667126"/>
    <w:rsid w:val="00671236"/>
    <w:rsid w:val="00672D62"/>
    <w:rsid w:val="006731B1"/>
    <w:rsid w:val="006740EB"/>
    <w:rsid w:val="006741D1"/>
    <w:rsid w:val="00675304"/>
    <w:rsid w:val="0067616F"/>
    <w:rsid w:val="006762EF"/>
    <w:rsid w:val="00676FDA"/>
    <w:rsid w:val="00677885"/>
    <w:rsid w:val="006809C4"/>
    <w:rsid w:val="00681445"/>
    <w:rsid w:val="00681FEA"/>
    <w:rsid w:val="00682471"/>
    <w:rsid w:val="00682EB3"/>
    <w:rsid w:val="00684154"/>
    <w:rsid w:val="00685193"/>
    <w:rsid w:val="006858B0"/>
    <w:rsid w:val="00686BDA"/>
    <w:rsid w:val="00687C9D"/>
    <w:rsid w:val="00690536"/>
    <w:rsid w:val="00690911"/>
    <w:rsid w:val="0069100C"/>
    <w:rsid w:val="00691A91"/>
    <w:rsid w:val="0069216E"/>
    <w:rsid w:val="00693165"/>
    <w:rsid w:val="00693A23"/>
    <w:rsid w:val="00693A55"/>
    <w:rsid w:val="006941E4"/>
    <w:rsid w:val="00696E18"/>
    <w:rsid w:val="00697670"/>
    <w:rsid w:val="00697BC8"/>
    <w:rsid w:val="006A1DCC"/>
    <w:rsid w:val="006A206C"/>
    <w:rsid w:val="006A2FEA"/>
    <w:rsid w:val="006A5334"/>
    <w:rsid w:val="006A5E11"/>
    <w:rsid w:val="006A5F66"/>
    <w:rsid w:val="006A7156"/>
    <w:rsid w:val="006A75DA"/>
    <w:rsid w:val="006B023C"/>
    <w:rsid w:val="006B05DC"/>
    <w:rsid w:val="006B0AF6"/>
    <w:rsid w:val="006B0B11"/>
    <w:rsid w:val="006B124F"/>
    <w:rsid w:val="006B5951"/>
    <w:rsid w:val="006B6476"/>
    <w:rsid w:val="006B70AC"/>
    <w:rsid w:val="006C0069"/>
    <w:rsid w:val="006C0CCC"/>
    <w:rsid w:val="006C1F64"/>
    <w:rsid w:val="006C2014"/>
    <w:rsid w:val="006C2554"/>
    <w:rsid w:val="006C32A0"/>
    <w:rsid w:val="006C3426"/>
    <w:rsid w:val="006C394F"/>
    <w:rsid w:val="006C479B"/>
    <w:rsid w:val="006C4AEB"/>
    <w:rsid w:val="006C67A6"/>
    <w:rsid w:val="006D1F43"/>
    <w:rsid w:val="006D28F3"/>
    <w:rsid w:val="006D2BE7"/>
    <w:rsid w:val="006D2F2F"/>
    <w:rsid w:val="006D4566"/>
    <w:rsid w:val="006D6038"/>
    <w:rsid w:val="006D6C41"/>
    <w:rsid w:val="006D76C7"/>
    <w:rsid w:val="006D7ACB"/>
    <w:rsid w:val="006E1F63"/>
    <w:rsid w:val="006E48BB"/>
    <w:rsid w:val="006E5470"/>
    <w:rsid w:val="006E5CD5"/>
    <w:rsid w:val="006E6570"/>
    <w:rsid w:val="006E70F2"/>
    <w:rsid w:val="006E7E43"/>
    <w:rsid w:val="006E8DBD"/>
    <w:rsid w:val="006F08FE"/>
    <w:rsid w:val="006F2405"/>
    <w:rsid w:val="006F292D"/>
    <w:rsid w:val="006F3A2F"/>
    <w:rsid w:val="006F44DD"/>
    <w:rsid w:val="006F4E54"/>
    <w:rsid w:val="006F5C4D"/>
    <w:rsid w:val="006F66D3"/>
    <w:rsid w:val="006F685A"/>
    <w:rsid w:val="007005F5"/>
    <w:rsid w:val="00700903"/>
    <w:rsid w:val="00700AC9"/>
    <w:rsid w:val="00703B69"/>
    <w:rsid w:val="00703E45"/>
    <w:rsid w:val="00704A92"/>
    <w:rsid w:val="00704F3D"/>
    <w:rsid w:val="00705135"/>
    <w:rsid w:val="00706B20"/>
    <w:rsid w:val="00707C72"/>
    <w:rsid w:val="00710644"/>
    <w:rsid w:val="00711054"/>
    <w:rsid w:val="00712805"/>
    <w:rsid w:val="00712B59"/>
    <w:rsid w:val="0071367A"/>
    <w:rsid w:val="00713D0A"/>
    <w:rsid w:val="007143DD"/>
    <w:rsid w:val="007167E4"/>
    <w:rsid w:val="00717DCF"/>
    <w:rsid w:val="00720AF3"/>
    <w:rsid w:val="00721938"/>
    <w:rsid w:val="00722BB8"/>
    <w:rsid w:val="00723B40"/>
    <w:rsid w:val="00724633"/>
    <w:rsid w:val="00724660"/>
    <w:rsid w:val="00724E5B"/>
    <w:rsid w:val="007257FC"/>
    <w:rsid w:val="00725ECA"/>
    <w:rsid w:val="007261DC"/>
    <w:rsid w:val="007264D9"/>
    <w:rsid w:val="0072695E"/>
    <w:rsid w:val="00726D9A"/>
    <w:rsid w:val="0073000A"/>
    <w:rsid w:val="007301E3"/>
    <w:rsid w:val="00731809"/>
    <w:rsid w:val="00732550"/>
    <w:rsid w:val="0073261A"/>
    <w:rsid w:val="0073328E"/>
    <w:rsid w:val="007333D1"/>
    <w:rsid w:val="0073425B"/>
    <w:rsid w:val="00734468"/>
    <w:rsid w:val="00734BC2"/>
    <w:rsid w:val="007352C5"/>
    <w:rsid w:val="00735DA0"/>
    <w:rsid w:val="0073641F"/>
    <w:rsid w:val="007375E0"/>
    <w:rsid w:val="00737BEC"/>
    <w:rsid w:val="007412D6"/>
    <w:rsid w:val="0074178A"/>
    <w:rsid w:val="00742391"/>
    <w:rsid w:val="00742E87"/>
    <w:rsid w:val="00743B03"/>
    <w:rsid w:val="00744013"/>
    <w:rsid w:val="00745049"/>
    <w:rsid w:val="007451FB"/>
    <w:rsid w:val="00745BFA"/>
    <w:rsid w:val="0074650D"/>
    <w:rsid w:val="00746814"/>
    <w:rsid w:val="00746E15"/>
    <w:rsid w:val="00747358"/>
    <w:rsid w:val="00747A88"/>
    <w:rsid w:val="00747A99"/>
    <w:rsid w:val="007504C1"/>
    <w:rsid w:val="007512FE"/>
    <w:rsid w:val="007516FE"/>
    <w:rsid w:val="007519E6"/>
    <w:rsid w:val="00751D70"/>
    <w:rsid w:val="00751D8E"/>
    <w:rsid w:val="00751EBB"/>
    <w:rsid w:val="00752133"/>
    <w:rsid w:val="0075315C"/>
    <w:rsid w:val="007534BE"/>
    <w:rsid w:val="00753C67"/>
    <w:rsid w:val="00753E5E"/>
    <w:rsid w:val="00753F5F"/>
    <w:rsid w:val="007542EC"/>
    <w:rsid w:val="00755043"/>
    <w:rsid w:val="0075518C"/>
    <w:rsid w:val="007559FF"/>
    <w:rsid w:val="007569EC"/>
    <w:rsid w:val="00756A3E"/>
    <w:rsid w:val="00756CB7"/>
    <w:rsid w:val="00756E49"/>
    <w:rsid w:val="007606DB"/>
    <w:rsid w:val="007627C9"/>
    <w:rsid w:val="0076381A"/>
    <w:rsid w:val="007671D1"/>
    <w:rsid w:val="007674EE"/>
    <w:rsid w:val="00770E39"/>
    <w:rsid w:val="00770F4F"/>
    <w:rsid w:val="007722A8"/>
    <w:rsid w:val="00772513"/>
    <w:rsid w:val="0077318C"/>
    <w:rsid w:val="00774AED"/>
    <w:rsid w:val="00775527"/>
    <w:rsid w:val="00776A84"/>
    <w:rsid w:val="00777086"/>
    <w:rsid w:val="0077790F"/>
    <w:rsid w:val="00777F1C"/>
    <w:rsid w:val="00780A35"/>
    <w:rsid w:val="00780E06"/>
    <w:rsid w:val="0078148B"/>
    <w:rsid w:val="007815C6"/>
    <w:rsid w:val="00781902"/>
    <w:rsid w:val="00781930"/>
    <w:rsid w:val="007823E8"/>
    <w:rsid w:val="00782F69"/>
    <w:rsid w:val="00784238"/>
    <w:rsid w:val="007842D9"/>
    <w:rsid w:val="00786009"/>
    <w:rsid w:val="0078608A"/>
    <w:rsid w:val="007865C4"/>
    <w:rsid w:val="0078711F"/>
    <w:rsid w:val="007906E0"/>
    <w:rsid w:val="0079109E"/>
    <w:rsid w:val="00791CC9"/>
    <w:rsid w:val="0079353F"/>
    <w:rsid w:val="007936D4"/>
    <w:rsid w:val="00794A65"/>
    <w:rsid w:val="00794FE2"/>
    <w:rsid w:val="0079539E"/>
    <w:rsid w:val="007958CA"/>
    <w:rsid w:val="007970B8"/>
    <w:rsid w:val="00797128"/>
    <w:rsid w:val="00797816"/>
    <w:rsid w:val="007A12E4"/>
    <w:rsid w:val="007A1DB7"/>
    <w:rsid w:val="007A27D1"/>
    <w:rsid w:val="007A300C"/>
    <w:rsid w:val="007A3AE2"/>
    <w:rsid w:val="007A4020"/>
    <w:rsid w:val="007A5B2E"/>
    <w:rsid w:val="007A6709"/>
    <w:rsid w:val="007B10BF"/>
    <w:rsid w:val="007B1804"/>
    <w:rsid w:val="007B3F37"/>
    <w:rsid w:val="007B4AF2"/>
    <w:rsid w:val="007B58A1"/>
    <w:rsid w:val="007B5928"/>
    <w:rsid w:val="007B7BDC"/>
    <w:rsid w:val="007C18CF"/>
    <w:rsid w:val="007C2A24"/>
    <w:rsid w:val="007C3E7E"/>
    <w:rsid w:val="007C3F92"/>
    <w:rsid w:val="007C472D"/>
    <w:rsid w:val="007C4DAA"/>
    <w:rsid w:val="007C4F73"/>
    <w:rsid w:val="007C5B56"/>
    <w:rsid w:val="007C6A91"/>
    <w:rsid w:val="007C745F"/>
    <w:rsid w:val="007D0EF6"/>
    <w:rsid w:val="007D16EB"/>
    <w:rsid w:val="007D2424"/>
    <w:rsid w:val="007D29E8"/>
    <w:rsid w:val="007D3A6E"/>
    <w:rsid w:val="007D452D"/>
    <w:rsid w:val="007D547A"/>
    <w:rsid w:val="007D74AF"/>
    <w:rsid w:val="007E0B61"/>
    <w:rsid w:val="007E1535"/>
    <w:rsid w:val="007E1660"/>
    <w:rsid w:val="007E1EA2"/>
    <w:rsid w:val="007E392E"/>
    <w:rsid w:val="007E39C1"/>
    <w:rsid w:val="007E53C5"/>
    <w:rsid w:val="007E7C68"/>
    <w:rsid w:val="007F0256"/>
    <w:rsid w:val="007F0FC5"/>
    <w:rsid w:val="007F32DD"/>
    <w:rsid w:val="007F33EE"/>
    <w:rsid w:val="007F3A6A"/>
    <w:rsid w:val="007F431F"/>
    <w:rsid w:val="007F43F3"/>
    <w:rsid w:val="007F4859"/>
    <w:rsid w:val="007F4B1B"/>
    <w:rsid w:val="007F51C6"/>
    <w:rsid w:val="007F5D1C"/>
    <w:rsid w:val="007F6FD6"/>
    <w:rsid w:val="00800657"/>
    <w:rsid w:val="0080192A"/>
    <w:rsid w:val="00801D9F"/>
    <w:rsid w:val="00802DBA"/>
    <w:rsid w:val="00803870"/>
    <w:rsid w:val="00805A8E"/>
    <w:rsid w:val="00806EE5"/>
    <w:rsid w:val="00807A85"/>
    <w:rsid w:val="00810C88"/>
    <w:rsid w:val="00810CCC"/>
    <w:rsid w:val="0081172F"/>
    <w:rsid w:val="0081187F"/>
    <w:rsid w:val="00811F5F"/>
    <w:rsid w:val="0081235E"/>
    <w:rsid w:val="00814885"/>
    <w:rsid w:val="00814DD7"/>
    <w:rsid w:val="00815C84"/>
    <w:rsid w:val="00817B09"/>
    <w:rsid w:val="0082023A"/>
    <w:rsid w:val="00820B5A"/>
    <w:rsid w:val="008217A4"/>
    <w:rsid w:val="008233D3"/>
    <w:rsid w:val="00823767"/>
    <w:rsid w:val="00823809"/>
    <w:rsid w:val="00823D0B"/>
    <w:rsid w:val="008260DF"/>
    <w:rsid w:val="00826361"/>
    <w:rsid w:val="00826C58"/>
    <w:rsid w:val="00827708"/>
    <w:rsid w:val="008278F1"/>
    <w:rsid w:val="0083160E"/>
    <w:rsid w:val="00831DD7"/>
    <w:rsid w:val="00832105"/>
    <w:rsid w:val="008323C0"/>
    <w:rsid w:val="0083436D"/>
    <w:rsid w:val="008344D9"/>
    <w:rsid w:val="00836D38"/>
    <w:rsid w:val="00837740"/>
    <w:rsid w:val="008379BE"/>
    <w:rsid w:val="00840637"/>
    <w:rsid w:val="00841094"/>
    <w:rsid w:val="00843384"/>
    <w:rsid w:val="00843440"/>
    <w:rsid w:val="0084395E"/>
    <w:rsid w:val="00843C3D"/>
    <w:rsid w:val="00843E86"/>
    <w:rsid w:val="00844115"/>
    <w:rsid w:val="0084427D"/>
    <w:rsid w:val="00844919"/>
    <w:rsid w:val="00845397"/>
    <w:rsid w:val="00846206"/>
    <w:rsid w:val="008464A7"/>
    <w:rsid w:val="00846F3B"/>
    <w:rsid w:val="00847324"/>
    <w:rsid w:val="008477F6"/>
    <w:rsid w:val="00851029"/>
    <w:rsid w:val="00851F54"/>
    <w:rsid w:val="00852FBB"/>
    <w:rsid w:val="008538FF"/>
    <w:rsid w:val="00853DE6"/>
    <w:rsid w:val="00853FB8"/>
    <w:rsid w:val="0085430D"/>
    <w:rsid w:val="008547D3"/>
    <w:rsid w:val="008547F3"/>
    <w:rsid w:val="00854BA7"/>
    <w:rsid w:val="00856D9C"/>
    <w:rsid w:val="00860C01"/>
    <w:rsid w:val="00860E0D"/>
    <w:rsid w:val="0086169C"/>
    <w:rsid w:val="0086211D"/>
    <w:rsid w:val="008624D9"/>
    <w:rsid w:val="008635D9"/>
    <w:rsid w:val="008637B6"/>
    <w:rsid w:val="00863C87"/>
    <w:rsid w:val="00865DCF"/>
    <w:rsid w:val="00865E47"/>
    <w:rsid w:val="00866E7D"/>
    <w:rsid w:val="008701F0"/>
    <w:rsid w:val="00870B93"/>
    <w:rsid w:val="00871189"/>
    <w:rsid w:val="008717FF"/>
    <w:rsid w:val="00871DAC"/>
    <w:rsid w:val="00872BAF"/>
    <w:rsid w:val="0087473A"/>
    <w:rsid w:val="00874A91"/>
    <w:rsid w:val="00875A51"/>
    <w:rsid w:val="00875B47"/>
    <w:rsid w:val="00881B7C"/>
    <w:rsid w:val="00881ED0"/>
    <w:rsid w:val="008820E1"/>
    <w:rsid w:val="008820E7"/>
    <w:rsid w:val="00882B51"/>
    <w:rsid w:val="0088335B"/>
    <w:rsid w:val="00884B3A"/>
    <w:rsid w:val="008856A6"/>
    <w:rsid w:val="00885E72"/>
    <w:rsid w:val="00887742"/>
    <w:rsid w:val="0088796F"/>
    <w:rsid w:val="008879A0"/>
    <w:rsid w:val="00890029"/>
    <w:rsid w:val="0089080A"/>
    <w:rsid w:val="00893C60"/>
    <w:rsid w:val="008943B8"/>
    <w:rsid w:val="008947C2"/>
    <w:rsid w:val="00894BAE"/>
    <w:rsid w:val="008952F7"/>
    <w:rsid w:val="0089688C"/>
    <w:rsid w:val="008972AD"/>
    <w:rsid w:val="0089784B"/>
    <w:rsid w:val="008A158B"/>
    <w:rsid w:val="008A1B6F"/>
    <w:rsid w:val="008A27C5"/>
    <w:rsid w:val="008A325C"/>
    <w:rsid w:val="008A4898"/>
    <w:rsid w:val="008A5308"/>
    <w:rsid w:val="008A5910"/>
    <w:rsid w:val="008A6C8A"/>
    <w:rsid w:val="008A7EC9"/>
    <w:rsid w:val="008A7ECD"/>
    <w:rsid w:val="008B0274"/>
    <w:rsid w:val="008B1081"/>
    <w:rsid w:val="008B1135"/>
    <w:rsid w:val="008B12E8"/>
    <w:rsid w:val="008B20C7"/>
    <w:rsid w:val="008B27CC"/>
    <w:rsid w:val="008B2EBD"/>
    <w:rsid w:val="008B30CF"/>
    <w:rsid w:val="008B39E9"/>
    <w:rsid w:val="008B51E0"/>
    <w:rsid w:val="008B6D83"/>
    <w:rsid w:val="008B6F50"/>
    <w:rsid w:val="008B76D9"/>
    <w:rsid w:val="008B7B6D"/>
    <w:rsid w:val="008B7CC1"/>
    <w:rsid w:val="008C0473"/>
    <w:rsid w:val="008C0B7B"/>
    <w:rsid w:val="008C218E"/>
    <w:rsid w:val="008C2694"/>
    <w:rsid w:val="008C2D18"/>
    <w:rsid w:val="008C3248"/>
    <w:rsid w:val="008C39F5"/>
    <w:rsid w:val="008C41DD"/>
    <w:rsid w:val="008C4A1B"/>
    <w:rsid w:val="008C4E2F"/>
    <w:rsid w:val="008C50B2"/>
    <w:rsid w:val="008C567C"/>
    <w:rsid w:val="008C5E87"/>
    <w:rsid w:val="008C6414"/>
    <w:rsid w:val="008C7E69"/>
    <w:rsid w:val="008D0602"/>
    <w:rsid w:val="008D14BA"/>
    <w:rsid w:val="008D1D9A"/>
    <w:rsid w:val="008D2287"/>
    <w:rsid w:val="008D329B"/>
    <w:rsid w:val="008D33FD"/>
    <w:rsid w:val="008D3C5F"/>
    <w:rsid w:val="008D3E4C"/>
    <w:rsid w:val="008D42F3"/>
    <w:rsid w:val="008D6E81"/>
    <w:rsid w:val="008D7D59"/>
    <w:rsid w:val="008E0640"/>
    <w:rsid w:val="008E0678"/>
    <w:rsid w:val="008E06B2"/>
    <w:rsid w:val="008E11B9"/>
    <w:rsid w:val="008E13D2"/>
    <w:rsid w:val="008E1976"/>
    <w:rsid w:val="008E2F4C"/>
    <w:rsid w:val="008E3243"/>
    <w:rsid w:val="008E34D8"/>
    <w:rsid w:val="008E3AC4"/>
    <w:rsid w:val="008E4F52"/>
    <w:rsid w:val="008E5BCA"/>
    <w:rsid w:val="008E5CC7"/>
    <w:rsid w:val="008E5DAA"/>
    <w:rsid w:val="008F0176"/>
    <w:rsid w:val="008F0593"/>
    <w:rsid w:val="008F0B3A"/>
    <w:rsid w:val="008F103E"/>
    <w:rsid w:val="008F1799"/>
    <w:rsid w:val="008F24AF"/>
    <w:rsid w:val="008F532D"/>
    <w:rsid w:val="008F5F4B"/>
    <w:rsid w:val="008F6EB6"/>
    <w:rsid w:val="00900AAB"/>
    <w:rsid w:val="00900E4B"/>
    <w:rsid w:val="0090193E"/>
    <w:rsid w:val="00902523"/>
    <w:rsid w:val="00902647"/>
    <w:rsid w:val="009027C0"/>
    <w:rsid w:val="009028E4"/>
    <w:rsid w:val="00903397"/>
    <w:rsid w:val="0090497A"/>
    <w:rsid w:val="00907169"/>
    <w:rsid w:val="009073DF"/>
    <w:rsid w:val="00910D0F"/>
    <w:rsid w:val="0091118E"/>
    <w:rsid w:val="00911B26"/>
    <w:rsid w:val="009131ED"/>
    <w:rsid w:val="00915894"/>
    <w:rsid w:val="00915909"/>
    <w:rsid w:val="00915E63"/>
    <w:rsid w:val="00916A41"/>
    <w:rsid w:val="00916CD7"/>
    <w:rsid w:val="00916F64"/>
    <w:rsid w:val="00917295"/>
    <w:rsid w:val="00917764"/>
    <w:rsid w:val="009177F1"/>
    <w:rsid w:val="009206E2"/>
    <w:rsid w:val="00920732"/>
    <w:rsid w:val="009209FD"/>
    <w:rsid w:val="0092129C"/>
    <w:rsid w:val="009218FD"/>
    <w:rsid w:val="00923345"/>
    <w:rsid w:val="00924C0D"/>
    <w:rsid w:val="009252E6"/>
    <w:rsid w:val="00926B13"/>
    <w:rsid w:val="00927E44"/>
    <w:rsid w:val="00927E58"/>
    <w:rsid w:val="00930A9E"/>
    <w:rsid w:val="00931EEC"/>
    <w:rsid w:val="0093249D"/>
    <w:rsid w:val="009339A9"/>
    <w:rsid w:val="00933AEF"/>
    <w:rsid w:val="00933EB9"/>
    <w:rsid w:val="00934173"/>
    <w:rsid w:val="009342C7"/>
    <w:rsid w:val="009343B2"/>
    <w:rsid w:val="00940738"/>
    <w:rsid w:val="00940FC7"/>
    <w:rsid w:val="00942427"/>
    <w:rsid w:val="00942DC6"/>
    <w:rsid w:val="00943512"/>
    <w:rsid w:val="009439E4"/>
    <w:rsid w:val="00944927"/>
    <w:rsid w:val="0094652E"/>
    <w:rsid w:val="00946CC7"/>
    <w:rsid w:val="0094705E"/>
    <w:rsid w:val="00947769"/>
    <w:rsid w:val="00947C22"/>
    <w:rsid w:val="00947F89"/>
    <w:rsid w:val="0095031D"/>
    <w:rsid w:val="00950781"/>
    <w:rsid w:val="00950EC4"/>
    <w:rsid w:val="009518D5"/>
    <w:rsid w:val="00952CA2"/>
    <w:rsid w:val="00952E67"/>
    <w:rsid w:val="009530A4"/>
    <w:rsid w:val="009533B5"/>
    <w:rsid w:val="0095402F"/>
    <w:rsid w:val="00955057"/>
    <w:rsid w:val="00955225"/>
    <w:rsid w:val="00960413"/>
    <w:rsid w:val="00961DA6"/>
    <w:rsid w:val="00962A9B"/>
    <w:rsid w:val="00962FEA"/>
    <w:rsid w:val="00963195"/>
    <w:rsid w:val="00964136"/>
    <w:rsid w:val="00965068"/>
    <w:rsid w:val="0096563A"/>
    <w:rsid w:val="00965D58"/>
    <w:rsid w:val="00966C11"/>
    <w:rsid w:val="0096712E"/>
    <w:rsid w:val="009675D3"/>
    <w:rsid w:val="009676FA"/>
    <w:rsid w:val="00967AE3"/>
    <w:rsid w:val="009708C9"/>
    <w:rsid w:val="00970CB7"/>
    <w:rsid w:val="00970D0E"/>
    <w:rsid w:val="00971121"/>
    <w:rsid w:val="009713B5"/>
    <w:rsid w:val="00971A18"/>
    <w:rsid w:val="00972686"/>
    <w:rsid w:val="009746BA"/>
    <w:rsid w:val="00974834"/>
    <w:rsid w:val="00975288"/>
    <w:rsid w:val="00976F5C"/>
    <w:rsid w:val="00980571"/>
    <w:rsid w:val="00980669"/>
    <w:rsid w:val="009810C1"/>
    <w:rsid w:val="00981152"/>
    <w:rsid w:val="00981FF5"/>
    <w:rsid w:val="009828F1"/>
    <w:rsid w:val="0098300A"/>
    <w:rsid w:val="00983F13"/>
    <w:rsid w:val="00985D41"/>
    <w:rsid w:val="00985F5D"/>
    <w:rsid w:val="009860D7"/>
    <w:rsid w:val="009860EE"/>
    <w:rsid w:val="00987009"/>
    <w:rsid w:val="0098747C"/>
    <w:rsid w:val="00987DC3"/>
    <w:rsid w:val="009907B0"/>
    <w:rsid w:val="00991FCF"/>
    <w:rsid w:val="00992D3F"/>
    <w:rsid w:val="00993B0B"/>
    <w:rsid w:val="00994991"/>
    <w:rsid w:val="00996D13"/>
    <w:rsid w:val="00997936"/>
    <w:rsid w:val="009A0380"/>
    <w:rsid w:val="009A1295"/>
    <w:rsid w:val="009A2ADE"/>
    <w:rsid w:val="009A2F01"/>
    <w:rsid w:val="009A3045"/>
    <w:rsid w:val="009A3C31"/>
    <w:rsid w:val="009A47EF"/>
    <w:rsid w:val="009A4E4F"/>
    <w:rsid w:val="009A505B"/>
    <w:rsid w:val="009A66CC"/>
    <w:rsid w:val="009A74DA"/>
    <w:rsid w:val="009A784A"/>
    <w:rsid w:val="009B1E77"/>
    <w:rsid w:val="009B3153"/>
    <w:rsid w:val="009B37BA"/>
    <w:rsid w:val="009B3F0D"/>
    <w:rsid w:val="009B4AF6"/>
    <w:rsid w:val="009B4E95"/>
    <w:rsid w:val="009B5520"/>
    <w:rsid w:val="009B61EF"/>
    <w:rsid w:val="009B66B9"/>
    <w:rsid w:val="009B6FBD"/>
    <w:rsid w:val="009B72A7"/>
    <w:rsid w:val="009C0492"/>
    <w:rsid w:val="009C09C8"/>
    <w:rsid w:val="009C0C03"/>
    <w:rsid w:val="009C14C7"/>
    <w:rsid w:val="009C156E"/>
    <w:rsid w:val="009C18D4"/>
    <w:rsid w:val="009C1C99"/>
    <w:rsid w:val="009C2D4D"/>
    <w:rsid w:val="009C2E7C"/>
    <w:rsid w:val="009C2EB8"/>
    <w:rsid w:val="009C46CE"/>
    <w:rsid w:val="009C5277"/>
    <w:rsid w:val="009C55DA"/>
    <w:rsid w:val="009D084A"/>
    <w:rsid w:val="009D15FA"/>
    <w:rsid w:val="009D27B2"/>
    <w:rsid w:val="009D5104"/>
    <w:rsid w:val="009D65C7"/>
    <w:rsid w:val="009D7144"/>
    <w:rsid w:val="009E093C"/>
    <w:rsid w:val="009E1165"/>
    <w:rsid w:val="009E134C"/>
    <w:rsid w:val="009E1D86"/>
    <w:rsid w:val="009E21A2"/>
    <w:rsid w:val="009E2266"/>
    <w:rsid w:val="009E32AD"/>
    <w:rsid w:val="009E4E00"/>
    <w:rsid w:val="009E62E6"/>
    <w:rsid w:val="009E64AD"/>
    <w:rsid w:val="009F1CEC"/>
    <w:rsid w:val="009F464A"/>
    <w:rsid w:val="009F6407"/>
    <w:rsid w:val="009F6522"/>
    <w:rsid w:val="009F6AAB"/>
    <w:rsid w:val="009F75E6"/>
    <w:rsid w:val="00A00A6F"/>
    <w:rsid w:val="00A01BF0"/>
    <w:rsid w:val="00A0232A"/>
    <w:rsid w:val="00A0233A"/>
    <w:rsid w:val="00A026BD"/>
    <w:rsid w:val="00A02916"/>
    <w:rsid w:val="00A02E31"/>
    <w:rsid w:val="00A02F03"/>
    <w:rsid w:val="00A02FE6"/>
    <w:rsid w:val="00A037E4"/>
    <w:rsid w:val="00A03EA7"/>
    <w:rsid w:val="00A04EFF"/>
    <w:rsid w:val="00A05BD1"/>
    <w:rsid w:val="00A05F15"/>
    <w:rsid w:val="00A06547"/>
    <w:rsid w:val="00A06709"/>
    <w:rsid w:val="00A06F36"/>
    <w:rsid w:val="00A071FB"/>
    <w:rsid w:val="00A07EE6"/>
    <w:rsid w:val="00A1051B"/>
    <w:rsid w:val="00A11209"/>
    <w:rsid w:val="00A11472"/>
    <w:rsid w:val="00A130CF"/>
    <w:rsid w:val="00A1316C"/>
    <w:rsid w:val="00A1365F"/>
    <w:rsid w:val="00A1490A"/>
    <w:rsid w:val="00A1510E"/>
    <w:rsid w:val="00A15616"/>
    <w:rsid w:val="00A15955"/>
    <w:rsid w:val="00A15AE2"/>
    <w:rsid w:val="00A1675E"/>
    <w:rsid w:val="00A16A75"/>
    <w:rsid w:val="00A16B01"/>
    <w:rsid w:val="00A20B7E"/>
    <w:rsid w:val="00A21B7A"/>
    <w:rsid w:val="00A223A0"/>
    <w:rsid w:val="00A22D00"/>
    <w:rsid w:val="00A22F20"/>
    <w:rsid w:val="00A23D73"/>
    <w:rsid w:val="00A2441F"/>
    <w:rsid w:val="00A24B93"/>
    <w:rsid w:val="00A24C14"/>
    <w:rsid w:val="00A250B6"/>
    <w:rsid w:val="00A253CC"/>
    <w:rsid w:val="00A267E3"/>
    <w:rsid w:val="00A26B63"/>
    <w:rsid w:val="00A26DAC"/>
    <w:rsid w:val="00A31254"/>
    <w:rsid w:val="00A31E10"/>
    <w:rsid w:val="00A326FC"/>
    <w:rsid w:val="00A328EF"/>
    <w:rsid w:val="00A3298F"/>
    <w:rsid w:val="00A330BB"/>
    <w:rsid w:val="00A35CC2"/>
    <w:rsid w:val="00A35CFB"/>
    <w:rsid w:val="00A35D53"/>
    <w:rsid w:val="00A36C6E"/>
    <w:rsid w:val="00A373BA"/>
    <w:rsid w:val="00A40A9E"/>
    <w:rsid w:val="00A42F96"/>
    <w:rsid w:val="00A4360E"/>
    <w:rsid w:val="00A438FC"/>
    <w:rsid w:val="00A44B9F"/>
    <w:rsid w:val="00A455C2"/>
    <w:rsid w:val="00A46783"/>
    <w:rsid w:val="00A469E1"/>
    <w:rsid w:val="00A47454"/>
    <w:rsid w:val="00A504FB"/>
    <w:rsid w:val="00A512EC"/>
    <w:rsid w:val="00A5278B"/>
    <w:rsid w:val="00A52C40"/>
    <w:rsid w:val="00A52D85"/>
    <w:rsid w:val="00A5445B"/>
    <w:rsid w:val="00A54701"/>
    <w:rsid w:val="00A55348"/>
    <w:rsid w:val="00A554DF"/>
    <w:rsid w:val="00A56C68"/>
    <w:rsid w:val="00A56E83"/>
    <w:rsid w:val="00A5702E"/>
    <w:rsid w:val="00A57D80"/>
    <w:rsid w:val="00A60B23"/>
    <w:rsid w:val="00A61146"/>
    <w:rsid w:val="00A62729"/>
    <w:rsid w:val="00A63F41"/>
    <w:rsid w:val="00A64915"/>
    <w:rsid w:val="00A651EA"/>
    <w:rsid w:val="00A6631D"/>
    <w:rsid w:val="00A66A3C"/>
    <w:rsid w:val="00A66C3C"/>
    <w:rsid w:val="00A67632"/>
    <w:rsid w:val="00A70874"/>
    <w:rsid w:val="00A709BF"/>
    <w:rsid w:val="00A70FE1"/>
    <w:rsid w:val="00A71792"/>
    <w:rsid w:val="00A71F2C"/>
    <w:rsid w:val="00A74410"/>
    <w:rsid w:val="00A75106"/>
    <w:rsid w:val="00A753BA"/>
    <w:rsid w:val="00A75CAB"/>
    <w:rsid w:val="00A77028"/>
    <w:rsid w:val="00A773D5"/>
    <w:rsid w:val="00A77C94"/>
    <w:rsid w:val="00A805EF"/>
    <w:rsid w:val="00A80903"/>
    <w:rsid w:val="00A8102C"/>
    <w:rsid w:val="00A812D9"/>
    <w:rsid w:val="00A82CD5"/>
    <w:rsid w:val="00A82F33"/>
    <w:rsid w:val="00A83C9B"/>
    <w:rsid w:val="00A8404E"/>
    <w:rsid w:val="00A8687A"/>
    <w:rsid w:val="00A874A2"/>
    <w:rsid w:val="00A90163"/>
    <w:rsid w:val="00A91F56"/>
    <w:rsid w:val="00A943A9"/>
    <w:rsid w:val="00A9485F"/>
    <w:rsid w:val="00A95B4C"/>
    <w:rsid w:val="00A95BFB"/>
    <w:rsid w:val="00A97489"/>
    <w:rsid w:val="00AA0225"/>
    <w:rsid w:val="00AA0478"/>
    <w:rsid w:val="00AA0B40"/>
    <w:rsid w:val="00AA1CFC"/>
    <w:rsid w:val="00AA22BB"/>
    <w:rsid w:val="00AA25CC"/>
    <w:rsid w:val="00AA2D63"/>
    <w:rsid w:val="00AA3345"/>
    <w:rsid w:val="00AA3779"/>
    <w:rsid w:val="00AA435D"/>
    <w:rsid w:val="00AA44FF"/>
    <w:rsid w:val="00AA4841"/>
    <w:rsid w:val="00AA4A84"/>
    <w:rsid w:val="00AA5C4E"/>
    <w:rsid w:val="00AA61F0"/>
    <w:rsid w:val="00AA696E"/>
    <w:rsid w:val="00AA6DC8"/>
    <w:rsid w:val="00AA7127"/>
    <w:rsid w:val="00AA79B1"/>
    <w:rsid w:val="00AA7DA1"/>
    <w:rsid w:val="00AB1227"/>
    <w:rsid w:val="00AB13A0"/>
    <w:rsid w:val="00AB15AE"/>
    <w:rsid w:val="00AB2670"/>
    <w:rsid w:val="00AB4472"/>
    <w:rsid w:val="00AB4BB0"/>
    <w:rsid w:val="00AB5277"/>
    <w:rsid w:val="00AB5444"/>
    <w:rsid w:val="00AB56E3"/>
    <w:rsid w:val="00AB5F40"/>
    <w:rsid w:val="00AB6FB1"/>
    <w:rsid w:val="00AB73A4"/>
    <w:rsid w:val="00AB747C"/>
    <w:rsid w:val="00AC1AD8"/>
    <w:rsid w:val="00AC1DA2"/>
    <w:rsid w:val="00AC2142"/>
    <w:rsid w:val="00AC33D5"/>
    <w:rsid w:val="00AC37D6"/>
    <w:rsid w:val="00AC4067"/>
    <w:rsid w:val="00AC5C7E"/>
    <w:rsid w:val="00AC5D8D"/>
    <w:rsid w:val="00AC6015"/>
    <w:rsid w:val="00AC6BD7"/>
    <w:rsid w:val="00AC7123"/>
    <w:rsid w:val="00AC7E7D"/>
    <w:rsid w:val="00AD11D9"/>
    <w:rsid w:val="00AD2157"/>
    <w:rsid w:val="00AD25BE"/>
    <w:rsid w:val="00AD6C06"/>
    <w:rsid w:val="00AE1A78"/>
    <w:rsid w:val="00AE2C4F"/>
    <w:rsid w:val="00AE303B"/>
    <w:rsid w:val="00AE3EDD"/>
    <w:rsid w:val="00AE41D8"/>
    <w:rsid w:val="00AE5701"/>
    <w:rsid w:val="00AE5AC4"/>
    <w:rsid w:val="00AE636D"/>
    <w:rsid w:val="00AE669F"/>
    <w:rsid w:val="00AE6AE8"/>
    <w:rsid w:val="00AE6E0E"/>
    <w:rsid w:val="00AF0276"/>
    <w:rsid w:val="00AF0D28"/>
    <w:rsid w:val="00AF0D5F"/>
    <w:rsid w:val="00AF0F83"/>
    <w:rsid w:val="00AF1A3E"/>
    <w:rsid w:val="00AF1FC5"/>
    <w:rsid w:val="00AF2859"/>
    <w:rsid w:val="00AF2863"/>
    <w:rsid w:val="00AF3665"/>
    <w:rsid w:val="00AF4167"/>
    <w:rsid w:val="00AF4D7C"/>
    <w:rsid w:val="00AF5215"/>
    <w:rsid w:val="00AF5E9B"/>
    <w:rsid w:val="00AF65FB"/>
    <w:rsid w:val="00AF6F96"/>
    <w:rsid w:val="00AF7310"/>
    <w:rsid w:val="00AF78DE"/>
    <w:rsid w:val="00B016F1"/>
    <w:rsid w:val="00B02202"/>
    <w:rsid w:val="00B02807"/>
    <w:rsid w:val="00B028BC"/>
    <w:rsid w:val="00B02E82"/>
    <w:rsid w:val="00B0314C"/>
    <w:rsid w:val="00B03475"/>
    <w:rsid w:val="00B03841"/>
    <w:rsid w:val="00B03B12"/>
    <w:rsid w:val="00B04813"/>
    <w:rsid w:val="00B06197"/>
    <w:rsid w:val="00B06F5D"/>
    <w:rsid w:val="00B10845"/>
    <w:rsid w:val="00B10D12"/>
    <w:rsid w:val="00B111BF"/>
    <w:rsid w:val="00B1142E"/>
    <w:rsid w:val="00B11620"/>
    <w:rsid w:val="00B133BD"/>
    <w:rsid w:val="00B14110"/>
    <w:rsid w:val="00B143E4"/>
    <w:rsid w:val="00B15026"/>
    <w:rsid w:val="00B156DE"/>
    <w:rsid w:val="00B15902"/>
    <w:rsid w:val="00B15D79"/>
    <w:rsid w:val="00B16642"/>
    <w:rsid w:val="00B16655"/>
    <w:rsid w:val="00B22147"/>
    <w:rsid w:val="00B22827"/>
    <w:rsid w:val="00B25103"/>
    <w:rsid w:val="00B2517E"/>
    <w:rsid w:val="00B256A1"/>
    <w:rsid w:val="00B25EA5"/>
    <w:rsid w:val="00B26D9C"/>
    <w:rsid w:val="00B30623"/>
    <w:rsid w:val="00B30E2E"/>
    <w:rsid w:val="00B31A76"/>
    <w:rsid w:val="00B31C5F"/>
    <w:rsid w:val="00B31E11"/>
    <w:rsid w:val="00B33DE3"/>
    <w:rsid w:val="00B3403D"/>
    <w:rsid w:val="00B35230"/>
    <w:rsid w:val="00B35622"/>
    <w:rsid w:val="00B3583F"/>
    <w:rsid w:val="00B358C2"/>
    <w:rsid w:val="00B3594C"/>
    <w:rsid w:val="00B35DA0"/>
    <w:rsid w:val="00B35F0E"/>
    <w:rsid w:val="00B35FF9"/>
    <w:rsid w:val="00B370C0"/>
    <w:rsid w:val="00B37D66"/>
    <w:rsid w:val="00B40370"/>
    <w:rsid w:val="00B41FA2"/>
    <w:rsid w:val="00B4217D"/>
    <w:rsid w:val="00B429CD"/>
    <w:rsid w:val="00B44563"/>
    <w:rsid w:val="00B449A5"/>
    <w:rsid w:val="00B449A8"/>
    <w:rsid w:val="00B4509E"/>
    <w:rsid w:val="00B45274"/>
    <w:rsid w:val="00B455A8"/>
    <w:rsid w:val="00B45ACD"/>
    <w:rsid w:val="00B46495"/>
    <w:rsid w:val="00B47525"/>
    <w:rsid w:val="00B4791E"/>
    <w:rsid w:val="00B47C10"/>
    <w:rsid w:val="00B47D10"/>
    <w:rsid w:val="00B50D25"/>
    <w:rsid w:val="00B51083"/>
    <w:rsid w:val="00B53048"/>
    <w:rsid w:val="00B53471"/>
    <w:rsid w:val="00B53502"/>
    <w:rsid w:val="00B53505"/>
    <w:rsid w:val="00B53EC0"/>
    <w:rsid w:val="00B53EF8"/>
    <w:rsid w:val="00B54077"/>
    <w:rsid w:val="00B54A2A"/>
    <w:rsid w:val="00B54A6B"/>
    <w:rsid w:val="00B54F44"/>
    <w:rsid w:val="00B55019"/>
    <w:rsid w:val="00B55A12"/>
    <w:rsid w:val="00B56590"/>
    <w:rsid w:val="00B5758F"/>
    <w:rsid w:val="00B619D6"/>
    <w:rsid w:val="00B61C7A"/>
    <w:rsid w:val="00B61FE6"/>
    <w:rsid w:val="00B64C8A"/>
    <w:rsid w:val="00B655C9"/>
    <w:rsid w:val="00B65EEF"/>
    <w:rsid w:val="00B66270"/>
    <w:rsid w:val="00B662DF"/>
    <w:rsid w:val="00B66E24"/>
    <w:rsid w:val="00B67302"/>
    <w:rsid w:val="00B674BD"/>
    <w:rsid w:val="00B67768"/>
    <w:rsid w:val="00B6792D"/>
    <w:rsid w:val="00B67BD9"/>
    <w:rsid w:val="00B70B6B"/>
    <w:rsid w:val="00B716A5"/>
    <w:rsid w:val="00B726C3"/>
    <w:rsid w:val="00B7330B"/>
    <w:rsid w:val="00B7447B"/>
    <w:rsid w:val="00B7640B"/>
    <w:rsid w:val="00B77154"/>
    <w:rsid w:val="00B77D46"/>
    <w:rsid w:val="00B80524"/>
    <w:rsid w:val="00B80D8C"/>
    <w:rsid w:val="00B81588"/>
    <w:rsid w:val="00B8168A"/>
    <w:rsid w:val="00B81F4E"/>
    <w:rsid w:val="00B8299A"/>
    <w:rsid w:val="00B82A56"/>
    <w:rsid w:val="00B84799"/>
    <w:rsid w:val="00B859FF"/>
    <w:rsid w:val="00B85E0A"/>
    <w:rsid w:val="00B862CA"/>
    <w:rsid w:val="00B869A8"/>
    <w:rsid w:val="00B86A11"/>
    <w:rsid w:val="00B86C73"/>
    <w:rsid w:val="00B86E90"/>
    <w:rsid w:val="00B87388"/>
    <w:rsid w:val="00B877D5"/>
    <w:rsid w:val="00B90F1C"/>
    <w:rsid w:val="00B90F7D"/>
    <w:rsid w:val="00B92800"/>
    <w:rsid w:val="00B92B9E"/>
    <w:rsid w:val="00B92C56"/>
    <w:rsid w:val="00B93099"/>
    <w:rsid w:val="00B93244"/>
    <w:rsid w:val="00B9379C"/>
    <w:rsid w:val="00B94F54"/>
    <w:rsid w:val="00B94F5C"/>
    <w:rsid w:val="00B952AB"/>
    <w:rsid w:val="00B9663A"/>
    <w:rsid w:val="00BA0294"/>
    <w:rsid w:val="00BA0C0A"/>
    <w:rsid w:val="00BA13A1"/>
    <w:rsid w:val="00BA3A4A"/>
    <w:rsid w:val="00BA3D9F"/>
    <w:rsid w:val="00BA414A"/>
    <w:rsid w:val="00BA483E"/>
    <w:rsid w:val="00BA57E5"/>
    <w:rsid w:val="00BA5EC4"/>
    <w:rsid w:val="00BA6FFE"/>
    <w:rsid w:val="00BA7D47"/>
    <w:rsid w:val="00BA7DD4"/>
    <w:rsid w:val="00BB1A1F"/>
    <w:rsid w:val="00BB1DD6"/>
    <w:rsid w:val="00BB2334"/>
    <w:rsid w:val="00BB31C1"/>
    <w:rsid w:val="00BB4C74"/>
    <w:rsid w:val="00BB4F9E"/>
    <w:rsid w:val="00BB5150"/>
    <w:rsid w:val="00BB6C0B"/>
    <w:rsid w:val="00BC1491"/>
    <w:rsid w:val="00BC1B5A"/>
    <w:rsid w:val="00BC200A"/>
    <w:rsid w:val="00BC257A"/>
    <w:rsid w:val="00BC32D9"/>
    <w:rsid w:val="00BC4ABB"/>
    <w:rsid w:val="00BC50EE"/>
    <w:rsid w:val="00BC590F"/>
    <w:rsid w:val="00BC683B"/>
    <w:rsid w:val="00BC6FBF"/>
    <w:rsid w:val="00BC7D94"/>
    <w:rsid w:val="00BD13F8"/>
    <w:rsid w:val="00BD17D7"/>
    <w:rsid w:val="00BD2102"/>
    <w:rsid w:val="00BD343F"/>
    <w:rsid w:val="00BD3F7F"/>
    <w:rsid w:val="00BD4722"/>
    <w:rsid w:val="00BD4E1E"/>
    <w:rsid w:val="00BD5DCF"/>
    <w:rsid w:val="00BE20AB"/>
    <w:rsid w:val="00BE296F"/>
    <w:rsid w:val="00BE2EB9"/>
    <w:rsid w:val="00BE3B25"/>
    <w:rsid w:val="00BE3CDE"/>
    <w:rsid w:val="00BE3DFC"/>
    <w:rsid w:val="00BE4F15"/>
    <w:rsid w:val="00BE5100"/>
    <w:rsid w:val="00BE576E"/>
    <w:rsid w:val="00BE5C14"/>
    <w:rsid w:val="00BE6FE2"/>
    <w:rsid w:val="00BE778B"/>
    <w:rsid w:val="00BE7B80"/>
    <w:rsid w:val="00BF0358"/>
    <w:rsid w:val="00BF09A5"/>
    <w:rsid w:val="00BF0C75"/>
    <w:rsid w:val="00BF0D2C"/>
    <w:rsid w:val="00BF0F13"/>
    <w:rsid w:val="00BF110E"/>
    <w:rsid w:val="00BF1B12"/>
    <w:rsid w:val="00BF42F9"/>
    <w:rsid w:val="00BF443E"/>
    <w:rsid w:val="00BF4934"/>
    <w:rsid w:val="00BF5EEA"/>
    <w:rsid w:val="00BF6B1C"/>
    <w:rsid w:val="00BF7556"/>
    <w:rsid w:val="00C007B3"/>
    <w:rsid w:val="00C007F1"/>
    <w:rsid w:val="00C01955"/>
    <w:rsid w:val="00C02070"/>
    <w:rsid w:val="00C02C66"/>
    <w:rsid w:val="00C03881"/>
    <w:rsid w:val="00C05122"/>
    <w:rsid w:val="00C05124"/>
    <w:rsid w:val="00C058BB"/>
    <w:rsid w:val="00C05A8D"/>
    <w:rsid w:val="00C05AE1"/>
    <w:rsid w:val="00C105C6"/>
    <w:rsid w:val="00C11C1C"/>
    <w:rsid w:val="00C12B0E"/>
    <w:rsid w:val="00C12EAD"/>
    <w:rsid w:val="00C1350B"/>
    <w:rsid w:val="00C13C01"/>
    <w:rsid w:val="00C153A5"/>
    <w:rsid w:val="00C15B06"/>
    <w:rsid w:val="00C16901"/>
    <w:rsid w:val="00C169A5"/>
    <w:rsid w:val="00C16E6D"/>
    <w:rsid w:val="00C17B65"/>
    <w:rsid w:val="00C2067C"/>
    <w:rsid w:val="00C206E3"/>
    <w:rsid w:val="00C212C5"/>
    <w:rsid w:val="00C213DA"/>
    <w:rsid w:val="00C23DCA"/>
    <w:rsid w:val="00C242B1"/>
    <w:rsid w:val="00C246EC"/>
    <w:rsid w:val="00C27836"/>
    <w:rsid w:val="00C31199"/>
    <w:rsid w:val="00C312B6"/>
    <w:rsid w:val="00C31F6E"/>
    <w:rsid w:val="00C336A0"/>
    <w:rsid w:val="00C34E1A"/>
    <w:rsid w:val="00C35758"/>
    <w:rsid w:val="00C35BD6"/>
    <w:rsid w:val="00C36F6A"/>
    <w:rsid w:val="00C401C2"/>
    <w:rsid w:val="00C408D4"/>
    <w:rsid w:val="00C418B4"/>
    <w:rsid w:val="00C41A18"/>
    <w:rsid w:val="00C436FC"/>
    <w:rsid w:val="00C43A64"/>
    <w:rsid w:val="00C43B50"/>
    <w:rsid w:val="00C43BBE"/>
    <w:rsid w:val="00C441E3"/>
    <w:rsid w:val="00C4483A"/>
    <w:rsid w:val="00C44A44"/>
    <w:rsid w:val="00C44BAA"/>
    <w:rsid w:val="00C44E59"/>
    <w:rsid w:val="00C450B0"/>
    <w:rsid w:val="00C45A0C"/>
    <w:rsid w:val="00C4626B"/>
    <w:rsid w:val="00C4657B"/>
    <w:rsid w:val="00C46CAC"/>
    <w:rsid w:val="00C4730A"/>
    <w:rsid w:val="00C47BCC"/>
    <w:rsid w:val="00C50568"/>
    <w:rsid w:val="00C51787"/>
    <w:rsid w:val="00C51CD1"/>
    <w:rsid w:val="00C51E01"/>
    <w:rsid w:val="00C52403"/>
    <w:rsid w:val="00C52703"/>
    <w:rsid w:val="00C528A6"/>
    <w:rsid w:val="00C52D2A"/>
    <w:rsid w:val="00C550C3"/>
    <w:rsid w:val="00C57AD1"/>
    <w:rsid w:val="00C57F1F"/>
    <w:rsid w:val="00C57F8D"/>
    <w:rsid w:val="00C607D2"/>
    <w:rsid w:val="00C62648"/>
    <w:rsid w:val="00C6419E"/>
    <w:rsid w:val="00C64720"/>
    <w:rsid w:val="00C648A9"/>
    <w:rsid w:val="00C648D3"/>
    <w:rsid w:val="00C664B5"/>
    <w:rsid w:val="00C669B3"/>
    <w:rsid w:val="00C67445"/>
    <w:rsid w:val="00C6748D"/>
    <w:rsid w:val="00C70029"/>
    <w:rsid w:val="00C7098A"/>
    <w:rsid w:val="00C709B6"/>
    <w:rsid w:val="00C70D0C"/>
    <w:rsid w:val="00C70DC7"/>
    <w:rsid w:val="00C718F8"/>
    <w:rsid w:val="00C73332"/>
    <w:rsid w:val="00C73C03"/>
    <w:rsid w:val="00C741A6"/>
    <w:rsid w:val="00C74F55"/>
    <w:rsid w:val="00C75502"/>
    <w:rsid w:val="00C763DF"/>
    <w:rsid w:val="00C77070"/>
    <w:rsid w:val="00C77A46"/>
    <w:rsid w:val="00C77EC7"/>
    <w:rsid w:val="00C8063F"/>
    <w:rsid w:val="00C8129D"/>
    <w:rsid w:val="00C82E58"/>
    <w:rsid w:val="00C83E72"/>
    <w:rsid w:val="00C84471"/>
    <w:rsid w:val="00C8660F"/>
    <w:rsid w:val="00C873D3"/>
    <w:rsid w:val="00C87424"/>
    <w:rsid w:val="00C879B9"/>
    <w:rsid w:val="00C91BBE"/>
    <w:rsid w:val="00C9251A"/>
    <w:rsid w:val="00C92B53"/>
    <w:rsid w:val="00C943C9"/>
    <w:rsid w:val="00C9469B"/>
    <w:rsid w:val="00C949B1"/>
    <w:rsid w:val="00C949B7"/>
    <w:rsid w:val="00C94CAE"/>
    <w:rsid w:val="00C96474"/>
    <w:rsid w:val="00C96A83"/>
    <w:rsid w:val="00C96C8F"/>
    <w:rsid w:val="00C976E5"/>
    <w:rsid w:val="00C97C88"/>
    <w:rsid w:val="00C97DBC"/>
    <w:rsid w:val="00CA01EE"/>
    <w:rsid w:val="00CA139E"/>
    <w:rsid w:val="00CA15F5"/>
    <w:rsid w:val="00CA289A"/>
    <w:rsid w:val="00CA38B5"/>
    <w:rsid w:val="00CA407E"/>
    <w:rsid w:val="00CA44A0"/>
    <w:rsid w:val="00CA4519"/>
    <w:rsid w:val="00CA4C2A"/>
    <w:rsid w:val="00CA5712"/>
    <w:rsid w:val="00CA5A97"/>
    <w:rsid w:val="00CA5F7A"/>
    <w:rsid w:val="00CA60F0"/>
    <w:rsid w:val="00CA6399"/>
    <w:rsid w:val="00CA6CF2"/>
    <w:rsid w:val="00CB1C03"/>
    <w:rsid w:val="00CB2A99"/>
    <w:rsid w:val="00CB2FF4"/>
    <w:rsid w:val="00CB3075"/>
    <w:rsid w:val="00CB317A"/>
    <w:rsid w:val="00CB412F"/>
    <w:rsid w:val="00CB42E8"/>
    <w:rsid w:val="00CB584E"/>
    <w:rsid w:val="00CB5F45"/>
    <w:rsid w:val="00CB63CF"/>
    <w:rsid w:val="00CB6542"/>
    <w:rsid w:val="00CB6D3B"/>
    <w:rsid w:val="00CB6E93"/>
    <w:rsid w:val="00CB795D"/>
    <w:rsid w:val="00CB7A1A"/>
    <w:rsid w:val="00CC14B1"/>
    <w:rsid w:val="00CC1733"/>
    <w:rsid w:val="00CC1955"/>
    <w:rsid w:val="00CC2C21"/>
    <w:rsid w:val="00CC2F5E"/>
    <w:rsid w:val="00CC3807"/>
    <w:rsid w:val="00CC4A68"/>
    <w:rsid w:val="00CC4BB5"/>
    <w:rsid w:val="00CC4D61"/>
    <w:rsid w:val="00CC5073"/>
    <w:rsid w:val="00CC5E5E"/>
    <w:rsid w:val="00CC7EED"/>
    <w:rsid w:val="00CC7FEF"/>
    <w:rsid w:val="00CD02BA"/>
    <w:rsid w:val="00CD1956"/>
    <w:rsid w:val="00CD261A"/>
    <w:rsid w:val="00CD4F45"/>
    <w:rsid w:val="00CD6057"/>
    <w:rsid w:val="00CD625B"/>
    <w:rsid w:val="00CD6C7A"/>
    <w:rsid w:val="00CD7573"/>
    <w:rsid w:val="00CD7F78"/>
    <w:rsid w:val="00CE1A10"/>
    <w:rsid w:val="00CE2B93"/>
    <w:rsid w:val="00CE462D"/>
    <w:rsid w:val="00CE56CD"/>
    <w:rsid w:val="00CE65B7"/>
    <w:rsid w:val="00CE679E"/>
    <w:rsid w:val="00CF0317"/>
    <w:rsid w:val="00CF25C5"/>
    <w:rsid w:val="00CF2B0A"/>
    <w:rsid w:val="00CF3A47"/>
    <w:rsid w:val="00CF3C34"/>
    <w:rsid w:val="00CF50AE"/>
    <w:rsid w:val="00CF6721"/>
    <w:rsid w:val="00CF7BF7"/>
    <w:rsid w:val="00CF7C27"/>
    <w:rsid w:val="00D01F0D"/>
    <w:rsid w:val="00D02462"/>
    <w:rsid w:val="00D02D1B"/>
    <w:rsid w:val="00D03A80"/>
    <w:rsid w:val="00D05161"/>
    <w:rsid w:val="00D055BD"/>
    <w:rsid w:val="00D0625F"/>
    <w:rsid w:val="00D06E8B"/>
    <w:rsid w:val="00D06F2C"/>
    <w:rsid w:val="00D0704D"/>
    <w:rsid w:val="00D0728E"/>
    <w:rsid w:val="00D072AA"/>
    <w:rsid w:val="00D072D6"/>
    <w:rsid w:val="00D0761D"/>
    <w:rsid w:val="00D0778F"/>
    <w:rsid w:val="00D07D1C"/>
    <w:rsid w:val="00D1054A"/>
    <w:rsid w:val="00D1087E"/>
    <w:rsid w:val="00D11805"/>
    <w:rsid w:val="00D12D47"/>
    <w:rsid w:val="00D1310E"/>
    <w:rsid w:val="00D1341E"/>
    <w:rsid w:val="00D13BA3"/>
    <w:rsid w:val="00D141B6"/>
    <w:rsid w:val="00D1486B"/>
    <w:rsid w:val="00D14ACC"/>
    <w:rsid w:val="00D14D0A"/>
    <w:rsid w:val="00D14DAE"/>
    <w:rsid w:val="00D163C7"/>
    <w:rsid w:val="00D168D2"/>
    <w:rsid w:val="00D1691C"/>
    <w:rsid w:val="00D171A7"/>
    <w:rsid w:val="00D17342"/>
    <w:rsid w:val="00D21B29"/>
    <w:rsid w:val="00D23594"/>
    <w:rsid w:val="00D23899"/>
    <w:rsid w:val="00D25C87"/>
    <w:rsid w:val="00D26140"/>
    <w:rsid w:val="00D26FF8"/>
    <w:rsid w:val="00D27B25"/>
    <w:rsid w:val="00D27C55"/>
    <w:rsid w:val="00D3072F"/>
    <w:rsid w:val="00D34396"/>
    <w:rsid w:val="00D34803"/>
    <w:rsid w:val="00D3494E"/>
    <w:rsid w:val="00D34F28"/>
    <w:rsid w:val="00D359C2"/>
    <w:rsid w:val="00D372E1"/>
    <w:rsid w:val="00D3760A"/>
    <w:rsid w:val="00D37F8B"/>
    <w:rsid w:val="00D40103"/>
    <w:rsid w:val="00D402DF"/>
    <w:rsid w:val="00D4055B"/>
    <w:rsid w:val="00D405B1"/>
    <w:rsid w:val="00D407A3"/>
    <w:rsid w:val="00D40CB9"/>
    <w:rsid w:val="00D410ED"/>
    <w:rsid w:val="00D42B99"/>
    <w:rsid w:val="00D42CB0"/>
    <w:rsid w:val="00D42DAE"/>
    <w:rsid w:val="00D42F39"/>
    <w:rsid w:val="00D437DA"/>
    <w:rsid w:val="00D43B0B"/>
    <w:rsid w:val="00D441CF"/>
    <w:rsid w:val="00D4479E"/>
    <w:rsid w:val="00D44A0E"/>
    <w:rsid w:val="00D44B15"/>
    <w:rsid w:val="00D45E4B"/>
    <w:rsid w:val="00D468D0"/>
    <w:rsid w:val="00D46F5F"/>
    <w:rsid w:val="00D47A50"/>
    <w:rsid w:val="00D47C8F"/>
    <w:rsid w:val="00D47D4E"/>
    <w:rsid w:val="00D51C62"/>
    <w:rsid w:val="00D525D1"/>
    <w:rsid w:val="00D52926"/>
    <w:rsid w:val="00D554E8"/>
    <w:rsid w:val="00D55D7D"/>
    <w:rsid w:val="00D56B7F"/>
    <w:rsid w:val="00D56F2D"/>
    <w:rsid w:val="00D6090E"/>
    <w:rsid w:val="00D61A83"/>
    <w:rsid w:val="00D63168"/>
    <w:rsid w:val="00D6427A"/>
    <w:rsid w:val="00D656EC"/>
    <w:rsid w:val="00D66F6F"/>
    <w:rsid w:val="00D67414"/>
    <w:rsid w:val="00D67A6D"/>
    <w:rsid w:val="00D705CF"/>
    <w:rsid w:val="00D70F6D"/>
    <w:rsid w:val="00D7114C"/>
    <w:rsid w:val="00D716BF"/>
    <w:rsid w:val="00D71F8E"/>
    <w:rsid w:val="00D72705"/>
    <w:rsid w:val="00D72BFF"/>
    <w:rsid w:val="00D73219"/>
    <w:rsid w:val="00D738A2"/>
    <w:rsid w:val="00D77434"/>
    <w:rsid w:val="00D77922"/>
    <w:rsid w:val="00D8067F"/>
    <w:rsid w:val="00D80756"/>
    <w:rsid w:val="00D807B1"/>
    <w:rsid w:val="00D82603"/>
    <w:rsid w:val="00D829D3"/>
    <w:rsid w:val="00D835F3"/>
    <w:rsid w:val="00D8436C"/>
    <w:rsid w:val="00D847D2"/>
    <w:rsid w:val="00D85B2F"/>
    <w:rsid w:val="00D85E8E"/>
    <w:rsid w:val="00D86D31"/>
    <w:rsid w:val="00D86F15"/>
    <w:rsid w:val="00D87BD8"/>
    <w:rsid w:val="00D87D22"/>
    <w:rsid w:val="00D87D6E"/>
    <w:rsid w:val="00D90747"/>
    <w:rsid w:val="00D917D3"/>
    <w:rsid w:val="00D930A5"/>
    <w:rsid w:val="00D94287"/>
    <w:rsid w:val="00D94BCE"/>
    <w:rsid w:val="00D94C95"/>
    <w:rsid w:val="00D952DA"/>
    <w:rsid w:val="00D95B16"/>
    <w:rsid w:val="00D96C46"/>
    <w:rsid w:val="00D97B54"/>
    <w:rsid w:val="00D97B7C"/>
    <w:rsid w:val="00D97F80"/>
    <w:rsid w:val="00DA14D6"/>
    <w:rsid w:val="00DA19BE"/>
    <w:rsid w:val="00DA333C"/>
    <w:rsid w:val="00DA3C1C"/>
    <w:rsid w:val="00DA46CE"/>
    <w:rsid w:val="00DA4B7E"/>
    <w:rsid w:val="00DA4BB5"/>
    <w:rsid w:val="00DA6CAD"/>
    <w:rsid w:val="00DB13A1"/>
    <w:rsid w:val="00DB177D"/>
    <w:rsid w:val="00DB1ACD"/>
    <w:rsid w:val="00DB1EA8"/>
    <w:rsid w:val="00DB2C9E"/>
    <w:rsid w:val="00DB3446"/>
    <w:rsid w:val="00DB3E6B"/>
    <w:rsid w:val="00DB502C"/>
    <w:rsid w:val="00DB7635"/>
    <w:rsid w:val="00DC0279"/>
    <w:rsid w:val="00DC06FF"/>
    <w:rsid w:val="00DC1016"/>
    <w:rsid w:val="00DC104E"/>
    <w:rsid w:val="00DC30EC"/>
    <w:rsid w:val="00DC3E27"/>
    <w:rsid w:val="00DC3F18"/>
    <w:rsid w:val="00DC41C4"/>
    <w:rsid w:val="00DC4427"/>
    <w:rsid w:val="00DC5F6F"/>
    <w:rsid w:val="00DC6583"/>
    <w:rsid w:val="00DC6D85"/>
    <w:rsid w:val="00DC73EC"/>
    <w:rsid w:val="00DC78E4"/>
    <w:rsid w:val="00DD006D"/>
    <w:rsid w:val="00DD05A6"/>
    <w:rsid w:val="00DD0C25"/>
    <w:rsid w:val="00DD1197"/>
    <w:rsid w:val="00DD1A10"/>
    <w:rsid w:val="00DD4D0A"/>
    <w:rsid w:val="00DD528F"/>
    <w:rsid w:val="00DE107B"/>
    <w:rsid w:val="00DE1C5B"/>
    <w:rsid w:val="00DE213B"/>
    <w:rsid w:val="00DE2222"/>
    <w:rsid w:val="00DE2612"/>
    <w:rsid w:val="00DE2D00"/>
    <w:rsid w:val="00DE2D18"/>
    <w:rsid w:val="00DE331A"/>
    <w:rsid w:val="00DE44E7"/>
    <w:rsid w:val="00DE491F"/>
    <w:rsid w:val="00DE4B5D"/>
    <w:rsid w:val="00DE51B9"/>
    <w:rsid w:val="00DE67DC"/>
    <w:rsid w:val="00DE76F5"/>
    <w:rsid w:val="00DE7EAB"/>
    <w:rsid w:val="00DF0AC2"/>
    <w:rsid w:val="00DF0F03"/>
    <w:rsid w:val="00DF17CC"/>
    <w:rsid w:val="00DF1843"/>
    <w:rsid w:val="00DF1C48"/>
    <w:rsid w:val="00DF1C9A"/>
    <w:rsid w:val="00DF202A"/>
    <w:rsid w:val="00DF3E09"/>
    <w:rsid w:val="00DF3EA9"/>
    <w:rsid w:val="00DF5A05"/>
    <w:rsid w:val="00DF5A59"/>
    <w:rsid w:val="00DF5C43"/>
    <w:rsid w:val="00DF5C79"/>
    <w:rsid w:val="00DF5E89"/>
    <w:rsid w:val="00DF675F"/>
    <w:rsid w:val="00DF7266"/>
    <w:rsid w:val="00DF754D"/>
    <w:rsid w:val="00DF7EE8"/>
    <w:rsid w:val="00E01323"/>
    <w:rsid w:val="00E01A83"/>
    <w:rsid w:val="00E024B5"/>
    <w:rsid w:val="00E024E7"/>
    <w:rsid w:val="00E02F96"/>
    <w:rsid w:val="00E03255"/>
    <w:rsid w:val="00E057AE"/>
    <w:rsid w:val="00E05CCA"/>
    <w:rsid w:val="00E064F6"/>
    <w:rsid w:val="00E06700"/>
    <w:rsid w:val="00E06962"/>
    <w:rsid w:val="00E06DA8"/>
    <w:rsid w:val="00E07E8A"/>
    <w:rsid w:val="00E11161"/>
    <w:rsid w:val="00E126C7"/>
    <w:rsid w:val="00E12B8F"/>
    <w:rsid w:val="00E13343"/>
    <w:rsid w:val="00E133AD"/>
    <w:rsid w:val="00E15365"/>
    <w:rsid w:val="00E1661B"/>
    <w:rsid w:val="00E179B1"/>
    <w:rsid w:val="00E17B87"/>
    <w:rsid w:val="00E2172B"/>
    <w:rsid w:val="00E2215C"/>
    <w:rsid w:val="00E22377"/>
    <w:rsid w:val="00E22AA6"/>
    <w:rsid w:val="00E22D5F"/>
    <w:rsid w:val="00E22E4B"/>
    <w:rsid w:val="00E22F43"/>
    <w:rsid w:val="00E244EF"/>
    <w:rsid w:val="00E249B1"/>
    <w:rsid w:val="00E25FD8"/>
    <w:rsid w:val="00E2630B"/>
    <w:rsid w:val="00E2692E"/>
    <w:rsid w:val="00E3119C"/>
    <w:rsid w:val="00E31621"/>
    <w:rsid w:val="00E31E36"/>
    <w:rsid w:val="00E32819"/>
    <w:rsid w:val="00E32C74"/>
    <w:rsid w:val="00E32D6E"/>
    <w:rsid w:val="00E3371E"/>
    <w:rsid w:val="00E34633"/>
    <w:rsid w:val="00E34F9C"/>
    <w:rsid w:val="00E373BF"/>
    <w:rsid w:val="00E376C9"/>
    <w:rsid w:val="00E403C3"/>
    <w:rsid w:val="00E4075D"/>
    <w:rsid w:val="00E40891"/>
    <w:rsid w:val="00E40ABB"/>
    <w:rsid w:val="00E41544"/>
    <w:rsid w:val="00E41D51"/>
    <w:rsid w:val="00E424B5"/>
    <w:rsid w:val="00E438B8"/>
    <w:rsid w:val="00E438BB"/>
    <w:rsid w:val="00E43D4D"/>
    <w:rsid w:val="00E43D9E"/>
    <w:rsid w:val="00E43DF7"/>
    <w:rsid w:val="00E43F4F"/>
    <w:rsid w:val="00E440AF"/>
    <w:rsid w:val="00E44F27"/>
    <w:rsid w:val="00E45F20"/>
    <w:rsid w:val="00E46E6E"/>
    <w:rsid w:val="00E47996"/>
    <w:rsid w:val="00E47AB5"/>
    <w:rsid w:val="00E505AF"/>
    <w:rsid w:val="00E52E06"/>
    <w:rsid w:val="00E53DB6"/>
    <w:rsid w:val="00E53FFE"/>
    <w:rsid w:val="00E54F39"/>
    <w:rsid w:val="00E5580E"/>
    <w:rsid w:val="00E55BC8"/>
    <w:rsid w:val="00E56688"/>
    <w:rsid w:val="00E57965"/>
    <w:rsid w:val="00E57BFD"/>
    <w:rsid w:val="00E57EBB"/>
    <w:rsid w:val="00E60931"/>
    <w:rsid w:val="00E60BF8"/>
    <w:rsid w:val="00E60E55"/>
    <w:rsid w:val="00E61621"/>
    <w:rsid w:val="00E61FC6"/>
    <w:rsid w:val="00E626EA"/>
    <w:rsid w:val="00E6278C"/>
    <w:rsid w:val="00E63083"/>
    <w:rsid w:val="00E63AFB"/>
    <w:rsid w:val="00E65DB9"/>
    <w:rsid w:val="00E66AF6"/>
    <w:rsid w:val="00E66DF4"/>
    <w:rsid w:val="00E674FD"/>
    <w:rsid w:val="00E67C62"/>
    <w:rsid w:val="00E70058"/>
    <w:rsid w:val="00E7008A"/>
    <w:rsid w:val="00E700D1"/>
    <w:rsid w:val="00E70469"/>
    <w:rsid w:val="00E71ABA"/>
    <w:rsid w:val="00E722FD"/>
    <w:rsid w:val="00E72EFB"/>
    <w:rsid w:val="00E734B6"/>
    <w:rsid w:val="00E75B11"/>
    <w:rsid w:val="00E764C8"/>
    <w:rsid w:val="00E76E07"/>
    <w:rsid w:val="00E76FF0"/>
    <w:rsid w:val="00E771A5"/>
    <w:rsid w:val="00E779F2"/>
    <w:rsid w:val="00E77B61"/>
    <w:rsid w:val="00E80207"/>
    <w:rsid w:val="00E80F74"/>
    <w:rsid w:val="00E823A1"/>
    <w:rsid w:val="00E82DFA"/>
    <w:rsid w:val="00E83069"/>
    <w:rsid w:val="00E83CA8"/>
    <w:rsid w:val="00E83D3F"/>
    <w:rsid w:val="00E847B0"/>
    <w:rsid w:val="00E84EB7"/>
    <w:rsid w:val="00E85D8F"/>
    <w:rsid w:val="00E87F75"/>
    <w:rsid w:val="00E9145D"/>
    <w:rsid w:val="00E92A4F"/>
    <w:rsid w:val="00E933C5"/>
    <w:rsid w:val="00E93634"/>
    <w:rsid w:val="00E93721"/>
    <w:rsid w:val="00E93D93"/>
    <w:rsid w:val="00E940F3"/>
    <w:rsid w:val="00E97867"/>
    <w:rsid w:val="00EA0C64"/>
    <w:rsid w:val="00EA1227"/>
    <w:rsid w:val="00EA19D9"/>
    <w:rsid w:val="00EA1C43"/>
    <w:rsid w:val="00EA22CE"/>
    <w:rsid w:val="00EA3293"/>
    <w:rsid w:val="00EA3CE3"/>
    <w:rsid w:val="00EA54FE"/>
    <w:rsid w:val="00EA588A"/>
    <w:rsid w:val="00EA6619"/>
    <w:rsid w:val="00EA665F"/>
    <w:rsid w:val="00EA67F0"/>
    <w:rsid w:val="00EB022E"/>
    <w:rsid w:val="00EB1552"/>
    <w:rsid w:val="00EB2080"/>
    <w:rsid w:val="00EB2E74"/>
    <w:rsid w:val="00EB3137"/>
    <w:rsid w:val="00EB397D"/>
    <w:rsid w:val="00EB5D83"/>
    <w:rsid w:val="00EB700F"/>
    <w:rsid w:val="00EB76D8"/>
    <w:rsid w:val="00EB7D43"/>
    <w:rsid w:val="00EC08B0"/>
    <w:rsid w:val="00EC0C27"/>
    <w:rsid w:val="00EC18AE"/>
    <w:rsid w:val="00EC2484"/>
    <w:rsid w:val="00EC2BEF"/>
    <w:rsid w:val="00EC303D"/>
    <w:rsid w:val="00EC36AA"/>
    <w:rsid w:val="00EC55DA"/>
    <w:rsid w:val="00ED04AB"/>
    <w:rsid w:val="00ED0696"/>
    <w:rsid w:val="00ED0C18"/>
    <w:rsid w:val="00ED1251"/>
    <w:rsid w:val="00ED1467"/>
    <w:rsid w:val="00ED3667"/>
    <w:rsid w:val="00ED366F"/>
    <w:rsid w:val="00ED416F"/>
    <w:rsid w:val="00ED4BB5"/>
    <w:rsid w:val="00ED5633"/>
    <w:rsid w:val="00ED608A"/>
    <w:rsid w:val="00ED61C7"/>
    <w:rsid w:val="00ED6993"/>
    <w:rsid w:val="00ED6B6A"/>
    <w:rsid w:val="00ED6BD3"/>
    <w:rsid w:val="00ED6DA4"/>
    <w:rsid w:val="00EE072D"/>
    <w:rsid w:val="00EE0818"/>
    <w:rsid w:val="00EE0D5D"/>
    <w:rsid w:val="00EE19C5"/>
    <w:rsid w:val="00EE1DDD"/>
    <w:rsid w:val="00EE38A0"/>
    <w:rsid w:val="00EE3A00"/>
    <w:rsid w:val="00EE3ACA"/>
    <w:rsid w:val="00EE3AE3"/>
    <w:rsid w:val="00EE429E"/>
    <w:rsid w:val="00EE4920"/>
    <w:rsid w:val="00EE4AEB"/>
    <w:rsid w:val="00EE5498"/>
    <w:rsid w:val="00EE609E"/>
    <w:rsid w:val="00EE6616"/>
    <w:rsid w:val="00EE68C6"/>
    <w:rsid w:val="00EF31F2"/>
    <w:rsid w:val="00EF3277"/>
    <w:rsid w:val="00EF4163"/>
    <w:rsid w:val="00EF495C"/>
    <w:rsid w:val="00EF4FB0"/>
    <w:rsid w:val="00EF7715"/>
    <w:rsid w:val="00EF7AF9"/>
    <w:rsid w:val="00EF7BD9"/>
    <w:rsid w:val="00F00964"/>
    <w:rsid w:val="00F01A83"/>
    <w:rsid w:val="00F01ADC"/>
    <w:rsid w:val="00F028A2"/>
    <w:rsid w:val="00F02961"/>
    <w:rsid w:val="00F03175"/>
    <w:rsid w:val="00F047CA"/>
    <w:rsid w:val="00F04D19"/>
    <w:rsid w:val="00F055A0"/>
    <w:rsid w:val="00F05C85"/>
    <w:rsid w:val="00F0629A"/>
    <w:rsid w:val="00F06FBA"/>
    <w:rsid w:val="00F0700C"/>
    <w:rsid w:val="00F0722E"/>
    <w:rsid w:val="00F074AA"/>
    <w:rsid w:val="00F10170"/>
    <w:rsid w:val="00F109BD"/>
    <w:rsid w:val="00F11027"/>
    <w:rsid w:val="00F11295"/>
    <w:rsid w:val="00F146B0"/>
    <w:rsid w:val="00F15576"/>
    <w:rsid w:val="00F15FF2"/>
    <w:rsid w:val="00F160DB"/>
    <w:rsid w:val="00F162CB"/>
    <w:rsid w:val="00F206E0"/>
    <w:rsid w:val="00F20FEE"/>
    <w:rsid w:val="00F21F55"/>
    <w:rsid w:val="00F2254C"/>
    <w:rsid w:val="00F225FF"/>
    <w:rsid w:val="00F226AE"/>
    <w:rsid w:val="00F22CF4"/>
    <w:rsid w:val="00F231B8"/>
    <w:rsid w:val="00F236B4"/>
    <w:rsid w:val="00F26ABF"/>
    <w:rsid w:val="00F27A8D"/>
    <w:rsid w:val="00F27E13"/>
    <w:rsid w:val="00F300FA"/>
    <w:rsid w:val="00F3247A"/>
    <w:rsid w:val="00F341DE"/>
    <w:rsid w:val="00F34DB5"/>
    <w:rsid w:val="00F35106"/>
    <w:rsid w:val="00F352D0"/>
    <w:rsid w:val="00F35A5C"/>
    <w:rsid w:val="00F36063"/>
    <w:rsid w:val="00F373FB"/>
    <w:rsid w:val="00F37582"/>
    <w:rsid w:val="00F37CDB"/>
    <w:rsid w:val="00F405D7"/>
    <w:rsid w:val="00F40FB8"/>
    <w:rsid w:val="00F4144D"/>
    <w:rsid w:val="00F42794"/>
    <w:rsid w:val="00F42B7A"/>
    <w:rsid w:val="00F4323E"/>
    <w:rsid w:val="00F43415"/>
    <w:rsid w:val="00F46E60"/>
    <w:rsid w:val="00F47C80"/>
    <w:rsid w:val="00F51C32"/>
    <w:rsid w:val="00F52015"/>
    <w:rsid w:val="00F52550"/>
    <w:rsid w:val="00F53352"/>
    <w:rsid w:val="00F53CC7"/>
    <w:rsid w:val="00F54061"/>
    <w:rsid w:val="00F5480D"/>
    <w:rsid w:val="00F550CC"/>
    <w:rsid w:val="00F55ABA"/>
    <w:rsid w:val="00F56DB7"/>
    <w:rsid w:val="00F57A8F"/>
    <w:rsid w:val="00F57B08"/>
    <w:rsid w:val="00F6061F"/>
    <w:rsid w:val="00F6141F"/>
    <w:rsid w:val="00F6175C"/>
    <w:rsid w:val="00F62217"/>
    <w:rsid w:val="00F62344"/>
    <w:rsid w:val="00F62930"/>
    <w:rsid w:val="00F62DFA"/>
    <w:rsid w:val="00F62EE5"/>
    <w:rsid w:val="00F63000"/>
    <w:rsid w:val="00F63AF7"/>
    <w:rsid w:val="00F6461B"/>
    <w:rsid w:val="00F64652"/>
    <w:rsid w:val="00F6591A"/>
    <w:rsid w:val="00F66F57"/>
    <w:rsid w:val="00F671F6"/>
    <w:rsid w:val="00F702F0"/>
    <w:rsid w:val="00F7106C"/>
    <w:rsid w:val="00F715B4"/>
    <w:rsid w:val="00F733E4"/>
    <w:rsid w:val="00F73F59"/>
    <w:rsid w:val="00F75172"/>
    <w:rsid w:val="00F75C1E"/>
    <w:rsid w:val="00F76756"/>
    <w:rsid w:val="00F778B8"/>
    <w:rsid w:val="00F8147F"/>
    <w:rsid w:val="00F814C5"/>
    <w:rsid w:val="00F817AC"/>
    <w:rsid w:val="00F81F5B"/>
    <w:rsid w:val="00F8242F"/>
    <w:rsid w:val="00F83948"/>
    <w:rsid w:val="00F83A2E"/>
    <w:rsid w:val="00F845CB"/>
    <w:rsid w:val="00F84794"/>
    <w:rsid w:val="00F84808"/>
    <w:rsid w:val="00F84BF2"/>
    <w:rsid w:val="00F85136"/>
    <w:rsid w:val="00F85B80"/>
    <w:rsid w:val="00F86816"/>
    <w:rsid w:val="00F869A8"/>
    <w:rsid w:val="00F86A49"/>
    <w:rsid w:val="00F8759E"/>
    <w:rsid w:val="00F87F2E"/>
    <w:rsid w:val="00F907DF"/>
    <w:rsid w:val="00F90C68"/>
    <w:rsid w:val="00F90D02"/>
    <w:rsid w:val="00F911A5"/>
    <w:rsid w:val="00F911D0"/>
    <w:rsid w:val="00F91942"/>
    <w:rsid w:val="00F93B23"/>
    <w:rsid w:val="00F94010"/>
    <w:rsid w:val="00F940A8"/>
    <w:rsid w:val="00F9448C"/>
    <w:rsid w:val="00F94FF1"/>
    <w:rsid w:val="00F95376"/>
    <w:rsid w:val="00F95652"/>
    <w:rsid w:val="00F9688D"/>
    <w:rsid w:val="00F96AAF"/>
    <w:rsid w:val="00F97815"/>
    <w:rsid w:val="00F97B02"/>
    <w:rsid w:val="00F97C05"/>
    <w:rsid w:val="00FA0883"/>
    <w:rsid w:val="00FA0EDA"/>
    <w:rsid w:val="00FA1840"/>
    <w:rsid w:val="00FA201E"/>
    <w:rsid w:val="00FA2463"/>
    <w:rsid w:val="00FA29AE"/>
    <w:rsid w:val="00FA2A62"/>
    <w:rsid w:val="00FA2E31"/>
    <w:rsid w:val="00FA34AB"/>
    <w:rsid w:val="00FA361F"/>
    <w:rsid w:val="00FA4C4E"/>
    <w:rsid w:val="00FA5049"/>
    <w:rsid w:val="00FA5F0F"/>
    <w:rsid w:val="00FA614B"/>
    <w:rsid w:val="00FA6A4F"/>
    <w:rsid w:val="00FA780B"/>
    <w:rsid w:val="00FB02C5"/>
    <w:rsid w:val="00FB057A"/>
    <w:rsid w:val="00FB1347"/>
    <w:rsid w:val="00FB14AC"/>
    <w:rsid w:val="00FB1B12"/>
    <w:rsid w:val="00FB1BA9"/>
    <w:rsid w:val="00FB21BE"/>
    <w:rsid w:val="00FB2458"/>
    <w:rsid w:val="00FB2FD0"/>
    <w:rsid w:val="00FB3EA3"/>
    <w:rsid w:val="00FB4512"/>
    <w:rsid w:val="00FB47E0"/>
    <w:rsid w:val="00FB4D7F"/>
    <w:rsid w:val="00FB4E33"/>
    <w:rsid w:val="00FB56E8"/>
    <w:rsid w:val="00FB6874"/>
    <w:rsid w:val="00FB75A6"/>
    <w:rsid w:val="00FC05FD"/>
    <w:rsid w:val="00FC1B5E"/>
    <w:rsid w:val="00FC318B"/>
    <w:rsid w:val="00FC335F"/>
    <w:rsid w:val="00FC375C"/>
    <w:rsid w:val="00FC449F"/>
    <w:rsid w:val="00FC4C14"/>
    <w:rsid w:val="00FC5CFF"/>
    <w:rsid w:val="00FC6C19"/>
    <w:rsid w:val="00FC6C8A"/>
    <w:rsid w:val="00FC70D2"/>
    <w:rsid w:val="00FC7958"/>
    <w:rsid w:val="00FD04F9"/>
    <w:rsid w:val="00FD2665"/>
    <w:rsid w:val="00FD322B"/>
    <w:rsid w:val="00FD4869"/>
    <w:rsid w:val="00FD4CEA"/>
    <w:rsid w:val="00FD4E3A"/>
    <w:rsid w:val="00FD4FB2"/>
    <w:rsid w:val="00FD59FB"/>
    <w:rsid w:val="00FE0648"/>
    <w:rsid w:val="00FE0A19"/>
    <w:rsid w:val="00FE2375"/>
    <w:rsid w:val="00FE458A"/>
    <w:rsid w:val="00FE5871"/>
    <w:rsid w:val="00FE61FA"/>
    <w:rsid w:val="00FE66ED"/>
    <w:rsid w:val="00FF05FE"/>
    <w:rsid w:val="00FF0BB3"/>
    <w:rsid w:val="00FF1001"/>
    <w:rsid w:val="00FF13B4"/>
    <w:rsid w:val="00FF1F69"/>
    <w:rsid w:val="00FF2B85"/>
    <w:rsid w:val="00FF360E"/>
    <w:rsid w:val="00FF36C8"/>
    <w:rsid w:val="00FF3764"/>
    <w:rsid w:val="00FF3C16"/>
    <w:rsid w:val="00FF3EA3"/>
    <w:rsid w:val="00FF4413"/>
    <w:rsid w:val="00FF46DD"/>
    <w:rsid w:val="00FF5632"/>
    <w:rsid w:val="00FF5A0B"/>
    <w:rsid w:val="00FF5BC6"/>
    <w:rsid w:val="00FF5CB7"/>
    <w:rsid w:val="00FF63C8"/>
    <w:rsid w:val="00FF6712"/>
    <w:rsid w:val="00FF777F"/>
    <w:rsid w:val="02B0D7B2"/>
    <w:rsid w:val="04566005"/>
    <w:rsid w:val="08910558"/>
    <w:rsid w:val="091C4B7F"/>
    <w:rsid w:val="0AAB8699"/>
    <w:rsid w:val="0BDC898C"/>
    <w:rsid w:val="13CFEDB2"/>
    <w:rsid w:val="1976913E"/>
    <w:rsid w:val="1D073E93"/>
    <w:rsid w:val="1F454042"/>
    <w:rsid w:val="23E930F6"/>
    <w:rsid w:val="2B45A7BA"/>
    <w:rsid w:val="2C9D66F6"/>
    <w:rsid w:val="2F652EE9"/>
    <w:rsid w:val="365CC654"/>
    <w:rsid w:val="3C246371"/>
    <w:rsid w:val="3C55030C"/>
    <w:rsid w:val="3D4077D6"/>
    <w:rsid w:val="496B22B2"/>
    <w:rsid w:val="4AEC5549"/>
    <w:rsid w:val="4DD79A59"/>
    <w:rsid w:val="4E6C3691"/>
    <w:rsid w:val="502F2DD9"/>
    <w:rsid w:val="53488D3C"/>
    <w:rsid w:val="534E64B6"/>
    <w:rsid w:val="5AA628AC"/>
    <w:rsid w:val="62EB15A1"/>
    <w:rsid w:val="6C17E430"/>
    <w:rsid w:val="6D279000"/>
    <w:rsid w:val="7167D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00039"/>
  <w15:docId w15:val="{22BAA4F2-A985-F743-95A8-DDD8EB9A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FC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rPr>
      <w:rFonts w:asciiTheme="minorHAnsi" w:eastAsiaTheme="minorEastAsia" w:hAnsiTheme="minorHAnsi" w:cstheme="minorBidi"/>
      <w:lang w:eastAsia="zh-CN"/>
    </w:r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rPr>
      <w:rFonts w:asciiTheme="minorHAnsi" w:eastAsiaTheme="minorEastAsia" w:hAnsiTheme="minorHAnsi" w:cstheme="minorBidi"/>
      <w:lang w:eastAsia="zh-CN"/>
    </w:r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rPr>
      <w:rFonts w:asciiTheme="minorHAnsi" w:eastAsiaTheme="minorEastAsia" w:hAnsiTheme="minorHAnsi" w:cstheme="minorBidi"/>
      <w:lang w:eastAsia="zh-CN"/>
    </w:rPr>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 w:type="table" w:styleId="TableGrid">
    <w:name w:val="Table Grid"/>
    <w:basedOn w:val="TableNormal"/>
    <w:uiPriority w:val="39"/>
    <w:rsid w:val="001D5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82A56"/>
    <w:rPr>
      <w:rFonts w:ascii="Calibri" w:eastAsiaTheme="minorHAnsi" w:hAnsi="Calibri"/>
      <w:sz w:val="18"/>
      <w:szCs w:val="18"/>
    </w:rPr>
  </w:style>
  <w:style w:type="paragraph" w:customStyle="1" w:styleId="p2">
    <w:name w:val="p2"/>
    <w:basedOn w:val="Normal"/>
    <w:rsid w:val="00B82A56"/>
    <w:rPr>
      <w:rFonts w:ascii="Calibri" w:eastAsiaTheme="minorHAnsi" w:hAnsi="Calibri"/>
      <w:sz w:val="14"/>
      <w:szCs w:val="14"/>
    </w:rPr>
  </w:style>
  <w:style w:type="character" w:customStyle="1" w:styleId="apple-converted-space">
    <w:name w:val="apple-converted-space"/>
    <w:basedOn w:val="DefaultParagraphFont"/>
    <w:rsid w:val="00B82A56"/>
  </w:style>
  <w:style w:type="character" w:customStyle="1" w:styleId="mceitemhidden">
    <w:name w:val="mceitemhidden"/>
    <w:basedOn w:val="DefaultParagraphFont"/>
    <w:rsid w:val="00206D0E"/>
  </w:style>
  <w:style w:type="character" w:customStyle="1" w:styleId="UnresolvedMention1">
    <w:name w:val="Unresolved Mention1"/>
    <w:basedOn w:val="DefaultParagraphFont"/>
    <w:uiPriority w:val="99"/>
    <w:semiHidden/>
    <w:unhideWhenUsed/>
    <w:rsid w:val="009C09C8"/>
    <w:rPr>
      <w:color w:val="808080"/>
      <w:shd w:val="clear" w:color="auto" w:fill="E6E6E6"/>
    </w:rPr>
  </w:style>
  <w:style w:type="character" w:customStyle="1" w:styleId="xmceitemhidden">
    <w:name w:val="x_mceitemhidden"/>
    <w:basedOn w:val="DefaultParagraphFont"/>
    <w:rsid w:val="00EF31F2"/>
  </w:style>
  <w:style w:type="character" w:customStyle="1" w:styleId="xmceitemhiddenspellword">
    <w:name w:val="x_mceitemhiddenspellword"/>
    <w:basedOn w:val="DefaultParagraphFont"/>
    <w:rsid w:val="00EF31F2"/>
  </w:style>
  <w:style w:type="character" w:customStyle="1" w:styleId="UnresolvedMention2">
    <w:name w:val="Unresolved Mention2"/>
    <w:basedOn w:val="DefaultParagraphFont"/>
    <w:uiPriority w:val="99"/>
    <w:semiHidden/>
    <w:unhideWhenUsed/>
    <w:rsid w:val="007C5B56"/>
    <w:rPr>
      <w:color w:val="808080"/>
      <w:shd w:val="clear" w:color="auto" w:fill="E6E6E6"/>
    </w:rPr>
  </w:style>
  <w:style w:type="paragraph" w:customStyle="1" w:styleId="Default">
    <w:name w:val="Default"/>
    <w:rsid w:val="00AB5F40"/>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64136"/>
    <w:pPr>
      <w:spacing w:after="0" w:line="240" w:lineRule="auto"/>
    </w:pPr>
    <w:rPr>
      <w:rFonts w:eastAsiaTheme="minorEastAsia"/>
      <w:sz w:val="24"/>
      <w:szCs w:val="24"/>
      <w:lang w:eastAsia="zh-CN"/>
    </w:rPr>
  </w:style>
  <w:style w:type="character" w:customStyle="1" w:styleId="UnresolvedMention3">
    <w:name w:val="Unresolved Mention3"/>
    <w:basedOn w:val="DefaultParagraphFont"/>
    <w:uiPriority w:val="99"/>
    <w:semiHidden/>
    <w:unhideWhenUsed/>
    <w:rsid w:val="00FC449F"/>
    <w:rPr>
      <w:color w:val="605E5C"/>
      <w:shd w:val="clear" w:color="auto" w:fill="E1DFDD"/>
    </w:rPr>
  </w:style>
  <w:style w:type="paragraph" w:styleId="NormalWeb">
    <w:name w:val="Normal (Web)"/>
    <w:basedOn w:val="Normal"/>
    <w:uiPriority w:val="99"/>
    <w:unhideWhenUsed/>
    <w:rsid w:val="009A74DA"/>
    <w:pPr>
      <w:spacing w:before="100" w:beforeAutospacing="1" w:after="100" w:afterAutospacing="1"/>
    </w:pPr>
  </w:style>
  <w:style w:type="character" w:customStyle="1" w:styleId="UnresolvedMention4">
    <w:name w:val="Unresolved Mention4"/>
    <w:basedOn w:val="DefaultParagraphFont"/>
    <w:uiPriority w:val="99"/>
    <w:semiHidden/>
    <w:unhideWhenUsed/>
    <w:rsid w:val="00B4509E"/>
    <w:rPr>
      <w:color w:val="605E5C"/>
      <w:shd w:val="clear" w:color="auto" w:fill="E1DFDD"/>
    </w:rPr>
  </w:style>
  <w:style w:type="character" w:customStyle="1" w:styleId="UnresolvedMention5">
    <w:name w:val="Unresolved Mention5"/>
    <w:basedOn w:val="DefaultParagraphFont"/>
    <w:uiPriority w:val="99"/>
    <w:semiHidden/>
    <w:unhideWhenUsed/>
    <w:rsid w:val="00D42DAE"/>
    <w:rPr>
      <w:color w:val="605E5C"/>
      <w:shd w:val="clear" w:color="auto" w:fill="E1DFDD"/>
    </w:rPr>
  </w:style>
  <w:style w:type="character" w:customStyle="1" w:styleId="UnresolvedMention6">
    <w:name w:val="Unresolved Mention6"/>
    <w:basedOn w:val="DefaultParagraphFont"/>
    <w:uiPriority w:val="99"/>
    <w:semiHidden/>
    <w:unhideWhenUsed/>
    <w:rsid w:val="00BB1DD6"/>
    <w:rPr>
      <w:color w:val="605E5C"/>
      <w:shd w:val="clear" w:color="auto" w:fill="E1DFDD"/>
    </w:rPr>
  </w:style>
  <w:style w:type="character" w:customStyle="1" w:styleId="m-4739079843355140016gmail-normaltextrun">
    <w:name w:val="m_-4739079843355140016gmail-normaltextrun"/>
    <w:basedOn w:val="DefaultParagraphFont"/>
    <w:rsid w:val="00E05CCA"/>
  </w:style>
  <w:style w:type="character" w:customStyle="1" w:styleId="m-4739079843355140016gmail-eop">
    <w:name w:val="m_-4739079843355140016gmail-eop"/>
    <w:basedOn w:val="DefaultParagraphFont"/>
    <w:rsid w:val="00E05CCA"/>
  </w:style>
  <w:style w:type="character" w:customStyle="1" w:styleId="UnresolvedMention7">
    <w:name w:val="Unresolved Mention7"/>
    <w:basedOn w:val="DefaultParagraphFont"/>
    <w:uiPriority w:val="99"/>
    <w:semiHidden/>
    <w:unhideWhenUsed/>
    <w:rsid w:val="00A05F15"/>
    <w:rPr>
      <w:color w:val="605E5C"/>
      <w:shd w:val="clear" w:color="auto" w:fill="E1DFDD"/>
    </w:rPr>
  </w:style>
  <w:style w:type="character" w:customStyle="1" w:styleId="UnresolvedMention8">
    <w:name w:val="Unresolved Mention8"/>
    <w:basedOn w:val="DefaultParagraphFont"/>
    <w:uiPriority w:val="99"/>
    <w:semiHidden/>
    <w:unhideWhenUsed/>
    <w:rsid w:val="00601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8253">
      <w:bodyDiv w:val="1"/>
      <w:marLeft w:val="0"/>
      <w:marRight w:val="0"/>
      <w:marTop w:val="0"/>
      <w:marBottom w:val="0"/>
      <w:divBdr>
        <w:top w:val="none" w:sz="0" w:space="0" w:color="auto"/>
        <w:left w:val="none" w:sz="0" w:space="0" w:color="auto"/>
        <w:bottom w:val="none" w:sz="0" w:space="0" w:color="auto"/>
        <w:right w:val="none" w:sz="0" w:space="0" w:color="auto"/>
      </w:divBdr>
    </w:div>
    <w:div w:id="204367080">
      <w:bodyDiv w:val="1"/>
      <w:marLeft w:val="0"/>
      <w:marRight w:val="0"/>
      <w:marTop w:val="0"/>
      <w:marBottom w:val="0"/>
      <w:divBdr>
        <w:top w:val="none" w:sz="0" w:space="0" w:color="auto"/>
        <w:left w:val="none" w:sz="0" w:space="0" w:color="auto"/>
        <w:bottom w:val="none" w:sz="0" w:space="0" w:color="auto"/>
        <w:right w:val="none" w:sz="0" w:space="0" w:color="auto"/>
      </w:divBdr>
    </w:div>
    <w:div w:id="221987198">
      <w:bodyDiv w:val="1"/>
      <w:marLeft w:val="0"/>
      <w:marRight w:val="0"/>
      <w:marTop w:val="0"/>
      <w:marBottom w:val="0"/>
      <w:divBdr>
        <w:top w:val="none" w:sz="0" w:space="0" w:color="auto"/>
        <w:left w:val="none" w:sz="0" w:space="0" w:color="auto"/>
        <w:bottom w:val="none" w:sz="0" w:space="0" w:color="auto"/>
        <w:right w:val="none" w:sz="0" w:space="0" w:color="auto"/>
      </w:divBdr>
    </w:div>
    <w:div w:id="263003592">
      <w:bodyDiv w:val="1"/>
      <w:marLeft w:val="0"/>
      <w:marRight w:val="0"/>
      <w:marTop w:val="0"/>
      <w:marBottom w:val="0"/>
      <w:divBdr>
        <w:top w:val="none" w:sz="0" w:space="0" w:color="auto"/>
        <w:left w:val="none" w:sz="0" w:space="0" w:color="auto"/>
        <w:bottom w:val="none" w:sz="0" w:space="0" w:color="auto"/>
        <w:right w:val="none" w:sz="0" w:space="0" w:color="auto"/>
      </w:divBdr>
    </w:div>
    <w:div w:id="438988780">
      <w:bodyDiv w:val="1"/>
      <w:marLeft w:val="0"/>
      <w:marRight w:val="0"/>
      <w:marTop w:val="0"/>
      <w:marBottom w:val="0"/>
      <w:divBdr>
        <w:top w:val="none" w:sz="0" w:space="0" w:color="auto"/>
        <w:left w:val="none" w:sz="0" w:space="0" w:color="auto"/>
        <w:bottom w:val="none" w:sz="0" w:space="0" w:color="auto"/>
        <w:right w:val="none" w:sz="0" w:space="0" w:color="auto"/>
      </w:divBdr>
    </w:div>
    <w:div w:id="455952201">
      <w:bodyDiv w:val="1"/>
      <w:marLeft w:val="0"/>
      <w:marRight w:val="0"/>
      <w:marTop w:val="0"/>
      <w:marBottom w:val="0"/>
      <w:divBdr>
        <w:top w:val="none" w:sz="0" w:space="0" w:color="auto"/>
        <w:left w:val="none" w:sz="0" w:space="0" w:color="auto"/>
        <w:bottom w:val="none" w:sz="0" w:space="0" w:color="auto"/>
        <w:right w:val="none" w:sz="0" w:space="0" w:color="auto"/>
      </w:divBdr>
    </w:div>
    <w:div w:id="481972996">
      <w:bodyDiv w:val="1"/>
      <w:marLeft w:val="0"/>
      <w:marRight w:val="0"/>
      <w:marTop w:val="0"/>
      <w:marBottom w:val="0"/>
      <w:divBdr>
        <w:top w:val="none" w:sz="0" w:space="0" w:color="auto"/>
        <w:left w:val="none" w:sz="0" w:space="0" w:color="auto"/>
        <w:bottom w:val="none" w:sz="0" w:space="0" w:color="auto"/>
        <w:right w:val="none" w:sz="0" w:space="0" w:color="auto"/>
      </w:divBdr>
    </w:div>
    <w:div w:id="512576546">
      <w:bodyDiv w:val="1"/>
      <w:marLeft w:val="0"/>
      <w:marRight w:val="0"/>
      <w:marTop w:val="0"/>
      <w:marBottom w:val="0"/>
      <w:divBdr>
        <w:top w:val="none" w:sz="0" w:space="0" w:color="auto"/>
        <w:left w:val="none" w:sz="0" w:space="0" w:color="auto"/>
        <w:bottom w:val="none" w:sz="0" w:space="0" w:color="auto"/>
        <w:right w:val="none" w:sz="0" w:space="0" w:color="auto"/>
      </w:divBdr>
    </w:div>
    <w:div w:id="553931234">
      <w:bodyDiv w:val="1"/>
      <w:marLeft w:val="0"/>
      <w:marRight w:val="0"/>
      <w:marTop w:val="0"/>
      <w:marBottom w:val="0"/>
      <w:divBdr>
        <w:top w:val="none" w:sz="0" w:space="0" w:color="auto"/>
        <w:left w:val="none" w:sz="0" w:space="0" w:color="auto"/>
        <w:bottom w:val="none" w:sz="0" w:space="0" w:color="auto"/>
        <w:right w:val="none" w:sz="0" w:space="0" w:color="auto"/>
      </w:divBdr>
      <w:divsChild>
        <w:div w:id="1523742018">
          <w:marLeft w:val="0"/>
          <w:marRight w:val="0"/>
          <w:marTop w:val="0"/>
          <w:marBottom w:val="0"/>
          <w:divBdr>
            <w:top w:val="none" w:sz="0" w:space="0" w:color="auto"/>
            <w:left w:val="none" w:sz="0" w:space="0" w:color="auto"/>
            <w:bottom w:val="none" w:sz="0" w:space="0" w:color="auto"/>
            <w:right w:val="none" w:sz="0" w:space="0" w:color="auto"/>
          </w:divBdr>
          <w:divsChild>
            <w:div w:id="1066992837">
              <w:marLeft w:val="0"/>
              <w:marRight w:val="0"/>
              <w:marTop w:val="0"/>
              <w:marBottom w:val="0"/>
              <w:divBdr>
                <w:top w:val="none" w:sz="0" w:space="0" w:color="auto"/>
                <w:left w:val="none" w:sz="0" w:space="0" w:color="auto"/>
                <w:bottom w:val="none" w:sz="0" w:space="0" w:color="auto"/>
                <w:right w:val="none" w:sz="0" w:space="0" w:color="auto"/>
              </w:divBdr>
              <w:divsChild>
                <w:div w:id="186454929">
                  <w:marLeft w:val="0"/>
                  <w:marRight w:val="0"/>
                  <w:marTop w:val="0"/>
                  <w:marBottom w:val="0"/>
                  <w:divBdr>
                    <w:top w:val="none" w:sz="0" w:space="0" w:color="auto"/>
                    <w:left w:val="none" w:sz="0" w:space="0" w:color="auto"/>
                    <w:bottom w:val="none" w:sz="0" w:space="0" w:color="auto"/>
                    <w:right w:val="none" w:sz="0" w:space="0" w:color="auto"/>
                  </w:divBdr>
                </w:div>
              </w:divsChild>
            </w:div>
            <w:div w:id="1320622749">
              <w:marLeft w:val="0"/>
              <w:marRight w:val="0"/>
              <w:marTop w:val="0"/>
              <w:marBottom w:val="0"/>
              <w:divBdr>
                <w:top w:val="none" w:sz="0" w:space="0" w:color="auto"/>
                <w:left w:val="none" w:sz="0" w:space="0" w:color="auto"/>
                <w:bottom w:val="none" w:sz="0" w:space="0" w:color="auto"/>
                <w:right w:val="none" w:sz="0" w:space="0" w:color="auto"/>
              </w:divBdr>
              <w:divsChild>
                <w:div w:id="20109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5122">
      <w:bodyDiv w:val="1"/>
      <w:marLeft w:val="0"/>
      <w:marRight w:val="0"/>
      <w:marTop w:val="0"/>
      <w:marBottom w:val="0"/>
      <w:divBdr>
        <w:top w:val="none" w:sz="0" w:space="0" w:color="auto"/>
        <w:left w:val="none" w:sz="0" w:space="0" w:color="auto"/>
        <w:bottom w:val="none" w:sz="0" w:space="0" w:color="auto"/>
        <w:right w:val="none" w:sz="0" w:space="0" w:color="auto"/>
      </w:divBdr>
    </w:div>
    <w:div w:id="666787512">
      <w:bodyDiv w:val="1"/>
      <w:marLeft w:val="0"/>
      <w:marRight w:val="0"/>
      <w:marTop w:val="0"/>
      <w:marBottom w:val="0"/>
      <w:divBdr>
        <w:top w:val="none" w:sz="0" w:space="0" w:color="auto"/>
        <w:left w:val="none" w:sz="0" w:space="0" w:color="auto"/>
        <w:bottom w:val="none" w:sz="0" w:space="0" w:color="auto"/>
        <w:right w:val="none" w:sz="0" w:space="0" w:color="auto"/>
      </w:divBdr>
    </w:div>
    <w:div w:id="707678354">
      <w:bodyDiv w:val="1"/>
      <w:marLeft w:val="0"/>
      <w:marRight w:val="0"/>
      <w:marTop w:val="0"/>
      <w:marBottom w:val="0"/>
      <w:divBdr>
        <w:top w:val="none" w:sz="0" w:space="0" w:color="auto"/>
        <w:left w:val="none" w:sz="0" w:space="0" w:color="auto"/>
        <w:bottom w:val="none" w:sz="0" w:space="0" w:color="auto"/>
        <w:right w:val="none" w:sz="0" w:space="0" w:color="auto"/>
      </w:divBdr>
    </w:div>
    <w:div w:id="741758885">
      <w:bodyDiv w:val="1"/>
      <w:marLeft w:val="0"/>
      <w:marRight w:val="0"/>
      <w:marTop w:val="0"/>
      <w:marBottom w:val="0"/>
      <w:divBdr>
        <w:top w:val="none" w:sz="0" w:space="0" w:color="auto"/>
        <w:left w:val="none" w:sz="0" w:space="0" w:color="auto"/>
        <w:bottom w:val="none" w:sz="0" w:space="0" w:color="auto"/>
        <w:right w:val="none" w:sz="0" w:space="0" w:color="auto"/>
      </w:divBdr>
    </w:div>
    <w:div w:id="863516428">
      <w:bodyDiv w:val="1"/>
      <w:marLeft w:val="0"/>
      <w:marRight w:val="0"/>
      <w:marTop w:val="0"/>
      <w:marBottom w:val="0"/>
      <w:divBdr>
        <w:top w:val="none" w:sz="0" w:space="0" w:color="auto"/>
        <w:left w:val="none" w:sz="0" w:space="0" w:color="auto"/>
        <w:bottom w:val="none" w:sz="0" w:space="0" w:color="auto"/>
        <w:right w:val="none" w:sz="0" w:space="0" w:color="auto"/>
      </w:divBdr>
    </w:div>
    <w:div w:id="911157494">
      <w:bodyDiv w:val="1"/>
      <w:marLeft w:val="0"/>
      <w:marRight w:val="0"/>
      <w:marTop w:val="0"/>
      <w:marBottom w:val="0"/>
      <w:divBdr>
        <w:top w:val="none" w:sz="0" w:space="0" w:color="auto"/>
        <w:left w:val="none" w:sz="0" w:space="0" w:color="auto"/>
        <w:bottom w:val="none" w:sz="0" w:space="0" w:color="auto"/>
        <w:right w:val="none" w:sz="0" w:space="0" w:color="auto"/>
      </w:divBdr>
    </w:div>
    <w:div w:id="985472640">
      <w:bodyDiv w:val="1"/>
      <w:marLeft w:val="0"/>
      <w:marRight w:val="0"/>
      <w:marTop w:val="0"/>
      <w:marBottom w:val="0"/>
      <w:divBdr>
        <w:top w:val="none" w:sz="0" w:space="0" w:color="auto"/>
        <w:left w:val="none" w:sz="0" w:space="0" w:color="auto"/>
        <w:bottom w:val="none" w:sz="0" w:space="0" w:color="auto"/>
        <w:right w:val="none" w:sz="0" w:space="0" w:color="auto"/>
      </w:divBdr>
    </w:div>
    <w:div w:id="994380468">
      <w:bodyDiv w:val="1"/>
      <w:marLeft w:val="0"/>
      <w:marRight w:val="0"/>
      <w:marTop w:val="0"/>
      <w:marBottom w:val="0"/>
      <w:divBdr>
        <w:top w:val="none" w:sz="0" w:space="0" w:color="auto"/>
        <w:left w:val="none" w:sz="0" w:space="0" w:color="auto"/>
        <w:bottom w:val="none" w:sz="0" w:space="0" w:color="auto"/>
        <w:right w:val="none" w:sz="0" w:space="0" w:color="auto"/>
      </w:divBdr>
    </w:div>
    <w:div w:id="1037658528">
      <w:bodyDiv w:val="1"/>
      <w:marLeft w:val="0"/>
      <w:marRight w:val="0"/>
      <w:marTop w:val="0"/>
      <w:marBottom w:val="0"/>
      <w:divBdr>
        <w:top w:val="none" w:sz="0" w:space="0" w:color="auto"/>
        <w:left w:val="none" w:sz="0" w:space="0" w:color="auto"/>
        <w:bottom w:val="none" w:sz="0" w:space="0" w:color="auto"/>
        <w:right w:val="none" w:sz="0" w:space="0" w:color="auto"/>
      </w:divBdr>
    </w:div>
    <w:div w:id="1050690054">
      <w:bodyDiv w:val="1"/>
      <w:marLeft w:val="0"/>
      <w:marRight w:val="0"/>
      <w:marTop w:val="0"/>
      <w:marBottom w:val="0"/>
      <w:divBdr>
        <w:top w:val="none" w:sz="0" w:space="0" w:color="auto"/>
        <w:left w:val="none" w:sz="0" w:space="0" w:color="auto"/>
        <w:bottom w:val="none" w:sz="0" w:space="0" w:color="auto"/>
        <w:right w:val="none" w:sz="0" w:space="0" w:color="auto"/>
      </w:divBdr>
    </w:div>
    <w:div w:id="1089081053">
      <w:bodyDiv w:val="1"/>
      <w:marLeft w:val="0"/>
      <w:marRight w:val="0"/>
      <w:marTop w:val="0"/>
      <w:marBottom w:val="0"/>
      <w:divBdr>
        <w:top w:val="none" w:sz="0" w:space="0" w:color="auto"/>
        <w:left w:val="none" w:sz="0" w:space="0" w:color="auto"/>
        <w:bottom w:val="none" w:sz="0" w:space="0" w:color="auto"/>
        <w:right w:val="none" w:sz="0" w:space="0" w:color="auto"/>
      </w:divBdr>
    </w:div>
    <w:div w:id="1196967406">
      <w:bodyDiv w:val="1"/>
      <w:marLeft w:val="0"/>
      <w:marRight w:val="0"/>
      <w:marTop w:val="0"/>
      <w:marBottom w:val="0"/>
      <w:divBdr>
        <w:top w:val="none" w:sz="0" w:space="0" w:color="auto"/>
        <w:left w:val="none" w:sz="0" w:space="0" w:color="auto"/>
        <w:bottom w:val="none" w:sz="0" w:space="0" w:color="auto"/>
        <w:right w:val="none" w:sz="0" w:space="0" w:color="auto"/>
      </w:divBdr>
    </w:div>
    <w:div w:id="1386028029">
      <w:bodyDiv w:val="1"/>
      <w:marLeft w:val="0"/>
      <w:marRight w:val="0"/>
      <w:marTop w:val="0"/>
      <w:marBottom w:val="0"/>
      <w:divBdr>
        <w:top w:val="none" w:sz="0" w:space="0" w:color="auto"/>
        <w:left w:val="none" w:sz="0" w:space="0" w:color="auto"/>
        <w:bottom w:val="none" w:sz="0" w:space="0" w:color="auto"/>
        <w:right w:val="none" w:sz="0" w:space="0" w:color="auto"/>
      </w:divBdr>
    </w:div>
    <w:div w:id="1485659194">
      <w:bodyDiv w:val="1"/>
      <w:marLeft w:val="0"/>
      <w:marRight w:val="0"/>
      <w:marTop w:val="0"/>
      <w:marBottom w:val="0"/>
      <w:divBdr>
        <w:top w:val="none" w:sz="0" w:space="0" w:color="auto"/>
        <w:left w:val="none" w:sz="0" w:space="0" w:color="auto"/>
        <w:bottom w:val="none" w:sz="0" w:space="0" w:color="auto"/>
        <w:right w:val="none" w:sz="0" w:space="0" w:color="auto"/>
      </w:divBdr>
    </w:div>
    <w:div w:id="1548689084">
      <w:bodyDiv w:val="1"/>
      <w:marLeft w:val="0"/>
      <w:marRight w:val="0"/>
      <w:marTop w:val="0"/>
      <w:marBottom w:val="0"/>
      <w:divBdr>
        <w:top w:val="none" w:sz="0" w:space="0" w:color="auto"/>
        <w:left w:val="none" w:sz="0" w:space="0" w:color="auto"/>
        <w:bottom w:val="none" w:sz="0" w:space="0" w:color="auto"/>
        <w:right w:val="none" w:sz="0" w:space="0" w:color="auto"/>
      </w:divBdr>
    </w:div>
    <w:div w:id="1666400257">
      <w:bodyDiv w:val="1"/>
      <w:marLeft w:val="0"/>
      <w:marRight w:val="0"/>
      <w:marTop w:val="0"/>
      <w:marBottom w:val="0"/>
      <w:divBdr>
        <w:top w:val="none" w:sz="0" w:space="0" w:color="auto"/>
        <w:left w:val="none" w:sz="0" w:space="0" w:color="auto"/>
        <w:bottom w:val="none" w:sz="0" w:space="0" w:color="auto"/>
        <w:right w:val="none" w:sz="0" w:space="0" w:color="auto"/>
      </w:divBdr>
    </w:div>
    <w:div w:id="1675180958">
      <w:bodyDiv w:val="1"/>
      <w:marLeft w:val="0"/>
      <w:marRight w:val="0"/>
      <w:marTop w:val="0"/>
      <w:marBottom w:val="0"/>
      <w:divBdr>
        <w:top w:val="none" w:sz="0" w:space="0" w:color="auto"/>
        <w:left w:val="none" w:sz="0" w:space="0" w:color="auto"/>
        <w:bottom w:val="none" w:sz="0" w:space="0" w:color="auto"/>
        <w:right w:val="none" w:sz="0" w:space="0" w:color="auto"/>
      </w:divBdr>
    </w:div>
    <w:div w:id="1687827174">
      <w:bodyDiv w:val="1"/>
      <w:marLeft w:val="0"/>
      <w:marRight w:val="0"/>
      <w:marTop w:val="0"/>
      <w:marBottom w:val="0"/>
      <w:divBdr>
        <w:top w:val="none" w:sz="0" w:space="0" w:color="auto"/>
        <w:left w:val="none" w:sz="0" w:space="0" w:color="auto"/>
        <w:bottom w:val="none" w:sz="0" w:space="0" w:color="auto"/>
        <w:right w:val="none" w:sz="0" w:space="0" w:color="auto"/>
      </w:divBdr>
      <w:divsChild>
        <w:div w:id="1090278365">
          <w:marLeft w:val="0"/>
          <w:marRight w:val="0"/>
          <w:marTop w:val="0"/>
          <w:marBottom w:val="0"/>
          <w:divBdr>
            <w:top w:val="none" w:sz="0" w:space="0" w:color="auto"/>
            <w:left w:val="none" w:sz="0" w:space="0" w:color="auto"/>
            <w:bottom w:val="none" w:sz="0" w:space="0" w:color="auto"/>
            <w:right w:val="none" w:sz="0" w:space="0" w:color="auto"/>
          </w:divBdr>
          <w:divsChild>
            <w:div w:id="979267720">
              <w:marLeft w:val="0"/>
              <w:marRight w:val="0"/>
              <w:marTop w:val="0"/>
              <w:marBottom w:val="0"/>
              <w:divBdr>
                <w:top w:val="none" w:sz="0" w:space="0" w:color="auto"/>
                <w:left w:val="none" w:sz="0" w:space="0" w:color="auto"/>
                <w:bottom w:val="none" w:sz="0" w:space="0" w:color="auto"/>
                <w:right w:val="none" w:sz="0" w:space="0" w:color="auto"/>
              </w:divBdr>
              <w:divsChild>
                <w:div w:id="245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79184">
      <w:bodyDiv w:val="1"/>
      <w:marLeft w:val="0"/>
      <w:marRight w:val="0"/>
      <w:marTop w:val="0"/>
      <w:marBottom w:val="0"/>
      <w:divBdr>
        <w:top w:val="none" w:sz="0" w:space="0" w:color="auto"/>
        <w:left w:val="none" w:sz="0" w:space="0" w:color="auto"/>
        <w:bottom w:val="none" w:sz="0" w:space="0" w:color="auto"/>
        <w:right w:val="none" w:sz="0" w:space="0" w:color="auto"/>
      </w:divBdr>
    </w:div>
    <w:div w:id="1739285766">
      <w:bodyDiv w:val="1"/>
      <w:marLeft w:val="0"/>
      <w:marRight w:val="0"/>
      <w:marTop w:val="0"/>
      <w:marBottom w:val="0"/>
      <w:divBdr>
        <w:top w:val="none" w:sz="0" w:space="0" w:color="auto"/>
        <w:left w:val="none" w:sz="0" w:space="0" w:color="auto"/>
        <w:bottom w:val="none" w:sz="0" w:space="0" w:color="auto"/>
        <w:right w:val="none" w:sz="0" w:space="0" w:color="auto"/>
      </w:divBdr>
    </w:div>
    <w:div w:id="1774209029">
      <w:bodyDiv w:val="1"/>
      <w:marLeft w:val="0"/>
      <w:marRight w:val="0"/>
      <w:marTop w:val="0"/>
      <w:marBottom w:val="0"/>
      <w:divBdr>
        <w:top w:val="none" w:sz="0" w:space="0" w:color="auto"/>
        <w:left w:val="none" w:sz="0" w:space="0" w:color="auto"/>
        <w:bottom w:val="none" w:sz="0" w:space="0" w:color="auto"/>
        <w:right w:val="none" w:sz="0" w:space="0" w:color="auto"/>
      </w:divBdr>
      <w:divsChild>
        <w:div w:id="1011033797">
          <w:marLeft w:val="144"/>
          <w:marRight w:val="0"/>
          <w:marTop w:val="240"/>
          <w:marBottom w:val="40"/>
          <w:divBdr>
            <w:top w:val="none" w:sz="0" w:space="0" w:color="auto"/>
            <w:left w:val="none" w:sz="0" w:space="0" w:color="auto"/>
            <w:bottom w:val="none" w:sz="0" w:space="0" w:color="auto"/>
            <w:right w:val="none" w:sz="0" w:space="0" w:color="auto"/>
          </w:divBdr>
        </w:div>
        <w:div w:id="1089539332">
          <w:marLeft w:val="144"/>
          <w:marRight w:val="0"/>
          <w:marTop w:val="240"/>
          <w:marBottom w:val="40"/>
          <w:divBdr>
            <w:top w:val="none" w:sz="0" w:space="0" w:color="auto"/>
            <w:left w:val="none" w:sz="0" w:space="0" w:color="auto"/>
            <w:bottom w:val="none" w:sz="0" w:space="0" w:color="auto"/>
            <w:right w:val="none" w:sz="0" w:space="0" w:color="auto"/>
          </w:divBdr>
        </w:div>
        <w:div w:id="267860732">
          <w:marLeft w:val="144"/>
          <w:marRight w:val="0"/>
          <w:marTop w:val="240"/>
          <w:marBottom w:val="40"/>
          <w:divBdr>
            <w:top w:val="none" w:sz="0" w:space="0" w:color="auto"/>
            <w:left w:val="none" w:sz="0" w:space="0" w:color="auto"/>
            <w:bottom w:val="none" w:sz="0" w:space="0" w:color="auto"/>
            <w:right w:val="none" w:sz="0" w:space="0" w:color="auto"/>
          </w:divBdr>
        </w:div>
        <w:div w:id="1012606255">
          <w:marLeft w:val="144"/>
          <w:marRight w:val="0"/>
          <w:marTop w:val="240"/>
          <w:marBottom w:val="40"/>
          <w:divBdr>
            <w:top w:val="none" w:sz="0" w:space="0" w:color="auto"/>
            <w:left w:val="none" w:sz="0" w:space="0" w:color="auto"/>
            <w:bottom w:val="none" w:sz="0" w:space="0" w:color="auto"/>
            <w:right w:val="none" w:sz="0" w:space="0" w:color="auto"/>
          </w:divBdr>
        </w:div>
        <w:div w:id="1641571004">
          <w:marLeft w:val="144"/>
          <w:marRight w:val="0"/>
          <w:marTop w:val="240"/>
          <w:marBottom w:val="40"/>
          <w:divBdr>
            <w:top w:val="none" w:sz="0" w:space="0" w:color="auto"/>
            <w:left w:val="none" w:sz="0" w:space="0" w:color="auto"/>
            <w:bottom w:val="none" w:sz="0" w:space="0" w:color="auto"/>
            <w:right w:val="none" w:sz="0" w:space="0" w:color="auto"/>
          </w:divBdr>
        </w:div>
        <w:div w:id="2090691676">
          <w:marLeft w:val="605"/>
          <w:marRight w:val="0"/>
          <w:marTop w:val="40"/>
          <w:marBottom w:val="80"/>
          <w:divBdr>
            <w:top w:val="none" w:sz="0" w:space="0" w:color="auto"/>
            <w:left w:val="none" w:sz="0" w:space="0" w:color="auto"/>
            <w:bottom w:val="none" w:sz="0" w:space="0" w:color="auto"/>
            <w:right w:val="none" w:sz="0" w:space="0" w:color="auto"/>
          </w:divBdr>
        </w:div>
        <w:div w:id="931206308">
          <w:marLeft w:val="605"/>
          <w:marRight w:val="0"/>
          <w:marTop w:val="40"/>
          <w:marBottom w:val="80"/>
          <w:divBdr>
            <w:top w:val="none" w:sz="0" w:space="0" w:color="auto"/>
            <w:left w:val="none" w:sz="0" w:space="0" w:color="auto"/>
            <w:bottom w:val="none" w:sz="0" w:space="0" w:color="auto"/>
            <w:right w:val="none" w:sz="0" w:space="0" w:color="auto"/>
          </w:divBdr>
        </w:div>
        <w:div w:id="1337801808">
          <w:marLeft w:val="605"/>
          <w:marRight w:val="0"/>
          <w:marTop w:val="40"/>
          <w:marBottom w:val="80"/>
          <w:divBdr>
            <w:top w:val="none" w:sz="0" w:space="0" w:color="auto"/>
            <w:left w:val="none" w:sz="0" w:space="0" w:color="auto"/>
            <w:bottom w:val="none" w:sz="0" w:space="0" w:color="auto"/>
            <w:right w:val="none" w:sz="0" w:space="0" w:color="auto"/>
          </w:divBdr>
        </w:div>
      </w:divsChild>
    </w:div>
    <w:div w:id="1865944749">
      <w:bodyDiv w:val="1"/>
      <w:marLeft w:val="0"/>
      <w:marRight w:val="0"/>
      <w:marTop w:val="0"/>
      <w:marBottom w:val="0"/>
      <w:divBdr>
        <w:top w:val="none" w:sz="0" w:space="0" w:color="auto"/>
        <w:left w:val="none" w:sz="0" w:space="0" w:color="auto"/>
        <w:bottom w:val="none" w:sz="0" w:space="0" w:color="auto"/>
        <w:right w:val="none" w:sz="0" w:space="0" w:color="auto"/>
      </w:divBdr>
    </w:div>
    <w:div w:id="1882859617">
      <w:bodyDiv w:val="1"/>
      <w:marLeft w:val="0"/>
      <w:marRight w:val="0"/>
      <w:marTop w:val="0"/>
      <w:marBottom w:val="0"/>
      <w:divBdr>
        <w:top w:val="none" w:sz="0" w:space="0" w:color="auto"/>
        <w:left w:val="none" w:sz="0" w:space="0" w:color="auto"/>
        <w:bottom w:val="none" w:sz="0" w:space="0" w:color="auto"/>
        <w:right w:val="none" w:sz="0" w:space="0" w:color="auto"/>
      </w:divBdr>
      <w:divsChild>
        <w:div w:id="1489243460">
          <w:marLeft w:val="0"/>
          <w:marRight w:val="0"/>
          <w:marTop w:val="0"/>
          <w:marBottom w:val="0"/>
          <w:divBdr>
            <w:top w:val="none" w:sz="0" w:space="0" w:color="auto"/>
            <w:left w:val="none" w:sz="0" w:space="0" w:color="auto"/>
            <w:bottom w:val="none" w:sz="0" w:space="0" w:color="auto"/>
            <w:right w:val="none" w:sz="0" w:space="0" w:color="auto"/>
          </w:divBdr>
          <w:divsChild>
            <w:div w:id="2023776265">
              <w:marLeft w:val="0"/>
              <w:marRight w:val="0"/>
              <w:marTop w:val="0"/>
              <w:marBottom w:val="0"/>
              <w:divBdr>
                <w:top w:val="none" w:sz="0" w:space="0" w:color="auto"/>
                <w:left w:val="none" w:sz="0" w:space="0" w:color="auto"/>
                <w:bottom w:val="none" w:sz="0" w:space="0" w:color="auto"/>
                <w:right w:val="none" w:sz="0" w:space="0" w:color="auto"/>
              </w:divBdr>
              <w:divsChild>
                <w:div w:id="4739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856254">
      <w:bodyDiv w:val="1"/>
      <w:marLeft w:val="0"/>
      <w:marRight w:val="0"/>
      <w:marTop w:val="0"/>
      <w:marBottom w:val="0"/>
      <w:divBdr>
        <w:top w:val="none" w:sz="0" w:space="0" w:color="auto"/>
        <w:left w:val="none" w:sz="0" w:space="0" w:color="auto"/>
        <w:bottom w:val="none" w:sz="0" w:space="0" w:color="auto"/>
        <w:right w:val="none" w:sz="0" w:space="0" w:color="auto"/>
      </w:divBdr>
      <w:divsChild>
        <w:div w:id="1523976562">
          <w:marLeft w:val="0"/>
          <w:marRight w:val="0"/>
          <w:marTop w:val="0"/>
          <w:marBottom w:val="0"/>
          <w:divBdr>
            <w:top w:val="none" w:sz="0" w:space="0" w:color="auto"/>
            <w:left w:val="none" w:sz="0" w:space="0" w:color="auto"/>
            <w:bottom w:val="none" w:sz="0" w:space="0" w:color="auto"/>
            <w:right w:val="none" w:sz="0" w:space="0" w:color="auto"/>
          </w:divBdr>
        </w:div>
      </w:divsChild>
    </w:div>
    <w:div w:id="2051343961">
      <w:bodyDiv w:val="1"/>
      <w:marLeft w:val="0"/>
      <w:marRight w:val="0"/>
      <w:marTop w:val="0"/>
      <w:marBottom w:val="0"/>
      <w:divBdr>
        <w:top w:val="none" w:sz="0" w:space="0" w:color="auto"/>
        <w:left w:val="none" w:sz="0" w:space="0" w:color="auto"/>
        <w:bottom w:val="none" w:sz="0" w:space="0" w:color="auto"/>
        <w:right w:val="none" w:sz="0" w:space="0" w:color="auto"/>
      </w:divBdr>
    </w:div>
    <w:div w:id="213263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endhomelessness.org/resource/the-alliances-racial-equity-network-toolkit/naeh-racial-disparities-tool-041719/"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ortal.ct.gov/-/media/DOH/1819ActionPlanandAttachmentspdf.pdf?la=en"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902</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Liz Isaacs</cp:lastModifiedBy>
  <cp:revision>2</cp:revision>
  <cp:lastPrinted>2019-04-26T13:51:00Z</cp:lastPrinted>
  <dcterms:created xsi:type="dcterms:W3CDTF">2019-05-10T13:50:00Z</dcterms:created>
  <dcterms:modified xsi:type="dcterms:W3CDTF">2019-05-10T13:50:00Z</dcterms:modified>
</cp:coreProperties>
</file>