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DF0271" w14:textId="47B6550D" w:rsidR="00801C8D" w:rsidRDefault="00801C8D" w:rsidP="00801C8D">
      <w:pPr>
        <w:pStyle w:val="CM36"/>
        <w:tabs>
          <w:tab w:val="left" w:pos="450"/>
        </w:tabs>
        <w:spacing w:after="177" w:line="276" w:lineRule="atLeast"/>
        <w:ind w:left="90" w:right="82"/>
        <w:jc w:val="center"/>
        <w:rPr>
          <w:rFonts w:asciiTheme="minorHAnsi" w:hAnsiTheme="minorHAnsi"/>
          <w:b/>
          <w:u w:val="single"/>
        </w:rPr>
      </w:pPr>
      <w:r w:rsidRPr="000E197C">
        <w:rPr>
          <w:rFonts w:asciiTheme="minorHAnsi" w:hAnsiTheme="minorHAnsi"/>
          <w:b/>
          <w:u w:val="single"/>
        </w:rPr>
        <w:t>201</w:t>
      </w:r>
      <w:r>
        <w:rPr>
          <w:rFonts w:asciiTheme="minorHAnsi" w:hAnsiTheme="minorHAnsi"/>
          <w:b/>
          <w:u w:val="single"/>
        </w:rPr>
        <w:t xml:space="preserve">9 </w:t>
      </w:r>
      <w:r w:rsidRPr="000E197C">
        <w:rPr>
          <w:rFonts w:asciiTheme="minorHAnsi" w:hAnsiTheme="minorHAnsi"/>
          <w:b/>
          <w:u w:val="single"/>
        </w:rPr>
        <w:t xml:space="preserve">REQUEST FOR </w:t>
      </w:r>
      <w:r>
        <w:rPr>
          <w:rFonts w:asciiTheme="minorHAnsi" w:hAnsiTheme="minorHAnsi"/>
          <w:b/>
          <w:u w:val="single"/>
        </w:rPr>
        <w:t>PSH &amp; RRH PROPOSALS</w:t>
      </w:r>
      <w:r w:rsidR="00607AE0">
        <w:rPr>
          <w:rFonts w:asciiTheme="minorHAnsi" w:hAnsiTheme="minorHAnsi"/>
          <w:b/>
          <w:u w:val="single"/>
        </w:rPr>
        <w:t xml:space="preserve"> FUNDED THROUGH PH BONUS, DV BONUS, AND REALLOCATION</w:t>
      </w:r>
    </w:p>
    <w:p w14:paraId="3E6D5988" w14:textId="7045ACD6" w:rsidR="00801C8D" w:rsidRPr="008F7B85" w:rsidRDefault="00801C8D" w:rsidP="00801C8D">
      <w:pPr>
        <w:pStyle w:val="Default"/>
        <w:jc w:val="center"/>
      </w:pPr>
      <w:r w:rsidRPr="002808F1">
        <w:rPr>
          <w:rFonts w:asciiTheme="minorHAnsi" w:hAnsiTheme="minorHAnsi"/>
          <w:b/>
          <w:color w:val="FF0000"/>
        </w:rPr>
        <w:t xml:space="preserve">DEADLINE </w:t>
      </w:r>
      <w:r>
        <w:rPr>
          <w:rFonts w:asciiTheme="minorHAnsi" w:hAnsiTheme="minorHAnsi"/>
          <w:b/>
          <w:color w:val="FF0000"/>
        </w:rPr>
        <w:t>FOR SUBMISSION OF APPLICATIONS:</w:t>
      </w:r>
      <w:r w:rsidRPr="002808F1">
        <w:rPr>
          <w:rFonts w:asciiTheme="minorHAnsi" w:hAnsiTheme="minorHAnsi"/>
          <w:b/>
          <w:color w:val="FF0000"/>
        </w:rPr>
        <w:t xml:space="preserve"> </w:t>
      </w:r>
      <w:r w:rsidR="004E1368">
        <w:rPr>
          <w:rFonts w:asciiTheme="minorHAnsi" w:hAnsiTheme="minorHAnsi"/>
          <w:b/>
          <w:color w:val="FF0000"/>
        </w:rPr>
        <w:t xml:space="preserve">5pm on </w:t>
      </w:r>
      <w:r w:rsidR="002F6F70">
        <w:rPr>
          <w:rFonts w:asciiTheme="minorHAnsi" w:hAnsiTheme="minorHAnsi"/>
          <w:b/>
          <w:color w:val="FF0000"/>
        </w:rPr>
        <w:t>Tuesday, June 4</w:t>
      </w:r>
      <w:r w:rsidR="00F871A5">
        <w:rPr>
          <w:rFonts w:asciiTheme="minorHAnsi" w:hAnsiTheme="minorHAnsi"/>
          <w:b/>
          <w:color w:val="FF0000"/>
        </w:rPr>
        <w:t>,</w:t>
      </w:r>
      <w:r>
        <w:rPr>
          <w:rFonts w:asciiTheme="minorHAnsi" w:hAnsiTheme="minorHAnsi"/>
          <w:b/>
          <w:color w:val="FF0000"/>
        </w:rPr>
        <w:t xml:space="preserve"> 2019</w:t>
      </w:r>
    </w:p>
    <w:p w14:paraId="08896C11" w14:textId="77777777" w:rsidR="008F7B85" w:rsidRDefault="008F7B85" w:rsidP="000E197C">
      <w:pPr>
        <w:pStyle w:val="CM36"/>
        <w:tabs>
          <w:tab w:val="left" w:pos="450"/>
        </w:tabs>
        <w:spacing w:after="177" w:line="276" w:lineRule="atLeast"/>
        <w:ind w:left="90" w:right="82"/>
        <w:jc w:val="center"/>
        <w:rPr>
          <w:rFonts w:asciiTheme="minorHAnsi" w:hAnsiTheme="minorHAnsi"/>
          <w:b/>
          <w:i/>
        </w:rPr>
      </w:pPr>
    </w:p>
    <w:p w14:paraId="5C04E4D0" w14:textId="77777777" w:rsidR="000E197C" w:rsidRPr="000E197C" w:rsidRDefault="000E197C" w:rsidP="000E197C">
      <w:pPr>
        <w:pStyle w:val="CM36"/>
        <w:tabs>
          <w:tab w:val="left" w:pos="450"/>
        </w:tabs>
        <w:spacing w:after="177" w:line="276" w:lineRule="atLeast"/>
        <w:ind w:left="90" w:right="82"/>
        <w:jc w:val="center"/>
        <w:rPr>
          <w:rFonts w:asciiTheme="minorHAnsi" w:hAnsiTheme="minorHAnsi"/>
          <w:b/>
          <w:i/>
          <w:color w:val="FF0000"/>
        </w:rPr>
      </w:pPr>
      <w:r w:rsidRPr="000E197C">
        <w:rPr>
          <w:rFonts w:asciiTheme="minorHAnsi" w:hAnsiTheme="minorHAnsi"/>
          <w:b/>
          <w:i/>
        </w:rPr>
        <w:t>BACKGROUND</w:t>
      </w:r>
    </w:p>
    <w:p w14:paraId="42CAE311" w14:textId="5F47B988" w:rsidR="000E197C" w:rsidRDefault="00C64C24" w:rsidP="000E197C">
      <w:pPr>
        <w:pStyle w:val="Default"/>
        <w:jc w:val="both"/>
        <w:rPr>
          <w:rFonts w:ascii="Calibri" w:hAnsi="Calibri" w:cs="Calibri"/>
        </w:rPr>
      </w:pPr>
      <w:r>
        <w:rPr>
          <w:rFonts w:ascii="Calibri" w:eastAsia="Times New Roman" w:hAnsi="Calibri"/>
        </w:rPr>
        <w:t xml:space="preserve">The Connecticut Balance of State Continuum of Care (CT BOS) </w:t>
      </w:r>
      <w:r w:rsidRPr="004213CC">
        <w:rPr>
          <w:rFonts w:ascii="Calibri" w:hAnsi="Calibri"/>
        </w:rPr>
        <w:t xml:space="preserve">is seeking applications for </w:t>
      </w:r>
      <w:r>
        <w:rPr>
          <w:rFonts w:ascii="Calibri" w:hAnsi="Calibri"/>
        </w:rPr>
        <w:t xml:space="preserve">new </w:t>
      </w:r>
      <w:r w:rsidRPr="004213CC">
        <w:rPr>
          <w:rFonts w:ascii="Calibri" w:hAnsi="Calibri"/>
        </w:rPr>
        <w:t xml:space="preserve">projects for inclusion in the </w:t>
      </w:r>
      <w:proofErr w:type="spellStart"/>
      <w:r w:rsidRPr="004213CC">
        <w:rPr>
          <w:rFonts w:ascii="Calibri" w:hAnsi="Calibri"/>
        </w:rPr>
        <w:t>CoC’s</w:t>
      </w:r>
      <w:proofErr w:type="spellEnd"/>
      <w:r w:rsidRPr="004213CC">
        <w:rPr>
          <w:rFonts w:ascii="Calibri" w:hAnsi="Calibri"/>
        </w:rPr>
        <w:t xml:space="preserve"> 201</w:t>
      </w:r>
      <w:r>
        <w:rPr>
          <w:rFonts w:ascii="Calibri" w:hAnsi="Calibri"/>
        </w:rPr>
        <w:t>9</w:t>
      </w:r>
      <w:r w:rsidRPr="004213CC">
        <w:rPr>
          <w:rFonts w:ascii="Calibri" w:hAnsi="Calibri"/>
        </w:rPr>
        <w:t xml:space="preserve"> application for HUD </w:t>
      </w:r>
      <w:r>
        <w:rPr>
          <w:rFonts w:ascii="Calibri" w:hAnsi="Calibri"/>
        </w:rPr>
        <w:t>CoC</w:t>
      </w:r>
      <w:r w:rsidRPr="004213CC">
        <w:rPr>
          <w:rFonts w:ascii="Calibri" w:hAnsi="Calibri"/>
        </w:rPr>
        <w:t xml:space="preserve"> funds</w:t>
      </w:r>
      <w:r>
        <w:rPr>
          <w:rFonts w:ascii="Calibri" w:eastAsia="Times New Roman" w:hAnsi="Calibri"/>
        </w:rPr>
        <w:t xml:space="preserve">. </w:t>
      </w:r>
      <w:r w:rsidR="000E197C" w:rsidRPr="004213CC">
        <w:rPr>
          <w:rFonts w:ascii="Calibri" w:eastAsia="Times New Roman" w:hAnsi="Calibri"/>
        </w:rPr>
        <w:t xml:space="preserve">Each year </w:t>
      </w:r>
      <w:r w:rsidR="000E197C" w:rsidRPr="004213CC">
        <w:rPr>
          <w:rFonts w:ascii="Calibri" w:hAnsi="Calibri"/>
        </w:rPr>
        <w:t>C</w:t>
      </w:r>
      <w:r w:rsidR="000E197C">
        <w:rPr>
          <w:rFonts w:ascii="Calibri" w:hAnsi="Calibri"/>
        </w:rPr>
        <w:t>T BOS</w:t>
      </w:r>
      <w:r w:rsidR="000E197C" w:rsidRPr="004213CC">
        <w:rPr>
          <w:rFonts w:ascii="Calibri" w:hAnsi="Calibri"/>
        </w:rPr>
        <w:t xml:space="preserve"> </w:t>
      </w:r>
      <w:r w:rsidR="000E197C" w:rsidRPr="004213CC">
        <w:rPr>
          <w:rFonts w:ascii="Calibri" w:eastAsia="Times New Roman" w:hAnsi="Calibri"/>
        </w:rPr>
        <w:t xml:space="preserve">competes with other </w:t>
      </w:r>
      <w:r w:rsidR="000E197C">
        <w:rPr>
          <w:rFonts w:ascii="Calibri" w:eastAsia="Times New Roman" w:hAnsi="Calibri"/>
        </w:rPr>
        <w:t xml:space="preserve">Continuums </w:t>
      </w:r>
      <w:r w:rsidR="000E197C" w:rsidRPr="004213CC">
        <w:rPr>
          <w:rFonts w:ascii="Calibri" w:eastAsia="Times New Roman" w:hAnsi="Calibri"/>
        </w:rPr>
        <w:t>across the country to secure federal funds</w:t>
      </w:r>
      <w:r w:rsidR="000E197C">
        <w:rPr>
          <w:rFonts w:ascii="Calibri" w:eastAsia="Times New Roman" w:hAnsi="Calibri"/>
        </w:rPr>
        <w:t xml:space="preserve"> to end homelessness through the U.S. Department of Housing and Urban Development’s (HUD) Continuum of Care (CoC)</w:t>
      </w:r>
      <w:r w:rsidR="000E197C" w:rsidRPr="004213CC">
        <w:rPr>
          <w:rFonts w:ascii="Calibri" w:eastAsia="Times New Roman" w:hAnsi="Calibri"/>
        </w:rPr>
        <w:t xml:space="preserve"> </w:t>
      </w:r>
      <w:r w:rsidR="000E197C">
        <w:rPr>
          <w:rFonts w:ascii="Calibri" w:eastAsia="Times New Roman" w:hAnsi="Calibri"/>
        </w:rPr>
        <w:t xml:space="preserve">program. </w:t>
      </w:r>
      <w:r w:rsidR="00E56D8B">
        <w:rPr>
          <w:rFonts w:ascii="Calibri" w:eastAsia="Times New Roman" w:hAnsi="Calibri"/>
        </w:rPr>
        <w:t>I</w:t>
      </w:r>
      <w:r w:rsidR="00801C8D">
        <w:rPr>
          <w:rFonts w:ascii="Calibri" w:eastAsia="Times New Roman" w:hAnsi="Calibri"/>
        </w:rPr>
        <w:t xml:space="preserve">n 2019, in addition to the usual </w:t>
      </w:r>
      <w:r>
        <w:rPr>
          <w:rFonts w:ascii="Calibri" w:eastAsia="Times New Roman" w:hAnsi="Calibri"/>
        </w:rPr>
        <w:t xml:space="preserve">bonus </w:t>
      </w:r>
      <w:r w:rsidR="00801C8D">
        <w:rPr>
          <w:rFonts w:ascii="Calibri" w:eastAsia="Times New Roman" w:hAnsi="Calibri"/>
        </w:rPr>
        <w:t>funding awarded through this process, HUD is anticipated to make up to $50 million available nationally to fund Domestic Violence Bonus projects (DV Bonus).</w:t>
      </w:r>
      <w:r w:rsidR="000E197C" w:rsidRPr="004213CC">
        <w:rPr>
          <w:rFonts w:ascii="Calibri" w:hAnsi="Calibri"/>
        </w:rPr>
        <w:t xml:space="preserve">   </w:t>
      </w:r>
      <w:r w:rsidR="000E197C" w:rsidRPr="004213CC">
        <w:rPr>
          <w:rFonts w:ascii="Calibri" w:hAnsi="Calibri" w:cs="Calibri"/>
        </w:rPr>
        <w:t>Through the 201</w:t>
      </w:r>
      <w:r w:rsidR="00801C8D">
        <w:rPr>
          <w:rFonts w:ascii="Calibri" w:hAnsi="Calibri" w:cs="Calibri"/>
        </w:rPr>
        <w:t>8</w:t>
      </w:r>
      <w:r w:rsidR="000E197C" w:rsidRPr="004213CC">
        <w:rPr>
          <w:rFonts w:ascii="Calibri" w:hAnsi="Calibri" w:cs="Calibri"/>
        </w:rPr>
        <w:t xml:space="preserve"> CoC competition, </w:t>
      </w:r>
      <w:r w:rsidR="000E197C">
        <w:rPr>
          <w:rFonts w:ascii="Calibri" w:hAnsi="Calibri" w:cs="Calibri"/>
        </w:rPr>
        <w:t>CT BOS</w:t>
      </w:r>
      <w:r w:rsidR="000E197C" w:rsidRPr="004213CC">
        <w:rPr>
          <w:rFonts w:ascii="Calibri" w:hAnsi="Calibri" w:cs="Calibri"/>
        </w:rPr>
        <w:t xml:space="preserve"> </w:t>
      </w:r>
      <w:r w:rsidR="000E197C">
        <w:rPr>
          <w:rFonts w:ascii="Calibri" w:hAnsi="Calibri" w:cs="Calibri"/>
        </w:rPr>
        <w:t xml:space="preserve">was eligible to apply for </w:t>
      </w:r>
      <w:r w:rsidR="00080188">
        <w:rPr>
          <w:rFonts w:ascii="Calibri" w:hAnsi="Calibri" w:cs="Calibri"/>
        </w:rPr>
        <w:t xml:space="preserve">approximately </w:t>
      </w:r>
      <w:r w:rsidR="000E197C" w:rsidRPr="004213CC">
        <w:rPr>
          <w:rFonts w:ascii="Calibri" w:hAnsi="Calibri" w:cs="Calibri"/>
        </w:rPr>
        <w:t>$</w:t>
      </w:r>
      <w:r w:rsidR="000E197C">
        <w:rPr>
          <w:rFonts w:ascii="Calibri" w:hAnsi="Calibri" w:cs="Calibri"/>
        </w:rPr>
        <w:t>2</w:t>
      </w:r>
      <w:r w:rsidR="00801C8D">
        <w:rPr>
          <w:rFonts w:ascii="Calibri" w:hAnsi="Calibri" w:cs="Calibri"/>
        </w:rPr>
        <w:t>.1</w:t>
      </w:r>
      <w:r w:rsidR="000E197C" w:rsidRPr="004213CC">
        <w:rPr>
          <w:rFonts w:ascii="Calibri" w:hAnsi="Calibri" w:cs="Calibri"/>
        </w:rPr>
        <w:t xml:space="preserve"> million for new </w:t>
      </w:r>
      <w:r w:rsidR="00607AE0">
        <w:rPr>
          <w:rFonts w:ascii="Calibri" w:hAnsi="Calibri" w:cs="Calibri"/>
        </w:rPr>
        <w:t xml:space="preserve">permanent housing </w:t>
      </w:r>
      <w:r w:rsidR="000E197C" w:rsidRPr="004213CC">
        <w:rPr>
          <w:rFonts w:ascii="Calibri" w:hAnsi="Calibri" w:cs="Calibri"/>
        </w:rPr>
        <w:t>bonus</w:t>
      </w:r>
      <w:r w:rsidR="000E197C">
        <w:rPr>
          <w:rStyle w:val="FootnoteReference"/>
          <w:rFonts w:ascii="Calibri" w:hAnsi="Calibri" w:cs="Calibri"/>
        </w:rPr>
        <w:footnoteReference w:id="1"/>
      </w:r>
      <w:r w:rsidR="000E197C" w:rsidRPr="004213CC">
        <w:rPr>
          <w:rFonts w:ascii="Calibri" w:hAnsi="Calibri" w:cs="Calibri"/>
        </w:rPr>
        <w:t xml:space="preserve"> projects</w:t>
      </w:r>
      <w:r w:rsidR="00801C8D">
        <w:rPr>
          <w:rFonts w:ascii="Calibri" w:hAnsi="Calibri" w:cs="Calibri"/>
        </w:rPr>
        <w:t xml:space="preserve">, </w:t>
      </w:r>
      <w:r w:rsidR="000E197C" w:rsidRPr="004213CC">
        <w:rPr>
          <w:rFonts w:ascii="Calibri" w:hAnsi="Calibri" w:cs="Calibri"/>
        </w:rPr>
        <w:t>approximately an additional $</w:t>
      </w:r>
      <w:r w:rsidR="00801C8D">
        <w:rPr>
          <w:rFonts w:ascii="Calibri" w:hAnsi="Calibri" w:cs="Calibri"/>
        </w:rPr>
        <w:t>1.3 million for DV Bonus projects</w:t>
      </w:r>
      <w:r w:rsidR="00801C8D">
        <w:rPr>
          <w:rStyle w:val="FootnoteReference"/>
          <w:rFonts w:ascii="Calibri" w:hAnsi="Calibri" w:cs="Calibri"/>
        </w:rPr>
        <w:footnoteReference w:id="2"/>
      </w:r>
      <w:r w:rsidR="00801C8D">
        <w:rPr>
          <w:rFonts w:ascii="Calibri" w:hAnsi="Calibri" w:cs="Calibri"/>
        </w:rPr>
        <w:t xml:space="preserve"> and approximately an additional $600 </w:t>
      </w:r>
      <w:r w:rsidR="000E197C">
        <w:rPr>
          <w:rFonts w:ascii="Calibri" w:hAnsi="Calibri" w:cs="Calibri"/>
        </w:rPr>
        <w:t>thousand</w:t>
      </w:r>
      <w:r w:rsidR="000E197C" w:rsidRPr="004213CC">
        <w:rPr>
          <w:rFonts w:ascii="Calibri" w:hAnsi="Calibri" w:cs="Calibri"/>
        </w:rPr>
        <w:t xml:space="preserve"> </w:t>
      </w:r>
      <w:r w:rsidR="000E197C">
        <w:rPr>
          <w:rFonts w:ascii="Calibri" w:hAnsi="Calibri" w:cs="Calibri"/>
        </w:rPr>
        <w:t>in</w:t>
      </w:r>
      <w:r w:rsidR="000E197C" w:rsidRPr="004213CC">
        <w:rPr>
          <w:rFonts w:ascii="Calibri" w:hAnsi="Calibri" w:cs="Calibri"/>
        </w:rPr>
        <w:t xml:space="preserve"> reallocated funds</w:t>
      </w:r>
      <w:r w:rsidR="000E197C">
        <w:rPr>
          <w:rStyle w:val="FootnoteReference"/>
          <w:rFonts w:ascii="Calibri" w:hAnsi="Calibri" w:cs="Calibri"/>
        </w:rPr>
        <w:footnoteReference w:id="3"/>
      </w:r>
      <w:r w:rsidR="000E197C" w:rsidRPr="004213CC">
        <w:rPr>
          <w:rFonts w:ascii="Calibri" w:hAnsi="Calibri" w:cs="Calibri"/>
        </w:rPr>
        <w:t xml:space="preserve">. </w:t>
      </w:r>
    </w:p>
    <w:p w14:paraId="7C75E567" w14:textId="77777777" w:rsidR="000E197C" w:rsidRDefault="000E197C" w:rsidP="000E197C">
      <w:pPr>
        <w:pStyle w:val="Default"/>
        <w:jc w:val="both"/>
        <w:rPr>
          <w:rFonts w:ascii="Calibri" w:hAnsi="Calibri" w:cs="Calibri"/>
        </w:rPr>
      </w:pPr>
    </w:p>
    <w:p w14:paraId="51EEA5A4" w14:textId="00340B0D" w:rsidR="000E197C" w:rsidRDefault="000E197C" w:rsidP="000E197C">
      <w:pPr>
        <w:pStyle w:val="Default"/>
        <w:jc w:val="both"/>
        <w:rPr>
          <w:rFonts w:asciiTheme="minorHAnsi" w:hAnsiTheme="minorHAnsi"/>
        </w:rPr>
      </w:pPr>
      <w:r w:rsidRPr="004213CC">
        <w:rPr>
          <w:rFonts w:ascii="Calibri" w:hAnsi="Calibri" w:cs="Calibri"/>
        </w:rPr>
        <w:t xml:space="preserve">HUD has not provided information </w:t>
      </w:r>
      <w:r w:rsidR="00607AE0">
        <w:rPr>
          <w:rFonts w:ascii="Calibri" w:hAnsi="Calibri" w:cs="Calibri"/>
        </w:rPr>
        <w:t xml:space="preserve">to determine </w:t>
      </w:r>
      <w:r w:rsidRPr="004213CC">
        <w:rPr>
          <w:rFonts w:ascii="Calibri" w:hAnsi="Calibri" w:cs="Calibri"/>
        </w:rPr>
        <w:t xml:space="preserve">the amount of </w:t>
      </w:r>
      <w:r w:rsidR="00607AE0">
        <w:rPr>
          <w:rFonts w:ascii="Calibri" w:hAnsi="Calibri" w:cs="Calibri"/>
        </w:rPr>
        <w:t xml:space="preserve">permanent housing and DV </w:t>
      </w:r>
      <w:r w:rsidRPr="004213CC">
        <w:rPr>
          <w:rFonts w:ascii="Calibri" w:hAnsi="Calibri" w:cs="Calibri"/>
        </w:rPr>
        <w:t xml:space="preserve">bonus funds for which </w:t>
      </w:r>
      <w:proofErr w:type="spellStart"/>
      <w:r w:rsidRPr="004213CC">
        <w:rPr>
          <w:rFonts w:ascii="Calibri" w:hAnsi="Calibri" w:cs="Calibri"/>
        </w:rPr>
        <w:t>CoCs</w:t>
      </w:r>
      <w:proofErr w:type="spellEnd"/>
      <w:r w:rsidRPr="004213CC">
        <w:rPr>
          <w:rFonts w:ascii="Calibri" w:hAnsi="Calibri" w:cs="Calibri"/>
        </w:rPr>
        <w:t xml:space="preserve"> will be eligible to apply</w:t>
      </w:r>
      <w:r>
        <w:rPr>
          <w:rFonts w:ascii="Calibri" w:hAnsi="Calibri" w:cs="Calibri"/>
        </w:rPr>
        <w:t xml:space="preserve"> through </w:t>
      </w:r>
      <w:r w:rsidRPr="004213CC">
        <w:rPr>
          <w:rFonts w:ascii="Calibri" w:hAnsi="Calibri" w:cs="Calibri"/>
        </w:rPr>
        <w:t>201</w:t>
      </w:r>
      <w:r w:rsidR="00801C8D">
        <w:rPr>
          <w:rFonts w:ascii="Calibri" w:hAnsi="Calibri" w:cs="Calibri"/>
        </w:rPr>
        <w:t>9</w:t>
      </w:r>
      <w:r>
        <w:rPr>
          <w:rFonts w:ascii="Calibri" w:hAnsi="Calibri" w:cs="Calibri"/>
        </w:rPr>
        <w:t xml:space="preserve"> competition</w:t>
      </w:r>
      <w:r w:rsidRPr="004213CC">
        <w:rPr>
          <w:rFonts w:ascii="Calibri" w:hAnsi="Calibri" w:cs="Calibri"/>
        </w:rPr>
        <w:t xml:space="preserve">. </w:t>
      </w:r>
      <w:r w:rsidRPr="004213CC">
        <w:rPr>
          <w:rFonts w:asciiTheme="minorHAnsi" w:hAnsiTheme="minorHAnsi"/>
        </w:rPr>
        <w:t xml:space="preserve">The total funds available for new projects </w:t>
      </w:r>
      <w:r w:rsidR="00080188">
        <w:rPr>
          <w:rFonts w:asciiTheme="minorHAnsi" w:hAnsiTheme="minorHAnsi"/>
        </w:rPr>
        <w:t>in 201</w:t>
      </w:r>
      <w:r w:rsidR="00801C8D">
        <w:rPr>
          <w:rFonts w:asciiTheme="minorHAnsi" w:hAnsiTheme="minorHAnsi"/>
        </w:rPr>
        <w:t>9</w:t>
      </w:r>
      <w:r w:rsidR="00080188">
        <w:rPr>
          <w:rFonts w:asciiTheme="minorHAnsi" w:hAnsiTheme="minorHAnsi"/>
        </w:rPr>
        <w:t xml:space="preserve"> </w:t>
      </w:r>
      <w:r w:rsidRPr="004213CC">
        <w:rPr>
          <w:rFonts w:asciiTheme="minorHAnsi" w:hAnsiTheme="minorHAnsi"/>
        </w:rPr>
        <w:t>will be determined based on the final bonus amount</w:t>
      </w:r>
      <w:r w:rsidR="00607AE0">
        <w:rPr>
          <w:rFonts w:asciiTheme="minorHAnsi" w:hAnsiTheme="minorHAnsi"/>
        </w:rPr>
        <w:t>s</w:t>
      </w:r>
      <w:r>
        <w:rPr>
          <w:rFonts w:asciiTheme="minorHAnsi" w:hAnsiTheme="minorHAnsi"/>
        </w:rPr>
        <w:t>,</w:t>
      </w:r>
      <w:r w:rsidRPr="004213CC">
        <w:rPr>
          <w:rFonts w:asciiTheme="minorHAnsi" w:hAnsiTheme="minorHAnsi"/>
        </w:rPr>
        <w:t xml:space="preserve"> as determined by HUD</w:t>
      </w:r>
      <w:r>
        <w:rPr>
          <w:rFonts w:asciiTheme="minorHAnsi" w:hAnsiTheme="minorHAnsi"/>
        </w:rPr>
        <w:t>,</w:t>
      </w:r>
      <w:r w:rsidRPr="004213CC">
        <w:rPr>
          <w:rFonts w:asciiTheme="minorHAnsi" w:hAnsiTheme="minorHAnsi"/>
        </w:rPr>
        <w:t xml:space="preserve"> combined with </w:t>
      </w:r>
      <w:r w:rsidR="00080188">
        <w:rPr>
          <w:rFonts w:asciiTheme="minorHAnsi" w:hAnsiTheme="minorHAnsi"/>
        </w:rPr>
        <w:t>any</w:t>
      </w:r>
      <w:r w:rsidRPr="004213CC">
        <w:rPr>
          <w:rFonts w:asciiTheme="minorHAnsi" w:hAnsiTheme="minorHAnsi"/>
        </w:rPr>
        <w:t xml:space="preserve"> amount of funding that the </w:t>
      </w:r>
      <w:r>
        <w:rPr>
          <w:rFonts w:asciiTheme="minorHAnsi" w:hAnsiTheme="minorHAnsi"/>
        </w:rPr>
        <w:t>CT BOS</w:t>
      </w:r>
      <w:r w:rsidRPr="004213CC">
        <w:rPr>
          <w:rFonts w:asciiTheme="minorHAnsi" w:hAnsiTheme="minorHAnsi"/>
        </w:rPr>
        <w:t xml:space="preserve"> Steering Committee</w:t>
      </w:r>
      <w:r>
        <w:rPr>
          <w:rStyle w:val="FootnoteReference"/>
          <w:rFonts w:asciiTheme="minorHAnsi" w:hAnsiTheme="minorHAnsi"/>
        </w:rPr>
        <w:footnoteReference w:id="4"/>
      </w:r>
      <w:r w:rsidRPr="004213CC">
        <w:rPr>
          <w:rFonts w:asciiTheme="minorHAnsi" w:hAnsiTheme="minorHAnsi"/>
        </w:rPr>
        <w:t xml:space="preserve"> determines shall be reallocated from existing renewal projects</w:t>
      </w:r>
      <w:r>
        <w:rPr>
          <w:rFonts w:asciiTheme="minorHAnsi" w:hAnsiTheme="minorHAnsi"/>
        </w:rPr>
        <w:t xml:space="preserve">.  </w:t>
      </w:r>
    </w:p>
    <w:p w14:paraId="4B555CEB" w14:textId="7D578550" w:rsidR="000E197C" w:rsidRDefault="000E197C" w:rsidP="000E197C">
      <w:pPr>
        <w:pStyle w:val="Default"/>
        <w:jc w:val="both"/>
        <w:rPr>
          <w:rFonts w:asciiTheme="minorHAnsi" w:hAnsiTheme="minorHAnsi"/>
        </w:rPr>
      </w:pPr>
    </w:p>
    <w:p w14:paraId="6B33F1ED" w14:textId="0E9E8E1F" w:rsidR="00801C8D" w:rsidRDefault="00801C8D" w:rsidP="00801C8D">
      <w:pPr>
        <w:pStyle w:val="Default"/>
        <w:jc w:val="both"/>
        <w:rPr>
          <w:rFonts w:ascii="Calibri" w:hAnsi="Calibri"/>
        </w:rPr>
      </w:pPr>
      <w:r>
        <w:rPr>
          <w:rFonts w:ascii="Calibri" w:hAnsi="Calibri"/>
        </w:rPr>
        <w:t>CT BOS</w:t>
      </w:r>
      <w:r w:rsidRPr="005C28C5">
        <w:rPr>
          <w:rFonts w:ascii="Calibri" w:hAnsi="Calibri"/>
        </w:rPr>
        <w:t xml:space="preserve"> will convene a committee to review and score applications that are submitted in response to this RFP.  </w:t>
      </w:r>
      <w:r w:rsidRPr="002D35E6">
        <w:rPr>
          <w:rFonts w:ascii="Calibri" w:hAnsi="Calibri"/>
          <w:highlight w:val="yellow"/>
        </w:rPr>
        <w:t xml:space="preserve">The scoring sheet that will be used by reviewers </w:t>
      </w:r>
      <w:r w:rsidR="002D35E6" w:rsidRPr="002D35E6">
        <w:rPr>
          <w:rFonts w:ascii="Calibri" w:hAnsi="Calibri"/>
          <w:highlight w:val="yellow"/>
        </w:rPr>
        <w:t xml:space="preserve">will be posted at </w:t>
      </w:r>
      <w:hyperlink r:id="rId8" w:history="1">
        <w:r w:rsidR="002D35E6" w:rsidRPr="002D35E6">
          <w:rPr>
            <w:rStyle w:val="Hyperlink"/>
            <w:rFonts w:ascii="Calibri" w:hAnsi="Calibri"/>
            <w:highlight w:val="yellow"/>
          </w:rPr>
          <w:t>www.ctbos.org</w:t>
        </w:r>
      </w:hyperlink>
      <w:r w:rsidR="002D35E6" w:rsidRPr="002D35E6">
        <w:rPr>
          <w:rFonts w:ascii="Calibri" w:hAnsi="Calibri"/>
          <w:highlight w:val="yellow"/>
        </w:rPr>
        <w:t xml:space="preserve"> on or about the </w:t>
      </w:r>
      <w:r w:rsidR="00D42836">
        <w:rPr>
          <w:rFonts w:ascii="Calibri" w:hAnsi="Calibri"/>
          <w:highlight w:val="yellow"/>
        </w:rPr>
        <w:t>second</w:t>
      </w:r>
      <w:r w:rsidR="002D35E6" w:rsidRPr="002D35E6">
        <w:rPr>
          <w:rFonts w:ascii="Calibri" w:hAnsi="Calibri"/>
          <w:highlight w:val="yellow"/>
        </w:rPr>
        <w:t xml:space="preserve"> week in May 2019</w:t>
      </w:r>
      <w:r>
        <w:rPr>
          <w:rFonts w:ascii="Calibri" w:hAnsi="Calibri"/>
        </w:rPr>
        <w:t>.  CT BOS</w:t>
      </w:r>
      <w:r w:rsidRPr="005C28C5">
        <w:rPr>
          <w:rFonts w:ascii="Calibri" w:hAnsi="Calibri"/>
        </w:rPr>
        <w:t xml:space="preserve"> uses those scores to determine which applications are submitted to HUD and the order in which they are ranked.  Project</w:t>
      </w:r>
      <w:r>
        <w:rPr>
          <w:rFonts w:ascii="Calibri" w:hAnsi="Calibri"/>
        </w:rPr>
        <w:t>s</w:t>
      </w:r>
      <w:r w:rsidRPr="005C28C5">
        <w:rPr>
          <w:rFonts w:ascii="Calibri" w:hAnsi="Calibri"/>
        </w:rPr>
        <w:t xml:space="preserve"> </w:t>
      </w:r>
      <w:r w:rsidR="00C64C24">
        <w:rPr>
          <w:rFonts w:ascii="Calibri" w:hAnsi="Calibri"/>
        </w:rPr>
        <w:t>that score</w:t>
      </w:r>
      <w:r w:rsidRPr="005C28C5">
        <w:rPr>
          <w:rFonts w:ascii="Calibri" w:hAnsi="Calibri"/>
        </w:rPr>
        <w:t xml:space="preserve"> higher will have a greater chance of being funded.  HUD makes final decisions regarding which applications are funded. Projects </w:t>
      </w:r>
      <w:r w:rsidR="00607AE0">
        <w:rPr>
          <w:rFonts w:ascii="Calibri" w:hAnsi="Calibri"/>
        </w:rPr>
        <w:t>seeking funding under the DV bonus compe</w:t>
      </w:r>
      <w:r w:rsidR="0075205C">
        <w:rPr>
          <w:rFonts w:ascii="Calibri" w:hAnsi="Calibri"/>
        </w:rPr>
        <w:t xml:space="preserve">te with other projects seeking that type of funding nationally.  </w:t>
      </w:r>
      <w:r w:rsidR="0075205C" w:rsidRPr="005C28C5">
        <w:rPr>
          <w:rFonts w:ascii="Calibri" w:hAnsi="Calibri"/>
        </w:rPr>
        <w:t xml:space="preserve">Projects </w:t>
      </w:r>
      <w:r w:rsidRPr="005C28C5">
        <w:rPr>
          <w:rFonts w:ascii="Calibri" w:hAnsi="Calibri"/>
        </w:rPr>
        <w:t xml:space="preserve">not conditionally selected by HUD for funding under the DV Bonus, will </w:t>
      </w:r>
      <w:r>
        <w:rPr>
          <w:rFonts w:ascii="Calibri" w:hAnsi="Calibri"/>
        </w:rPr>
        <w:t xml:space="preserve">likely </w:t>
      </w:r>
      <w:r w:rsidRPr="005C28C5">
        <w:rPr>
          <w:rFonts w:ascii="Calibri" w:hAnsi="Calibri"/>
        </w:rPr>
        <w:t xml:space="preserve">be considered by HUD for funding </w:t>
      </w:r>
      <w:r w:rsidR="0075205C">
        <w:rPr>
          <w:rFonts w:ascii="Calibri" w:hAnsi="Calibri"/>
        </w:rPr>
        <w:t>through reallocation and/or the permanent housing bonus</w:t>
      </w:r>
      <w:r w:rsidRPr="005C28C5">
        <w:rPr>
          <w:rFonts w:ascii="Calibri" w:hAnsi="Calibri"/>
        </w:rPr>
        <w:t xml:space="preserve">. </w:t>
      </w:r>
      <w:r>
        <w:rPr>
          <w:rFonts w:ascii="Calibri" w:hAnsi="Calibri"/>
        </w:rPr>
        <w:t xml:space="preserve"> In other words, </w:t>
      </w:r>
      <w:r w:rsidR="00900EF6">
        <w:rPr>
          <w:rFonts w:ascii="Calibri" w:hAnsi="Calibri"/>
        </w:rPr>
        <w:t>CT BOS</w:t>
      </w:r>
      <w:r>
        <w:rPr>
          <w:rFonts w:ascii="Calibri" w:hAnsi="Calibri"/>
        </w:rPr>
        <w:t xml:space="preserve"> anticipate</w:t>
      </w:r>
      <w:r w:rsidR="00900EF6">
        <w:rPr>
          <w:rFonts w:ascii="Calibri" w:hAnsi="Calibri"/>
        </w:rPr>
        <w:t>s</w:t>
      </w:r>
      <w:r>
        <w:rPr>
          <w:rFonts w:ascii="Calibri" w:hAnsi="Calibri"/>
        </w:rPr>
        <w:t xml:space="preserve"> that any DV bonus project included in the </w:t>
      </w:r>
      <w:proofErr w:type="spellStart"/>
      <w:r>
        <w:rPr>
          <w:rFonts w:ascii="Calibri" w:hAnsi="Calibri"/>
        </w:rPr>
        <w:t>CoC’s</w:t>
      </w:r>
      <w:proofErr w:type="spellEnd"/>
      <w:r>
        <w:rPr>
          <w:rFonts w:ascii="Calibri" w:hAnsi="Calibri"/>
        </w:rPr>
        <w:t xml:space="preserve"> application to HUD that is not selected for the DV Bonus will automatically compete for the usual pot of funds available to the CoC and may be funded through that usual pot instead of through DV Bonus funds.</w:t>
      </w:r>
    </w:p>
    <w:p w14:paraId="21A25217" w14:textId="77777777" w:rsidR="00801C8D" w:rsidRDefault="00801C8D" w:rsidP="000E197C">
      <w:pPr>
        <w:pStyle w:val="Default"/>
        <w:jc w:val="both"/>
        <w:rPr>
          <w:rFonts w:asciiTheme="minorHAnsi" w:hAnsiTheme="minorHAnsi"/>
        </w:rPr>
      </w:pPr>
    </w:p>
    <w:p w14:paraId="6DE56812" w14:textId="2C9172FA" w:rsidR="000E197C" w:rsidRDefault="008F7B85" w:rsidP="000E197C">
      <w:pPr>
        <w:pStyle w:val="Default"/>
        <w:jc w:val="both"/>
        <w:rPr>
          <w:rFonts w:asciiTheme="minorHAnsi" w:hAnsiTheme="minorHAnsi"/>
        </w:rPr>
      </w:pPr>
      <w:r>
        <w:rPr>
          <w:rFonts w:asciiTheme="minorHAnsi" w:hAnsiTheme="minorHAnsi"/>
        </w:rPr>
        <w:lastRenderedPageBreak/>
        <w:t>CT BOS</w:t>
      </w:r>
      <w:r w:rsidR="000E197C" w:rsidRPr="002808F1">
        <w:rPr>
          <w:rFonts w:asciiTheme="minorHAnsi" w:hAnsiTheme="minorHAnsi"/>
        </w:rPr>
        <w:t xml:space="preserve"> </w:t>
      </w:r>
      <w:r w:rsidR="000E197C">
        <w:rPr>
          <w:rFonts w:asciiTheme="minorHAnsi" w:hAnsiTheme="minorHAnsi"/>
        </w:rPr>
        <w:t xml:space="preserve">encourages applications from applicants that have never previously received CoC funds as well as from applicants that are currently receiving or have in the past received CoC funds.  </w:t>
      </w:r>
      <w:r>
        <w:rPr>
          <w:rFonts w:asciiTheme="minorHAnsi" w:hAnsiTheme="minorHAnsi"/>
        </w:rPr>
        <w:t>CT BOS</w:t>
      </w:r>
      <w:r w:rsidR="000E197C">
        <w:rPr>
          <w:rFonts w:asciiTheme="minorHAnsi" w:hAnsiTheme="minorHAnsi"/>
        </w:rPr>
        <w:t xml:space="preserve"> provides technical assistance to ensure that the process is accessible to all eligible applicants, including those who have not received CoC funds in the past.</w:t>
      </w:r>
    </w:p>
    <w:p w14:paraId="14D667A3" w14:textId="77777777" w:rsidR="000E197C" w:rsidRDefault="000E197C" w:rsidP="000E197C">
      <w:pPr>
        <w:pStyle w:val="Default"/>
        <w:jc w:val="both"/>
        <w:rPr>
          <w:rFonts w:asciiTheme="minorHAnsi" w:hAnsiTheme="minorHAnsi"/>
        </w:rPr>
      </w:pPr>
    </w:p>
    <w:p w14:paraId="00529DAD" w14:textId="72F6D237" w:rsidR="000E197C" w:rsidRPr="004213CC" w:rsidRDefault="000E197C" w:rsidP="000E197C">
      <w:pPr>
        <w:pStyle w:val="CM36"/>
        <w:tabs>
          <w:tab w:val="left" w:pos="450"/>
        </w:tabs>
        <w:spacing w:after="177" w:line="276" w:lineRule="atLeast"/>
        <w:ind w:right="82"/>
        <w:jc w:val="both"/>
        <w:rPr>
          <w:rFonts w:asciiTheme="minorHAnsi" w:hAnsiTheme="minorHAnsi"/>
        </w:rPr>
      </w:pPr>
      <w:r w:rsidRPr="002808F1">
        <w:rPr>
          <w:rFonts w:asciiTheme="minorHAnsi" w:hAnsiTheme="minorHAnsi"/>
        </w:rPr>
        <w:t>Please note that this application is based on the best information that is currently available</w:t>
      </w:r>
      <w:r>
        <w:rPr>
          <w:rFonts w:asciiTheme="minorHAnsi" w:hAnsiTheme="minorHAnsi"/>
        </w:rPr>
        <w:t>,</w:t>
      </w:r>
      <w:r w:rsidRPr="002808F1">
        <w:rPr>
          <w:rFonts w:asciiTheme="minorHAnsi" w:hAnsiTheme="minorHAnsi"/>
        </w:rPr>
        <w:t xml:space="preserve"> and </w:t>
      </w:r>
      <w:r w:rsidR="008F7B85">
        <w:rPr>
          <w:rFonts w:asciiTheme="minorHAnsi" w:hAnsiTheme="minorHAnsi"/>
        </w:rPr>
        <w:t>CT BOS</w:t>
      </w:r>
      <w:r w:rsidRPr="002808F1">
        <w:rPr>
          <w:rFonts w:asciiTheme="minorHAnsi" w:hAnsiTheme="minorHAnsi"/>
        </w:rPr>
        <w:t xml:space="preserve"> may need to revise the requirements described herein and/or request additional information based on additional guidance received from HUD and/or decisions made by </w:t>
      </w:r>
      <w:r w:rsidR="008F7B85">
        <w:rPr>
          <w:rFonts w:asciiTheme="minorHAnsi" w:hAnsiTheme="minorHAnsi"/>
        </w:rPr>
        <w:t>CT BOS</w:t>
      </w:r>
      <w:r w:rsidRPr="002808F1">
        <w:rPr>
          <w:rFonts w:asciiTheme="minorHAnsi" w:hAnsiTheme="minorHAnsi"/>
        </w:rPr>
        <w:t xml:space="preserve"> Steering Committee. </w:t>
      </w:r>
      <w:r>
        <w:rPr>
          <w:rFonts w:asciiTheme="minorHAnsi" w:hAnsiTheme="minorHAnsi"/>
        </w:rPr>
        <w:t xml:space="preserve"> </w:t>
      </w:r>
      <w:r w:rsidR="008F7B85">
        <w:rPr>
          <w:rFonts w:asciiTheme="minorHAnsi" w:hAnsiTheme="minorHAnsi"/>
        </w:rPr>
        <w:t>CT BOS</w:t>
      </w:r>
      <w:r>
        <w:rPr>
          <w:rFonts w:asciiTheme="minorHAnsi" w:hAnsiTheme="minorHAnsi"/>
        </w:rPr>
        <w:t xml:space="preserve"> will disseminate all information about this funding opportunity as it becomes available through the </w:t>
      </w:r>
      <w:proofErr w:type="spellStart"/>
      <w:r>
        <w:rPr>
          <w:rFonts w:asciiTheme="minorHAnsi" w:hAnsiTheme="minorHAnsi"/>
        </w:rPr>
        <w:t>CoC’s</w:t>
      </w:r>
      <w:proofErr w:type="spellEnd"/>
      <w:r>
        <w:rPr>
          <w:rFonts w:asciiTheme="minorHAnsi" w:hAnsiTheme="minorHAnsi"/>
        </w:rPr>
        <w:t xml:space="preserve"> email listserv.  </w:t>
      </w:r>
      <w:r w:rsidRPr="004213CC">
        <w:rPr>
          <w:rFonts w:asciiTheme="minorHAnsi" w:hAnsiTheme="minorHAnsi"/>
          <w:b/>
          <w:color w:val="FF0000"/>
        </w:rPr>
        <w:t xml:space="preserve">To ensure that you receive the latest information please subscribe to the </w:t>
      </w:r>
      <w:r>
        <w:rPr>
          <w:rFonts w:asciiTheme="minorHAnsi" w:hAnsiTheme="minorHAnsi"/>
          <w:b/>
          <w:color w:val="FF0000"/>
        </w:rPr>
        <w:t>CT BOS</w:t>
      </w:r>
      <w:r w:rsidRPr="004213CC">
        <w:rPr>
          <w:rFonts w:asciiTheme="minorHAnsi" w:hAnsiTheme="minorHAnsi"/>
          <w:b/>
          <w:color w:val="FF0000"/>
        </w:rPr>
        <w:t xml:space="preserve"> mailing list by visiting:  </w:t>
      </w:r>
      <w:r w:rsidRPr="000E197C">
        <w:rPr>
          <w:rFonts w:asciiTheme="minorHAnsi" w:eastAsia="Times New Roman" w:hAnsiTheme="minorHAnsi"/>
          <w:b/>
          <w:color w:val="FF0000"/>
        </w:rPr>
        <w:t>http://www.ctbos.org</w:t>
      </w:r>
    </w:p>
    <w:p w14:paraId="7C77B7EE" w14:textId="77777777" w:rsidR="000E197C" w:rsidRDefault="000E197C" w:rsidP="000E197C">
      <w:pPr>
        <w:pStyle w:val="Default"/>
        <w:jc w:val="both"/>
        <w:rPr>
          <w:rFonts w:asciiTheme="minorHAnsi" w:hAnsiTheme="minorHAnsi"/>
        </w:rPr>
      </w:pPr>
    </w:p>
    <w:p w14:paraId="5B5A7D2E" w14:textId="77777777" w:rsidR="000E197C" w:rsidRPr="002808F1" w:rsidRDefault="000E197C" w:rsidP="000E197C">
      <w:pPr>
        <w:pStyle w:val="Default"/>
        <w:jc w:val="both"/>
        <w:rPr>
          <w:rFonts w:asciiTheme="minorHAnsi" w:hAnsiTheme="minorHAnsi"/>
        </w:rPr>
      </w:pPr>
    </w:p>
    <w:p w14:paraId="1A65E0BE" w14:textId="269D9FAF" w:rsidR="00391A9D" w:rsidRPr="00900EF6" w:rsidRDefault="0049567F" w:rsidP="00D0026B">
      <w:pPr>
        <w:pStyle w:val="CM36"/>
        <w:tabs>
          <w:tab w:val="left" w:pos="450"/>
        </w:tabs>
        <w:spacing w:after="177" w:line="276" w:lineRule="atLeast"/>
        <w:ind w:left="90" w:right="82"/>
        <w:jc w:val="center"/>
        <w:rPr>
          <w:rFonts w:asciiTheme="minorHAnsi" w:hAnsiTheme="minorHAnsi"/>
          <w:b/>
          <w:u w:val="single"/>
        </w:rPr>
      </w:pPr>
      <w:r w:rsidRPr="00900EF6">
        <w:rPr>
          <w:rFonts w:asciiTheme="minorHAnsi" w:hAnsiTheme="minorHAnsi"/>
          <w:b/>
          <w:u w:val="single"/>
        </w:rPr>
        <w:t>INSTRUCTIONS</w:t>
      </w:r>
    </w:p>
    <w:p w14:paraId="137761D2" w14:textId="4A2C121D" w:rsidR="00B71B19" w:rsidRPr="00900EF6" w:rsidRDefault="00040EE8" w:rsidP="00AF2FF3">
      <w:pPr>
        <w:pStyle w:val="CM36"/>
        <w:tabs>
          <w:tab w:val="left" w:pos="450"/>
        </w:tabs>
        <w:spacing w:after="177" w:line="276" w:lineRule="atLeast"/>
        <w:ind w:left="90" w:right="82"/>
        <w:jc w:val="both"/>
        <w:rPr>
          <w:rFonts w:asciiTheme="minorHAnsi" w:hAnsiTheme="minorHAnsi"/>
        </w:rPr>
      </w:pPr>
      <w:r w:rsidRPr="00900EF6">
        <w:rPr>
          <w:rFonts w:asciiTheme="minorHAnsi" w:hAnsiTheme="minorHAnsi"/>
        </w:rPr>
        <w:t>This is the application for</w:t>
      </w:r>
      <w:r w:rsidR="007D3DEF" w:rsidRPr="00900EF6">
        <w:rPr>
          <w:rFonts w:asciiTheme="minorHAnsi" w:hAnsiTheme="minorHAnsi"/>
        </w:rPr>
        <w:t xml:space="preserve"> CT Balance of State Continuum of Care </w:t>
      </w:r>
      <w:r w:rsidR="00296475" w:rsidRPr="00900EF6">
        <w:rPr>
          <w:rFonts w:asciiTheme="minorHAnsi" w:hAnsiTheme="minorHAnsi"/>
        </w:rPr>
        <w:t>(</w:t>
      </w:r>
      <w:r w:rsidRPr="00900EF6">
        <w:rPr>
          <w:rFonts w:asciiTheme="minorHAnsi" w:hAnsiTheme="minorHAnsi"/>
        </w:rPr>
        <w:t xml:space="preserve">CT </w:t>
      </w:r>
      <w:r w:rsidR="00296475" w:rsidRPr="00900EF6">
        <w:rPr>
          <w:rFonts w:asciiTheme="minorHAnsi" w:hAnsiTheme="minorHAnsi"/>
        </w:rPr>
        <w:t xml:space="preserve">BOS) </w:t>
      </w:r>
      <w:r w:rsidR="007D3DEF" w:rsidRPr="00900EF6">
        <w:rPr>
          <w:rFonts w:asciiTheme="minorHAnsi" w:hAnsiTheme="minorHAnsi"/>
        </w:rPr>
        <w:t>permanent housing funds</w:t>
      </w:r>
      <w:r w:rsidR="00475261" w:rsidRPr="00900EF6">
        <w:rPr>
          <w:rFonts w:asciiTheme="minorHAnsi" w:hAnsiTheme="minorHAnsi"/>
        </w:rPr>
        <w:t xml:space="preserve">, </w:t>
      </w:r>
      <w:r w:rsidR="00552455" w:rsidRPr="00900EF6">
        <w:rPr>
          <w:rFonts w:asciiTheme="minorHAnsi" w:hAnsiTheme="minorHAnsi"/>
        </w:rPr>
        <w:t>including both permanent supportive housing and rapid re-housing</w:t>
      </w:r>
      <w:r w:rsidR="004C5F96" w:rsidRPr="00900EF6">
        <w:rPr>
          <w:rFonts w:asciiTheme="minorHAnsi" w:hAnsiTheme="minorHAnsi"/>
        </w:rPr>
        <w:t xml:space="preserve">. </w:t>
      </w:r>
      <w:r w:rsidR="004E2F98" w:rsidRPr="00900EF6">
        <w:rPr>
          <w:rFonts w:asciiTheme="minorHAnsi" w:hAnsiTheme="minorHAnsi"/>
        </w:rPr>
        <w:t xml:space="preserve">Projects may be funded through </w:t>
      </w:r>
      <w:r w:rsidR="001813D1" w:rsidRPr="00900EF6">
        <w:rPr>
          <w:rFonts w:asciiTheme="minorHAnsi" w:hAnsiTheme="minorHAnsi"/>
        </w:rPr>
        <w:t xml:space="preserve">the </w:t>
      </w:r>
      <w:r w:rsidR="004E2F98" w:rsidRPr="00900EF6">
        <w:rPr>
          <w:rFonts w:asciiTheme="minorHAnsi" w:hAnsiTheme="minorHAnsi"/>
        </w:rPr>
        <w:t>permanent housing bonus</w:t>
      </w:r>
      <w:r w:rsidR="0075205C" w:rsidRPr="00900EF6">
        <w:rPr>
          <w:rFonts w:asciiTheme="minorHAnsi" w:hAnsiTheme="minorHAnsi"/>
        </w:rPr>
        <w:t>, DV Bonus</w:t>
      </w:r>
      <w:r w:rsidR="004E2F98" w:rsidRPr="00900EF6">
        <w:rPr>
          <w:rFonts w:asciiTheme="minorHAnsi" w:hAnsiTheme="minorHAnsi"/>
        </w:rPr>
        <w:t xml:space="preserve"> and/or any available reallocation funds.  </w:t>
      </w:r>
    </w:p>
    <w:p w14:paraId="60B60019" w14:textId="77C2EE19" w:rsidR="00D025E5" w:rsidRPr="00900EF6" w:rsidRDefault="00D025E5" w:rsidP="00D025E5">
      <w:pPr>
        <w:pStyle w:val="Default"/>
        <w:rPr>
          <w:rFonts w:asciiTheme="minorHAnsi" w:hAnsiTheme="minorHAnsi"/>
        </w:rPr>
      </w:pPr>
      <w:r w:rsidRPr="00900EF6">
        <w:rPr>
          <w:rFonts w:asciiTheme="minorHAnsi" w:hAnsiTheme="minorHAnsi"/>
        </w:rPr>
        <w:t xml:space="preserve">  The following types of new projects will be considered:</w:t>
      </w:r>
    </w:p>
    <w:p w14:paraId="223FD22A" w14:textId="77777777" w:rsidR="00D025E5" w:rsidRPr="00900EF6" w:rsidRDefault="00D025E5" w:rsidP="00D025E5">
      <w:pPr>
        <w:pStyle w:val="Default"/>
        <w:rPr>
          <w:rFonts w:asciiTheme="minorHAnsi" w:hAnsiTheme="minorHAnsi"/>
        </w:rPr>
      </w:pPr>
    </w:p>
    <w:p w14:paraId="387942DE" w14:textId="7FB3B933" w:rsidR="00BA0C41" w:rsidRPr="00900EF6" w:rsidRDefault="00475261" w:rsidP="00AF2FF3">
      <w:pPr>
        <w:pStyle w:val="CM36"/>
        <w:numPr>
          <w:ilvl w:val="0"/>
          <w:numId w:val="11"/>
        </w:numPr>
        <w:tabs>
          <w:tab w:val="left" w:pos="450"/>
        </w:tabs>
        <w:spacing w:after="177" w:line="276" w:lineRule="atLeast"/>
        <w:ind w:left="720" w:right="82"/>
        <w:jc w:val="both"/>
        <w:rPr>
          <w:rFonts w:asciiTheme="minorHAnsi" w:hAnsiTheme="minorHAnsi"/>
          <w:color w:val="000000"/>
        </w:rPr>
      </w:pPr>
      <w:r w:rsidRPr="00900EF6">
        <w:rPr>
          <w:rFonts w:asciiTheme="minorHAnsi" w:hAnsiTheme="minorHAnsi"/>
          <w:color w:val="000000"/>
        </w:rPr>
        <w:t xml:space="preserve">New </w:t>
      </w:r>
      <w:r w:rsidR="00900EF6" w:rsidRPr="00900EF6">
        <w:rPr>
          <w:rFonts w:asciiTheme="minorHAnsi" w:hAnsiTheme="minorHAnsi"/>
          <w:b/>
          <w:color w:val="000000"/>
        </w:rPr>
        <w:t>P</w:t>
      </w:r>
      <w:r w:rsidRPr="00900EF6">
        <w:rPr>
          <w:rFonts w:asciiTheme="minorHAnsi" w:hAnsiTheme="minorHAnsi"/>
          <w:b/>
          <w:color w:val="000000"/>
        </w:rPr>
        <w:t xml:space="preserve">ermanent </w:t>
      </w:r>
      <w:r w:rsidR="00900EF6" w:rsidRPr="00900EF6">
        <w:rPr>
          <w:rFonts w:asciiTheme="minorHAnsi" w:hAnsiTheme="minorHAnsi"/>
          <w:b/>
          <w:color w:val="000000"/>
        </w:rPr>
        <w:t>S</w:t>
      </w:r>
      <w:r w:rsidRPr="00900EF6">
        <w:rPr>
          <w:rFonts w:asciiTheme="minorHAnsi" w:hAnsiTheme="minorHAnsi"/>
          <w:b/>
          <w:color w:val="000000"/>
        </w:rPr>
        <w:t xml:space="preserve">upportive </w:t>
      </w:r>
      <w:r w:rsidR="00900EF6" w:rsidRPr="00900EF6">
        <w:rPr>
          <w:rFonts w:asciiTheme="minorHAnsi" w:hAnsiTheme="minorHAnsi"/>
          <w:b/>
          <w:color w:val="000000"/>
        </w:rPr>
        <w:t>H</w:t>
      </w:r>
      <w:r w:rsidRPr="00900EF6">
        <w:rPr>
          <w:rFonts w:asciiTheme="minorHAnsi" w:hAnsiTheme="minorHAnsi"/>
          <w:b/>
          <w:color w:val="000000"/>
        </w:rPr>
        <w:t>ousing</w:t>
      </w:r>
      <w:r w:rsidR="00C91CA3" w:rsidRPr="00900EF6">
        <w:rPr>
          <w:rFonts w:asciiTheme="minorHAnsi" w:hAnsiTheme="minorHAnsi"/>
          <w:b/>
          <w:color w:val="000000"/>
        </w:rPr>
        <w:t xml:space="preserve"> </w:t>
      </w:r>
      <w:r w:rsidR="0068049B" w:rsidRPr="00900EF6">
        <w:rPr>
          <w:rFonts w:asciiTheme="minorHAnsi" w:hAnsiTheme="minorHAnsi"/>
          <w:b/>
          <w:color w:val="000000"/>
        </w:rPr>
        <w:t xml:space="preserve">(PSH) </w:t>
      </w:r>
      <w:r w:rsidRPr="00900EF6">
        <w:rPr>
          <w:rFonts w:asciiTheme="minorHAnsi" w:hAnsiTheme="minorHAnsi"/>
          <w:b/>
          <w:color w:val="000000"/>
        </w:rPr>
        <w:t xml:space="preserve">projects that </w:t>
      </w:r>
      <w:r w:rsidR="008F7B85" w:rsidRPr="00900EF6">
        <w:rPr>
          <w:rFonts w:asciiTheme="minorHAnsi" w:hAnsiTheme="minorHAnsi"/>
          <w:b/>
          <w:color w:val="000000"/>
        </w:rPr>
        <w:t xml:space="preserve">create new units </w:t>
      </w:r>
      <w:r w:rsidR="008F7B85" w:rsidRPr="00900EF6">
        <w:rPr>
          <w:rFonts w:asciiTheme="minorHAnsi" w:hAnsiTheme="minorHAnsi"/>
          <w:color w:val="000000"/>
        </w:rPr>
        <w:t xml:space="preserve">to </w:t>
      </w:r>
      <w:r w:rsidRPr="00900EF6">
        <w:rPr>
          <w:rFonts w:asciiTheme="minorHAnsi" w:hAnsiTheme="minorHAnsi"/>
          <w:color w:val="000000"/>
        </w:rPr>
        <w:t>serve 100 percen</w:t>
      </w:r>
      <w:r w:rsidR="0068049B" w:rsidRPr="00900EF6">
        <w:rPr>
          <w:rFonts w:asciiTheme="minorHAnsi" w:hAnsiTheme="minorHAnsi"/>
          <w:color w:val="000000"/>
        </w:rPr>
        <w:t xml:space="preserve">t chronically homeless </w:t>
      </w:r>
      <w:r w:rsidR="001813D1" w:rsidRPr="00900EF6">
        <w:rPr>
          <w:rFonts w:asciiTheme="minorHAnsi" w:hAnsiTheme="minorHAnsi"/>
          <w:color w:val="000000"/>
        </w:rPr>
        <w:t xml:space="preserve">and/or Dedicated Plus </w:t>
      </w:r>
      <w:r w:rsidR="00C91CA3" w:rsidRPr="00900EF6">
        <w:rPr>
          <w:rFonts w:asciiTheme="minorHAnsi" w:hAnsiTheme="minorHAnsi"/>
          <w:color w:val="000000"/>
        </w:rPr>
        <w:t xml:space="preserve">individuals and </w:t>
      </w:r>
      <w:r w:rsidR="0068049B" w:rsidRPr="00900EF6">
        <w:rPr>
          <w:rFonts w:asciiTheme="minorHAnsi" w:hAnsiTheme="minorHAnsi"/>
          <w:color w:val="000000"/>
        </w:rPr>
        <w:t>families</w:t>
      </w:r>
      <w:r w:rsidR="00101746">
        <w:rPr>
          <w:rStyle w:val="FootnoteReference"/>
          <w:rFonts w:asciiTheme="minorHAnsi" w:hAnsiTheme="minorHAnsi"/>
          <w:color w:val="000000"/>
        </w:rPr>
        <w:footnoteReference w:id="5"/>
      </w:r>
      <w:r w:rsidR="001813D1" w:rsidRPr="00900EF6">
        <w:rPr>
          <w:rFonts w:asciiTheme="minorHAnsi" w:hAnsiTheme="minorHAnsi"/>
          <w:color w:val="000000"/>
        </w:rPr>
        <w:t>.  This includes</w:t>
      </w:r>
      <w:r w:rsidRPr="00900EF6">
        <w:rPr>
          <w:rFonts w:asciiTheme="minorHAnsi" w:hAnsiTheme="minorHAnsi"/>
          <w:color w:val="000000"/>
        </w:rPr>
        <w:t xml:space="preserve"> youth</w:t>
      </w:r>
      <w:r w:rsidR="00C91CA3" w:rsidRPr="00900EF6">
        <w:rPr>
          <w:rFonts w:asciiTheme="minorHAnsi" w:hAnsiTheme="minorHAnsi"/>
          <w:color w:val="000000"/>
        </w:rPr>
        <w:t>/young adul</w:t>
      </w:r>
      <w:r w:rsidR="00391A9D" w:rsidRPr="00900EF6">
        <w:rPr>
          <w:rFonts w:asciiTheme="minorHAnsi" w:hAnsiTheme="minorHAnsi"/>
          <w:color w:val="000000"/>
        </w:rPr>
        <w:t>t</w:t>
      </w:r>
      <w:r w:rsidR="00C91CA3" w:rsidRPr="00900EF6">
        <w:rPr>
          <w:rFonts w:asciiTheme="minorHAnsi" w:hAnsiTheme="minorHAnsi"/>
          <w:color w:val="000000"/>
        </w:rPr>
        <w:t xml:space="preserve">s </w:t>
      </w:r>
      <w:r w:rsidR="00900EF6">
        <w:rPr>
          <w:rFonts w:asciiTheme="minorHAnsi" w:hAnsiTheme="minorHAnsi"/>
          <w:color w:val="000000"/>
        </w:rPr>
        <w:t xml:space="preserve">under age 25 </w:t>
      </w:r>
      <w:r w:rsidR="001813D1" w:rsidRPr="00900EF6">
        <w:rPr>
          <w:rFonts w:asciiTheme="minorHAnsi" w:hAnsiTheme="minorHAnsi"/>
          <w:color w:val="000000"/>
        </w:rPr>
        <w:t>who meet the Chronic or Dedicated Plus definitions (definitions are included</w:t>
      </w:r>
      <w:r w:rsidR="00080188" w:rsidRPr="00900EF6">
        <w:rPr>
          <w:rFonts w:asciiTheme="minorHAnsi" w:hAnsiTheme="minorHAnsi"/>
          <w:color w:val="000000"/>
        </w:rPr>
        <w:t xml:space="preserve"> in the appendix of this RFP</w:t>
      </w:r>
      <w:r w:rsidR="001813D1" w:rsidRPr="00900EF6">
        <w:rPr>
          <w:rFonts w:asciiTheme="minorHAnsi" w:hAnsiTheme="minorHAnsi"/>
          <w:color w:val="000000"/>
        </w:rPr>
        <w:t>)</w:t>
      </w:r>
      <w:r w:rsidR="0068049B" w:rsidRPr="00900EF6">
        <w:rPr>
          <w:rFonts w:asciiTheme="minorHAnsi" w:hAnsiTheme="minorHAnsi"/>
          <w:color w:val="000000"/>
        </w:rPr>
        <w:t>.</w:t>
      </w:r>
      <w:r w:rsidRPr="00900EF6">
        <w:rPr>
          <w:rFonts w:asciiTheme="minorHAnsi" w:hAnsiTheme="minorHAnsi"/>
          <w:color w:val="000000"/>
        </w:rPr>
        <w:t xml:space="preserve"> </w:t>
      </w:r>
      <w:r w:rsidR="00607AE0" w:rsidRPr="00900EF6">
        <w:rPr>
          <w:rFonts w:asciiTheme="minorHAnsi" w:hAnsiTheme="minorHAnsi"/>
          <w:color w:val="000000"/>
        </w:rPr>
        <w:t xml:space="preserve"> </w:t>
      </w:r>
      <w:r w:rsidR="00607AE0" w:rsidRPr="001566FE">
        <w:rPr>
          <w:rFonts w:asciiTheme="minorHAnsi" w:hAnsiTheme="minorHAnsi"/>
          <w:color w:val="000000"/>
        </w:rPr>
        <w:t>DMHAS will serve as the applicant and, if awarded, the grantee</w:t>
      </w:r>
      <w:r w:rsidR="00900EF6" w:rsidRPr="001566FE">
        <w:rPr>
          <w:rStyle w:val="FootnoteReference"/>
          <w:rFonts w:asciiTheme="minorHAnsi" w:hAnsiTheme="minorHAnsi"/>
          <w:color w:val="000000"/>
        </w:rPr>
        <w:footnoteReference w:id="6"/>
      </w:r>
      <w:r w:rsidR="00607AE0" w:rsidRPr="001566FE">
        <w:rPr>
          <w:rFonts w:asciiTheme="minorHAnsi" w:hAnsiTheme="minorHAnsi"/>
          <w:color w:val="000000"/>
        </w:rPr>
        <w:t xml:space="preserve"> for this project type.  Selected non-profit agencies responding to this RFP would serve as a subrecipient</w:t>
      </w:r>
      <w:r w:rsidR="00900EF6" w:rsidRPr="001566FE">
        <w:rPr>
          <w:rStyle w:val="FootnoteReference"/>
          <w:rFonts w:asciiTheme="minorHAnsi" w:hAnsiTheme="minorHAnsi"/>
          <w:color w:val="000000"/>
        </w:rPr>
        <w:footnoteReference w:id="7"/>
      </w:r>
      <w:r w:rsidR="00900EF6" w:rsidRPr="001566FE">
        <w:rPr>
          <w:rFonts w:asciiTheme="minorHAnsi" w:hAnsiTheme="minorHAnsi"/>
          <w:color w:val="000000"/>
        </w:rPr>
        <w:t xml:space="preserve"> </w:t>
      </w:r>
      <w:r w:rsidR="00607AE0" w:rsidRPr="001566FE">
        <w:rPr>
          <w:rFonts w:asciiTheme="minorHAnsi" w:hAnsiTheme="minorHAnsi"/>
          <w:color w:val="000000"/>
        </w:rPr>
        <w:t>on any ultimate award.</w:t>
      </w:r>
      <w:r w:rsidR="0075205C" w:rsidRPr="00900EF6">
        <w:rPr>
          <w:rFonts w:asciiTheme="minorHAnsi" w:hAnsiTheme="minorHAnsi"/>
          <w:color w:val="000000"/>
        </w:rPr>
        <w:t xml:space="preserve"> This project type is not eligible for funding under the DV Bonus.</w:t>
      </w:r>
    </w:p>
    <w:p w14:paraId="5608DB01" w14:textId="0C5F0ECD" w:rsidR="00A57663" w:rsidRPr="00900EF6" w:rsidRDefault="008F7B85" w:rsidP="00AF2FF3">
      <w:pPr>
        <w:pStyle w:val="CM36"/>
        <w:numPr>
          <w:ilvl w:val="0"/>
          <w:numId w:val="11"/>
        </w:numPr>
        <w:tabs>
          <w:tab w:val="left" w:pos="450"/>
        </w:tabs>
        <w:spacing w:after="177" w:line="276" w:lineRule="atLeast"/>
        <w:ind w:left="720" w:right="82"/>
        <w:jc w:val="both"/>
        <w:rPr>
          <w:rFonts w:asciiTheme="minorHAnsi" w:hAnsiTheme="minorHAnsi"/>
          <w:color w:val="000000"/>
        </w:rPr>
      </w:pPr>
      <w:r w:rsidRPr="00900EF6">
        <w:rPr>
          <w:rFonts w:asciiTheme="minorHAnsi" w:hAnsiTheme="minorHAnsi"/>
          <w:color w:val="000000"/>
        </w:rPr>
        <w:t xml:space="preserve">New </w:t>
      </w:r>
      <w:r w:rsidR="00900EF6" w:rsidRPr="00900EF6">
        <w:rPr>
          <w:rFonts w:asciiTheme="minorHAnsi" w:hAnsiTheme="minorHAnsi"/>
          <w:b/>
          <w:color w:val="000000"/>
        </w:rPr>
        <w:t>P</w:t>
      </w:r>
      <w:r w:rsidRPr="00900EF6">
        <w:rPr>
          <w:rFonts w:asciiTheme="minorHAnsi" w:hAnsiTheme="minorHAnsi"/>
          <w:b/>
          <w:color w:val="000000"/>
        </w:rPr>
        <w:t xml:space="preserve">ermanent </w:t>
      </w:r>
      <w:r w:rsidR="00900EF6" w:rsidRPr="00900EF6">
        <w:rPr>
          <w:rFonts w:asciiTheme="minorHAnsi" w:hAnsiTheme="minorHAnsi"/>
          <w:b/>
          <w:color w:val="000000"/>
        </w:rPr>
        <w:t>S</w:t>
      </w:r>
      <w:r w:rsidRPr="00900EF6">
        <w:rPr>
          <w:rFonts w:asciiTheme="minorHAnsi" w:hAnsiTheme="minorHAnsi"/>
          <w:b/>
          <w:color w:val="000000"/>
        </w:rPr>
        <w:t xml:space="preserve">upportive </w:t>
      </w:r>
      <w:r w:rsidR="00900EF6" w:rsidRPr="00900EF6">
        <w:rPr>
          <w:rFonts w:asciiTheme="minorHAnsi" w:hAnsiTheme="minorHAnsi"/>
          <w:b/>
          <w:color w:val="000000"/>
        </w:rPr>
        <w:t>H</w:t>
      </w:r>
      <w:r w:rsidRPr="00900EF6">
        <w:rPr>
          <w:rFonts w:asciiTheme="minorHAnsi" w:hAnsiTheme="minorHAnsi"/>
          <w:b/>
          <w:color w:val="000000"/>
        </w:rPr>
        <w:t xml:space="preserve">ousing (PSH) projects that will not create new units but will provide additional services to participants </w:t>
      </w:r>
      <w:r w:rsidR="009B6265">
        <w:rPr>
          <w:rFonts w:asciiTheme="minorHAnsi" w:hAnsiTheme="minorHAnsi"/>
          <w:b/>
          <w:color w:val="000000"/>
        </w:rPr>
        <w:t xml:space="preserve">to PSH </w:t>
      </w:r>
      <w:proofErr w:type="spellStart"/>
      <w:r w:rsidR="009B6265">
        <w:rPr>
          <w:rFonts w:asciiTheme="minorHAnsi" w:hAnsiTheme="minorHAnsi"/>
          <w:b/>
          <w:color w:val="000000"/>
        </w:rPr>
        <w:t>particpants</w:t>
      </w:r>
      <w:proofErr w:type="spellEnd"/>
      <w:r w:rsidR="009B6265">
        <w:rPr>
          <w:rFonts w:asciiTheme="minorHAnsi" w:hAnsiTheme="minorHAnsi"/>
          <w:b/>
          <w:color w:val="000000"/>
        </w:rPr>
        <w:t xml:space="preserve"> who are residing in PSH units that do not have dedicated supportive services staff.  </w:t>
      </w:r>
      <w:r w:rsidRPr="00900EF6">
        <w:rPr>
          <w:rFonts w:asciiTheme="minorHAnsi" w:hAnsiTheme="minorHAnsi"/>
          <w:color w:val="000000"/>
        </w:rPr>
        <w:t xml:space="preserve"> Additional services funded through this R</w:t>
      </w:r>
      <w:r w:rsidR="00B40B82" w:rsidRPr="00900EF6">
        <w:rPr>
          <w:rFonts w:asciiTheme="minorHAnsi" w:hAnsiTheme="minorHAnsi"/>
          <w:color w:val="000000"/>
        </w:rPr>
        <w:t>FP</w:t>
      </w:r>
      <w:r w:rsidRPr="00900EF6">
        <w:rPr>
          <w:rFonts w:asciiTheme="minorHAnsi" w:hAnsiTheme="minorHAnsi"/>
          <w:color w:val="000000"/>
        </w:rPr>
        <w:t xml:space="preserve"> must be used to serve </w:t>
      </w:r>
      <w:r w:rsidR="001813D1" w:rsidRPr="00900EF6">
        <w:rPr>
          <w:rFonts w:asciiTheme="minorHAnsi" w:hAnsiTheme="minorHAnsi"/>
          <w:color w:val="000000"/>
        </w:rPr>
        <w:t xml:space="preserve">100 percent chronically homeless and/or Dedicated Plus individuals and families.  This includes youth/young adults </w:t>
      </w:r>
      <w:r w:rsidR="00900EF6">
        <w:rPr>
          <w:rFonts w:asciiTheme="minorHAnsi" w:hAnsiTheme="minorHAnsi"/>
          <w:color w:val="000000"/>
        </w:rPr>
        <w:t xml:space="preserve">under age 25 </w:t>
      </w:r>
      <w:r w:rsidR="001813D1" w:rsidRPr="00900EF6">
        <w:rPr>
          <w:rFonts w:asciiTheme="minorHAnsi" w:hAnsiTheme="minorHAnsi"/>
          <w:color w:val="000000"/>
        </w:rPr>
        <w:t xml:space="preserve">who meet the Chronic or </w:t>
      </w:r>
      <w:r w:rsidR="001813D1" w:rsidRPr="001566FE">
        <w:rPr>
          <w:rFonts w:asciiTheme="minorHAnsi" w:hAnsiTheme="minorHAnsi"/>
          <w:color w:val="000000"/>
        </w:rPr>
        <w:t xml:space="preserve">Dedicated Plus definitions (definitions are included in the appendix of this RFP). </w:t>
      </w:r>
      <w:r w:rsidR="00607AE0" w:rsidRPr="001566FE">
        <w:rPr>
          <w:rFonts w:asciiTheme="minorHAnsi" w:hAnsiTheme="minorHAnsi"/>
          <w:color w:val="000000"/>
        </w:rPr>
        <w:t>DMHAS will serve as the applicant and, if awarded, the grantee for this project type.  Selected non-profit agencies responding to this RFP would serve as a subrecipient on any ultimate award.</w:t>
      </w:r>
      <w:r w:rsidR="009B6265">
        <w:rPr>
          <w:rFonts w:asciiTheme="minorHAnsi" w:hAnsiTheme="minorHAnsi"/>
          <w:color w:val="000000"/>
        </w:rPr>
        <w:t xml:space="preserve">  </w:t>
      </w:r>
      <w:r w:rsidR="009B6265" w:rsidRPr="001728BC">
        <w:rPr>
          <w:rFonts w:asciiTheme="minorHAnsi" w:hAnsiTheme="minorHAnsi"/>
          <w:color w:val="000000"/>
        </w:rPr>
        <w:t>Applicants should consult with their CANs to determine whi</w:t>
      </w:r>
      <w:r w:rsidR="00AF2FF3" w:rsidRPr="001728BC">
        <w:rPr>
          <w:rFonts w:asciiTheme="minorHAnsi" w:hAnsiTheme="minorHAnsi"/>
          <w:color w:val="000000"/>
        </w:rPr>
        <w:t>c</w:t>
      </w:r>
      <w:r w:rsidR="009B6265" w:rsidRPr="001728BC">
        <w:rPr>
          <w:rFonts w:asciiTheme="minorHAnsi" w:hAnsiTheme="minorHAnsi"/>
          <w:color w:val="000000"/>
        </w:rPr>
        <w:t>h projects/partic</w:t>
      </w:r>
      <w:r w:rsidR="00AF2FF3" w:rsidRPr="001728BC">
        <w:rPr>
          <w:rFonts w:asciiTheme="minorHAnsi" w:hAnsiTheme="minorHAnsi"/>
          <w:color w:val="000000"/>
        </w:rPr>
        <w:t>i</w:t>
      </w:r>
      <w:r w:rsidR="009B6265" w:rsidRPr="001728BC">
        <w:rPr>
          <w:rFonts w:asciiTheme="minorHAnsi" w:hAnsiTheme="minorHAnsi"/>
          <w:color w:val="000000"/>
        </w:rPr>
        <w:t>pants are in need of these services.</w:t>
      </w:r>
      <w:r w:rsidR="009B6265">
        <w:rPr>
          <w:rFonts w:asciiTheme="minorHAnsi" w:hAnsiTheme="minorHAnsi"/>
          <w:color w:val="000000"/>
        </w:rPr>
        <w:t xml:space="preserve">  Projects can serve </w:t>
      </w:r>
      <w:proofErr w:type="spellStart"/>
      <w:r w:rsidR="009B6265">
        <w:rPr>
          <w:rFonts w:asciiTheme="minorHAnsi" w:hAnsiTheme="minorHAnsi"/>
          <w:color w:val="000000"/>
        </w:rPr>
        <w:t>particpants</w:t>
      </w:r>
      <w:proofErr w:type="spellEnd"/>
      <w:r w:rsidR="009B6265">
        <w:rPr>
          <w:rFonts w:asciiTheme="minorHAnsi" w:hAnsiTheme="minorHAnsi"/>
          <w:color w:val="000000"/>
        </w:rPr>
        <w:t xml:space="preserve"> in one or more existing PSH projects.  </w:t>
      </w:r>
      <w:r w:rsidR="00AF2FF3" w:rsidRPr="001566FE">
        <w:rPr>
          <w:rFonts w:asciiTheme="minorHAnsi" w:hAnsiTheme="minorHAnsi"/>
          <w:color w:val="000000"/>
        </w:rPr>
        <w:t>T</w:t>
      </w:r>
      <w:r w:rsidR="00AF2FF3" w:rsidRPr="00900EF6">
        <w:rPr>
          <w:rFonts w:asciiTheme="minorHAnsi" w:hAnsiTheme="minorHAnsi"/>
          <w:color w:val="000000"/>
        </w:rPr>
        <w:t>his project type is not eligible for funding under the DV Bonus.</w:t>
      </w:r>
    </w:p>
    <w:p w14:paraId="49F77D87" w14:textId="77A96A58" w:rsidR="008F7B85" w:rsidRPr="009B6265" w:rsidRDefault="00475261" w:rsidP="00AF2FF3">
      <w:pPr>
        <w:pStyle w:val="CM36"/>
        <w:numPr>
          <w:ilvl w:val="0"/>
          <w:numId w:val="11"/>
        </w:numPr>
        <w:tabs>
          <w:tab w:val="left" w:pos="450"/>
        </w:tabs>
        <w:spacing w:after="177" w:line="276" w:lineRule="atLeast"/>
        <w:ind w:left="720" w:right="82"/>
        <w:jc w:val="both"/>
        <w:rPr>
          <w:rFonts w:asciiTheme="minorHAnsi" w:hAnsiTheme="minorHAnsi"/>
          <w:b/>
          <w:color w:val="000000"/>
        </w:rPr>
      </w:pPr>
      <w:r w:rsidRPr="00900EF6">
        <w:rPr>
          <w:rFonts w:asciiTheme="minorHAnsi" w:hAnsiTheme="minorHAnsi"/>
        </w:rPr>
        <w:t xml:space="preserve">New </w:t>
      </w:r>
      <w:r w:rsidR="00900EF6" w:rsidRPr="003334E0">
        <w:rPr>
          <w:rFonts w:asciiTheme="minorHAnsi" w:hAnsiTheme="minorHAnsi"/>
          <w:b/>
        </w:rPr>
        <w:t>R</w:t>
      </w:r>
      <w:r w:rsidRPr="003334E0">
        <w:rPr>
          <w:rFonts w:asciiTheme="minorHAnsi" w:hAnsiTheme="minorHAnsi"/>
          <w:b/>
        </w:rPr>
        <w:t xml:space="preserve">apid </w:t>
      </w:r>
      <w:r w:rsidR="00900EF6" w:rsidRPr="003334E0">
        <w:rPr>
          <w:rFonts w:asciiTheme="minorHAnsi" w:hAnsiTheme="minorHAnsi"/>
          <w:b/>
        </w:rPr>
        <w:t>R</w:t>
      </w:r>
      <w:r w:rsidRPr="003334E0">
        <w:rPr>
          <w:rFonts w:asciiTheme="minorHAnsi" w:hAnsiTheme="minorHAnsi"/>
          <w:b/>
        </w:rPr>
        <w:t>ehousing</w:t>
      </w:r>
      <w:r w:rsidR="0068049B" w:rsidRPr="003334E0">
        <w:rPr>
          <w:rFonts w:asciiTheme="minorHAnsi" w:hAnsiTheme="minorHAnsi"/>
          <w:b/>
        </w:rPr>
        <w:t xml:space="preserve"> (RRH) </w:t>
      </w:r>
      <w:r w:rsidRPr="003334E0">
        <w:rPr>
          <w:rFonts w:asciiTheme="minorHAnsi" w:hAnsiTheme="minorHAnsi"/>
          <w:b/>
        </w:rPr>
        <w:t xml:space="preserve">projects that will </w:t>
      </w:r>
      <w:r w:rsidR="008F7B85" w:rsidRPr="003334E0">
        <w:rPr>
          <w:rFonts w:asciiTheme="minorHAnsi" w:hAnsiTheme="minorHAnsi"/>
          <w:b/>
          <w:color w:val="000000"/>
        </w:rPr>
        <w:t>create new units</w:t>
      </w:r>
      <w:r w:rsidR="008F7B85" w:rsidRPr="00900EF6">
        <w:rPr>
          <w:rFonts w:asciiTheme="minorHAnsi" w:hAnsiTheme="minorHAnsi"/>
          <w:color w:val="000000"/>
        </w:rPr>
        <w:t xml:space="preserve"> to serve </w:t>
      </w:r>
      <w:r w:rsidRPr="00900EF6">
        <w:rPr>
          <w:rFonts w:asciiTheme="minorHAnsi" w:hAnsiTheme="minorHAnsi"/>
        </w:rPr>
        <w:t xml:space="preserve">homeless individuals </w:t>
      </w:r>
      <w:r w:rsidRPr="00900EF6">
        <w:rPr>
          <w:rFonts w:asciiTheme="minorHAnsi" w:hAnsiTheme="minorHAnsi"/>
        </w:rPr>
        <w:lastRenderedPageBreak/>
        <w:t xml:space="preserve">and families, including </w:t>
      </w:r>
      <w:r w:rsidR="00900EF6" w:rsidRPr="00900EF6">
        <w:rPr>
          <w:rFonts w:asciiTheme="minorHAnsi" w:hAnsiTheme="minorHAnsi"/>
          <w:color w:val="000000"/>
        </w:rPr>
        <w:t xml:space="preserve">youth/young adults </w:t>
      </w:r>
      <w:r w:rsidR="00900EF6">
        <w:rPr>
          <w:rFonts w:asciiTheme="minorHAnsi" w:hAnsiTheme="minorHAnsi"/>
          <w:color w:val="000000"/>
        </w:rPr>
        <w:t xml:space="preserve">under age 25, </w:t>
      </w:r>
      <w:r w:rsidRPr="00900EF6">
        <w:rPr>
          <w:rFonts w:asciiTheme="minorHAnsi" w:hAnsiTheme="minorHAnsi"/>
        </w:rPr>
        <w:t xml:space="preserve">coming directly from the streets or emergency shelters, or </w:t>
      </w:r>
      <w:r w:rsidR="00F9568D" w:rsidRPr="00900EF6">
        <w:rPr>
          <w:rFonts w:asciiTheme="minorHAnsi" w:hAnsiTheme="minorHAnsi"/>
        </w:rPr>
        <w:t>meeting the criteria of paragraph (4) of the HUD definition of homeless</w:t>
      </w:r>
      <w:r w:rsidR="00042D7A">
        <w:rPr>
          <w:rFonts w:asciiTheme="minorHAnsi" w:hAnsiTheme="minorHAnsi"/>
        </w:rPr>
        <w:t xml:space="preserve"> – i.e., </w:t>
      </w:r>
      <w:r w:rsidR="00042D7A" w:rsidRPr="00900EF6">
        <w:rPr>
          <w:rFonts w:asciiTheme="minorHAnsi" w:hAnsiTheme="minorHAnsi"/>
        </w:rPr>
        <w:t>fleeing domestic violence, dating violence, sexual assault, stalking or other dangerous situations</w:t>
      </w:r>
      <w:r w:rsidR="00FF5F7F" w:rsidRPr="00900EF6">
        <w:rPr>
          <w:rFonts w:asciiTheme="minorHAnsi" w:hAnsiTheme="minorHAnsi"/>
        </w:rPr>
        <w:t>.</w:t>
      </w:r>
      <w:r w:rsidR="00F9568D" w:rsidRPr="00900EF6">
        <w:rPr>
          <w:rFonts w:asciiTheme="minorHAnsi" w:hAnsiTheme="minorHAnsi"/>
        </w:rPr>
        <w:t xml:space="preserve"> (See Appendix </w:t>
      </w:r>
      <w:r w:rsidR="00FF5F7F" w:rsidRPr="00900EF6">
        <w:rPr>
          <w:rFonts w:asciiTheme="minorHAnsi" w:hAnsiTheme="minorHAnsi"/>
        </w:rPr>
        <w:t xml:space="preserve">for </w:t>
      </w:r>
      <w:r w:rsidR="00042D7A">
        <w:rPr>
          <w:rFonts w:asciiTheme="minorHAnsi" w:hAnsiTheme="minorHAnsi"/>
        </w:rPr>
        <w:t xml:space="preserve">the full </w:t>
      </w:r>
      <w:r w:rsidR="00FF5F7F" w:rsidRPr="00900EF6">
        <w:rPr>
          <w:rFonts w:asciiTheme="minorHAnsi" w:hAnsiTheme="minorHAnsi"/>
        </w:rPr>
        <w:t xml:space="preserve">Definition of Category 4 </w:t>
      </w:r>
      <w:r w:rsidR="00F9568D" w:rsidRPr="00900EF6">
        <w:rPr>
          <w:rFonts w:asciiTheme="minorHAnsi" w:hAnsiTheme="minorHAnsi"/>
        </w:rPr>
        <w:t>)</w:t>
      </w:r>
      <w:r w:rsidRPr="00900EF6">
        <w:rPr>
          <w:rFonts w:asciiTheme="minorHAnsi" w:hAnsiTheme="minorHAnsi"/>
        </w:rPr>
        <w:t>.</w:t>
      </w:r>
      <w:r w:rsidR="00775082" w:rsidRPr="00900EF6">
        <w:rPr>
          <w:rFonts w:asciiTheme="minorHAnsi" w:hAnsiTheme="minorHAnsi"/>
        </w:rPr>
        <w:t xml:space="preserve"> </w:t>
      </w:r>
      <w:r w:rsidRPr="00900EF6">
        <w:rPr>
          <w:rFonts w:asciiTheme="minorHAnsi" w:hAnsiTheme="minorHAnsi"/>
        </w:rPr>
        <w:t xml:space="preserve"> </w:t>
      </w:r>
      <w:r w:rsidR="00607AE0" w:rsidRPr="001566FE">
        <w:rPr>
          <w:rFonts w:asciiTheme="minorHAnsi" w:hAnsiTheme="minorHAnsi"/>
          <w:color w:val="000000"/>
        </w:rPr>
        <w:t>DOH will serve as the applicant and, if awarded, the grantee for this project type.  Selected non-profit agencies responding to this RFP would serve as a subrecipient on any ultimate award.</w:t>
      </w:r>
      <w:r w:rsidR="0075205C" w:rsidRPr="00900EF6">
        <w:rPr>
          <w:rFonts w:asciiTheme="minorHAnsi" w:hAnsiTheme="minorHAnsi"/>
          <w:color w:val="000000"/>
        </w:rPr>
        <w:t xml:space="preserve"> </w:t>
      </w:r>
      <w:r w:rsidR="00A57663" w:rsidRPr="00900EF6">
        <w:rPr>
          <w:rFonts w:asciiTheme="minorHAnsi" w:hAnsiTheme="minorHAnsi"/>
        </w:rPr>
        <w:t xml:space="preserve">If awarded, AIDS Connecticut (ACT - </w:t>
      </w:r>
      <w:hyperlink r:id="rId9" w:history="1">
        <w:r w:rsidR="00A57663" w:rsidRPr="00900EF6">
          <w:rPr>
            <w:rStyle w:val="Hyperlink"/>
            <w:rFonts w:asciiTheme="minorHAnsi" w:hAnsiTheme="minorHAnsi"/>
          </w:rPr>
          <w:t>http://aids-ct.org</w:t>
        </w:r>
      </w:hyperlink>
      <w:r w:rsidR="00A57663" w:rsidRPr="00900EF6">
        <w:rPr>
          <w:rFonts w:asciiTheme="minorHAnsi" w:hAnsiTheme="minorHAnsi"/>
        </w:rPr>
        <w:t>) will serve as the fiduciary agency</w:t>
      </w:r>
      <w:r w:rsidR="00900EF6">
        <w:rPr>
          <w:rStyle w:val="FootnoteReference"/>
          <w:rFonts w:asciiTheme="minorHAnsi" w:hAnsiTheme="minorHAnsi"/>
        </w:rPr>
        <w:footnoteReference w:id="8"/>
      </w:r>
      <w:r w:rsidR="00A57663" w:rsidRPr="00900EF6">
        <w:rPr>
          <w:rFonts w:asciiTheme="minorHAnsi" w:hAnsiTheme="minorHAnsi"/>
        </w:rPr>
        <w:t xml:space="preserve"> administering rental assistance.</w:t>
      </w:r>
      <w:r w:rsidR="003334E0">
        <w:rPr>
          <w:rFonts w:asciiTheme="minorHAnsi" w:hAnsiTheme="minorHAnsi"/>
          <w:color w:val="000000"/>
        </w:rPr>
        <w:t xml:space="preserve"> </w:t>
      </w:r>
      <w:r w:rsidR="0075205C" w:rsidRPr="009B6265">
        <w:rPr>
          <w:rFonts w:asciiTheme="minorHAnsi" w:hAnsiTheme="minorHAnsi"/>
          <w:b/>
          <w:color w:val="000000"/>
        </w:rPr>
        <w:t xml:space="preserve">This project type </w:t>
      </w:r>
      <w:r w:rsidR="0075205C" w:rsidRPr="00AF2FF3">
        <w:rPr>
          <w:rFonts w:asciiTheme="minorHAnsi" w:hAnsiTheme="minorHAnsi"/>
          <w:b/>
          <w:color w:val="000000"/>
          <w:u w:val="single"/>
        </w:rPr>
        <w:t>is eligible for funding</w:t>
      </w:r>
      <w:r w:rsidR="0075205C" w:rsidRPr="009B6265">
        <w:rPr>
          <w:rFonts w:asciiTheme="minorHAnsi" w:hAnsiTheme="minorHAnsi"/>
          <w:b/>
          <w:color w:val="000000"/>
        </w:rPr>
        <w:t xml:space="preserve"> under the DV Bonus.</w:t>
      </w:r>
    </w:p>
    <w:p w14:paraId="6B819DC1" w14:textId="09C64B1B" w:rsidR="00AF2FF3" w:rsidRPr="00900EF6" w:rsidRDefault="008F7B85" w:rsidP="00AF2FF3">
      <w:pPr>
        <w:pStyle w:val="CM36"/>
        <w:numPr>
          <w:ilvl w:val="0"/>
          <w:numId w:val="11"/>
        </w:numPr>
        <w:tabs>
          <w:tab w:val="left" w:pos="450"/>
        </w:tabs>
        <w:spacing w:after="177" w:line="276" w:lineRule="atLeast"/>
        <w:ind w:left="720" w:right="82"/>
        <w:jc w:val="both"/>
        <w:rPr>
          <w:rFonts w:asciiTheme="minorHAnsi" w:hAnsiTheme="minorHAnsi"/>
          <w:color w:val="000000"/>
        </w:rPr>
      </w:pPr>
      <w:r w:rsidRPr="00900EF6">
        <w:rPr>
          <w:rFonts w:asciiTheme="minorHAnsi" w:hAnsiTheme="minorHAnsi"/>
        </w:rPr>
        <w:t xml:space="preserve">New </w:t>
      </w:r>
      <w:r w:rsidR="003334E0" w:rsidRPr="003334E0">
        <w:rPr>
          <w:rFonts w:asciiTheme="minorHAnsi" w:hAnsiTheme="minorHAnsi"/>
          <w:b/>
        </w:rPr>
        <w:t>R</w:t>
      </w:r>
      <w:r w:rsidRPr="003334E0">
        <w:rPr>
          <w:rFonts w:asciiTheme="minorHAnsi" w:hAnsiTheme="minorHAnsi"/>
          <w:b/>
        </w:rPr>
        <w:t xml:space="preserve">apid </w:t>
      </w:r>
      <w:r w:rsidR="003334E0" w:rsidRPr="003334E0">
        <w:rPr>
          <w:rFonts w:asciiTheme="minorHAnsi" w:hAnsiTheme="minorHAnsi"/>
          <w:b/>
        </w:rPr>
        <w:t>R</w:t>
      </w:r>
      <w:r w:rsidRPr="003334E0">
        <w:rPr>
          <w:rFonts w:asciiTheme="minorHAnsi" w:hAnsiTheme="minorHAnsi"/>
          <w:b/>
        </w:rPr>
        <w:t xml:space="preserve">ehousing (RRH) projects </w:t>
      </w:r>
      <w:r w:rsidRPr="003334E0">
        <w:rPr>
          <w:rFonts w:asciiTheme="minorHAnsi" w:hAnsiTheme="minorHAnsi"/>
          <w:b/>
          <w:color w:val="000000"/>
        </w:rPr>
        <w:t>that will not create new units but will provide additional services to participants in existing RRH projects</w:t>
      </w:r>
      <w:r w:rsidRPr="00900EF6">
        <w:rPr>
          <w:rFonts w:asciiTheme="minorHAnsi" w:hAnsiTheme="minorHAnsi"/>
          <w:color w:val="000000"/>
        </w:rPr>
        <w:t xml:space="preserve">.  </w:t>
      </w:r>
      <w:r w:rsidR="00B40B82" w:rsidRPr="00900EF6">
        <w:rPr>
          <w:rFonts w:asciiTheme="minorHAnsi" w:hAnsiTheme="minorHAnsi"/>
          <w:color w:val="000000"/>
        </w:rPr>
        <w:t xml:space="preserve">Additional services funded through this RFP must be used to </w:t>
      </w:r>
      <w:r w:rsidRPr="00900EF6">
        <w:rPr>
          <w:rFonts w:asciiTheme="minorHAnsi" w:hAnsiTheme="minorHAnsi"/>
          <w:color w:val="000000"/>
        </w:rPr>
        <w:t xml:space="preserve">serve </w:t>
      </w:r>
      <w:r w:rsidRPr="00900EF6">
        <w:rPr>
          <w:rFonts w:asciiTheme="minorHAnsi" w:hAnsiTheme="minorHAnsi"/>
        </w:rPr>
        <w:t xml:space="preserve">homeless individuals and families, </w:t>
      </w:r>
      <w:r w:rsidR="003334E0">
        <w:rPr>
          <w:rFonts w:asciiTheme="minorHAnsi" w:hAnsiTheme="minorHAnsi"/>
        </w:rPr>
        <w:t xml:space="preserve">including </w:t>
      </w:r>
      <w:r w:rsidR="003334E0" w:rsidRPr="00900EF6">
        <w:rPr>
          <w:rFonts w:asciiTheme="minorHAnsi" w:hAnsiTheme="minorHAnsi"/>
          <w:color w:val="000000"/>
        </w:rPr>
        <w:t xml:space="preserve">youth/young adults </w:t>
      </w:r>
      <w:r w:rsidR="003334E0">
        <w:rPr>
          <w:rFonts w:asciiTheme="minorHAnsi" w:hAnsiTheme="minorHAnsi"/>
          <w:color w:val="000000"/>
        </w:rPr>
        <w:t xml:space="preserve">under age 25, </w:t>
      </w:r>
      <w:r w:rsidRPr="00900EF6">
        <w:rPr>
          <w:rFonts w:asciiTheme="minorHAnsi" w:hAnsiTheme="minorHAnsi"/>
        </w:rPr>
        <w:t xml:space="preserve">coming directly from the streets or emergency shelters, or meeting the criteria of paragraph (4) of the HUD definition of homeless. (See Appendix for Definition of Category 4 - fleeing domestic violence, dating violence, sexual assault, stalking or other dangerous situations).  </w:t>
      </w:r>
      <w:r w:rsidR="00607AE0" w:rsidRPr="001566FE">
        <w:rPr>
          <w:rFonts w:asciiTheme="minorHAnsi" w:hAnsiTheme="minorHAnsi"/>
          <w:color w:val="000000"/>
        </w:rPr>
        <w:t>DOH will serve as the applicant and, if awarded, the grantee for this project type.  Selected non-profit agencies responding to this RFP would serve as a subrecipient on any ultimate awar</w:t>
      </w:r>
      <w:r w:rsidR="00607AE0" w:rsidRPr="001728BC">
        <w:rPr>
          <w:rFonts w:asciiTheme="minorHAnsi" w:hAnsiTheme="minorHAnsi"/>
          <w:color w:val="000000"/>
        </w:rPr>
        <w:t>d.</w:t>
      </w:r>
      <w:r w:rsidR="0075205C" w:rsidRPr="001728BC">
        <w:rPr>
          <w:rFonts w:asciiTheme="minorHAnsi" w:hAnsiTheme="minorHAnsi"/>
          <w:color w:val="000000"/>
        </w:rPr>
        <w:t xml:space="preserve"> </w:t>
      </w:r>
      <w:r w:rsidR="00AF2FF3" w:rsidRPr="001728BC">
        <w:rPr>
          <w:rFonts w:asciiTheme="minorHAnsi" w:hAnsiTheme="minorHAnsi"/>
          <w:color w:val="000000"/>
        </w:rPr>
        <w:t>Applicants should consult with their CANs to determine which projects/partic</w:t>
      </w:r>
      <w:r w:rsidR="00F871A5" w:rsidRPr="001728BC">
        <w:rPr>
          <w:rFonts w:asciiTheme="minorHAnsi" w:hAnsiTheme="minorHAnsi"/>
          <w:color w:val="000000"/>
        </w:rPr>
        <w:t>i</w:t>
      </w:r>
      <w:r w:rsidR="00AF2FF3" w:rsidRPr="001728BC">
        <w:rPr>
          <w:rFonts w:asciiTheme="minorHAnsi" w:hAnsiTheme="minorHAnsi"/>
          <w:color w:val="000000"/>
        </w:rPr>
        <w:t>pants are in need of these services.</w:t>
      </w:r>
      <w:r w:rsidR="00AF2FF3">
        <w:rPr>
          <w:rFonts w:asciiTheme="minorHAnsi" w:hAnsiTheme="minorHAnsi"/>
          <w:color w:val="000000"/>
        </w:rPr>
        <w:t xml:space="preserve">  Projects can serve </w:t>
      </w:r>
      <w:proofErr w:type="spellStart"/>
      <w:r w:rsidR="00AF2FF3">
        <w:rPr>
          <w:rFonts w:asciiTheme="minorHAnsi" w:hAnsiTheme="minorHAnsi"/>
          <w:color w:val="000000"/>
        </w:rPr>
        <w:t>particpants</w:t>
      </w:r>
      <w:proofErr w:type="spellEnd"/>
      <w:r w:rsidR="00AF2FF3">
        <w:rPr>
          <w:rFonts w:asciiTheme="minorHAnsi" w:hAnsiTheme="minorHAnsi"/>
          <w:color w:val="000000"/>
        </w:rPr>
        <w:t xml:space="preserve"> in one or more existing RRH projects.  </w:t>
      </w:r>
      <w:r w:rsidR="00AF2FF3" w:rsidRPr="001566FE">
        <w:rPr>
          <w:rFonts w:asciiTheme="minorHAnsi" w:hAnsiTheme="minorHAnsi"/>
          <w:color w:val="000000"/>
        </w:rPr>
        <w:t>T</w:t>
      </w:r>
      <w:r w:rsidR="00AF2FF3" w:rsidRPr="00900EF6">
        <w:rPr>
          <w:rFonts w:asciiTheme="minorHAnsi" w:hAnsiTheme="minorHAnsi"/>
          <w:color w:val="000000"/>
        </w:rPr>
        <w:t>his project type is not eligible for funding under the DV Bonus.</w:t>
      </w:r>
    </w:p>
    <w:p w14:paraId="74781698" w14:textId="77777777" w:rsidR="00A57663" w:rsidRPr="00900EF6" w:rsidRDefault="00A57663" w:rsidP="0096442D">
      <w:pPr>
        <w:pStyle w:val="Default"/>
        <w:jc w:val="both"/>
        <w:rPr>
          <w:rFonts w:asciiTheme="minorHAnsi" w:hAnsiTheme="minorHAnsi"/>
        </w:rPr>
      </w:pPr>
    </w:p>
    <w:p w14:paraId="23265AD4" w14:textId="2271936C" w:rsidR="00445596" w:rsidRPr="00900EF6" w:rsidRDefault="00445596" w:rsidP="0096442D">
      <w:pPr>
        <w:pStyle w:val="Default"/>
        <w:jc w:val="both"/>
        <w:rPr>
          <w:rFonts w:asciiTheme="minorHAnsi" w:hAnsiTheme="minorHAnsi"/>
        </w:rPr>
      </w:pPr>
      <w:r w:rsidRPr="00900EF6">
        <w:rPr>
          <w:rFonts w:asciiTheme="minorHAnsi" w:hAnsiTheme="minorHAnsi"/>
        </w:rPr>
        <w:t>Please note that the CoC is seeking</w:t>
      </w:r>
      <w:r w:rsidR="003334E0">
        <w:rPr>
          <w:rFonts w:asciiTheme="minorHAnsi" w:hAnsiTheme="minorHAnsi"/>
        </w:rPr>
        <w:t xml:space="preserve"> </w:t>
      </w:r>
      <w:r w:rsidRPr="00900EF6">
        <w:rPr>
          <w:rFonts w:asciiTheme="minorHAnsi" w:hAnsiTheme="minorHAnsi"/>
        </w:rPr>
        <w:t xml:space="preserve">applications that will not create new units but will provide additional services to participants in existing PSH or RRH </w:t>
      </w:r>
      <w:r w:rsidR="00042D7A">
        <w:rPr>
          <w:rFonts w:asciiTheme="minorHAnsi" w:hAnsiTheme="minorHAnsi"/>
        </w:rPr>
        <w:t xml:space="preserve">units </w:t>
      </w:r>
      <w:r w:rsidRPr="00900EF6">
        <w:rPr>
          <w:rFonts w:asciiTheme="minorHAnsi" w:hAnsiTheme="minorHAnsi"/>
        </w:rPr>
        <w:t xml:space="preserve">only in order to fill critical gaps </w:t>
      </w:r>
      <w:r w:rsidR="00042D7A">
        <w:rPr>
          <w:rFonts w:asciiTheme="minorHAnsi" w:hAnsiTheme="minorHAnsi"/>
        </w:rPr>
        <w:t xml:space="preserve">in units with no or inadequate levels of service funding.  </w:t>
      </w:r>
      <w:r w:rsidR="00042D7A" w:rsidRPr="00042D7A">
        <w:rPr>
          <w:rFonts w:asciiTheme="minorHAnsi" w:hAnsiTheme="minorHAnsi"/>
          <w:strike/>
        </w:rPr>
        <w:t xml:space="preserve"> </w:t>
      </w:r>
    </w:p>
    <w:p w14:paraId="24EAC6D5" w14:textId="77777777" w:rsidR="00445596" w:rsidRPr="00900EF6" w:rsidRDefault="00445596" w:rsidP="0096442D">
      <w:pPr>
        <w:pStyle w:val="Default"/>
        <w:jc w:val="both"/>
        <w:rPr>
          <w:rFonts w:asciiTheme="minorHAnsi" w:hAnsiTheme="minorHAnsi"/>
        </w:rPr>
      </w:pPr>
    </w:p>
    <w:p w14:paraId="7EBC6065" w14:textId="27399D3B" w:rsidR="0096442D" w:rsidRPr="00900EF6" w:rsidRDefault="0096442D" w:rsidP="0096442D">
      <w:pPr>
        <w:pStyle w:val="Default"/>
        <w:jc w:val="both"/>
        <w:rPr>
          <w:rFonts w:asciiTheme="minorHAnsi" w:hAnsiTheme="minorHAnsi"/>
        </w:rPr>
      </w:pPr>
      <w:r w:rsidRPr="00900EF6">
        <w:rPr>
          <w:rFonts w:asciiTheme="minorHAnsi" w:hAnsiTheme="minorHAnsi"/>
        </w:rPr>
        <w:t xml:space="preserve">HUD allows project applicants to apply for a new project to expand </w:t>
      </w:r>
      <w:r w:rsidR="0075205C" w:rsidRPr="00900EF6">
        <w:rPr>
          <w:rFonts w:asciiTheme="minorHAnsi" w:hAnsiTheme="minorHAnsi"/>
        </w:rPr>
        <w:t xml:space="preserve">existing </w:t>
      </w:r>
      <w:r w:rsidRPr="00900EF6">
        <w:rPr>
          <w:rFonts w:asciiTheme="minorHAnsi" w:hAnsiTheme="minorHAnsi"/>
        </w:rPr>
        <w:t xml:space="preserve">projects </w:t>
      </w:r>
      <w:r w:rsidR="0075205C" w:rsidRPr="00900EF6">
        <w:rPr>
          <w:rFonts w:asciiTheme="minorHAnsi" w:hAnsiTheme="minorHAnsi"/>
        </w:rPr>
        <w:t>and</w:t>
      </w:r>
      <w:r w:rsidRPr="00900EF6">
        <w:rPr>
          <w:rFonts w:asciiTheme="minorHAnsi" w:hAnsiTheme="minorHAnsi"/>
        </w:rPr>
        <w:t xml:space="preserve"> increase the number of units in the project</w:t>
      </w:r>
      <w:r w:rsidR="001813D1" w:rsidRPr="00900EF6">
        <w:rPr>
          <w:rFonts w:asciiTheme="minorHAnsi" w:hAnsiTheme="minorHAnsi"/>
        </w:rPr>
        <w:t xml:space="preserve">, </w:t>
      </w:r>
      <w:r w:rsidRPr="00900EF6">
        <w:rPr>
          <w:rFonts w:asciiTheme="minorHAnsi" w:hAnsiTheme="minorHAnsi"/>
        </w:rPr>
        <w:t>allow the recipient to serve additional persons</w:t>
      </w:r>
      <w:r w:rsidR="001813D1" w:rsidRPr="00900EF6">
        <w:rPr>
          <w:rFonts w:asciiTheme="minorHAnsi" w:hAnsiTheme="minorHAnsi"/>
        </w:rPr>
        <w:t>, and/or expand services available to current eligible participants</w:t>
      </w:r>
      <w:r w:rsidRPr="00900EF6">
        <w:rPr>
          <w:rFonts w:asciiTheme="minorHAnsi" w:hAnsiTheme="minorHAnsi"/>
        </w:rPr>
        <w:t xml:space="preserve">.  HUD has clarified that the component type for the existing project and the new expansion project must be identical (e.g., an existing PSH project may only apply for a PSH expansion, an existing RRH project may only apply for a RRH expansion).  Projects may not apply for an expansion to replace other </w:t>
      </w:r>
      <w:r w:rsidR="00D81A35" w:rsidRPr="00900EF6">
        <w:rPr>
          <w:rFonts w:asciiTheme="minorHAnsi" w:hAnsiTheme="minorHAnsi"/>
        </w:rPr>
        <w:t xml:space="preserve">renewable </w:t>
      </w:r>
      <w:r w:rsidRPr="00900EF6">
        <w:rPr>
          <w:rFonts w:asciiTheme="minorHAnsi" w:hAnsiTheme="minorHAnsi"/>
        </w:rPr>
        <w:t>funding sources.  Applicants seeking funding for an expansion project should complete the relevant section of this application.</w:t>
      </w:r>
      <w:r w:rsidR="00D81A35" w:rsidRPr="00900EF6">
        <w:rPr>
          <w:rFonts w:asciiTheme="minorHAnsi" w:hAnsiTheme="minorHAnsi"/>
        </w:rPr>
        <w:t xml:space="preserve"> </w:t>
      </w:r>
      <w:r w:rsidR="000500BD" w:rsidRPr="00900EF6">
        <w:rPr>
          <w:rFonts w:asciiTheme="minorHAnsi" w:hAnsiTheme="minorHAnsi"/>
        </w:rPr>
        <w:t xml:space="preserve"> </w:t>
      </w:r>
      <w:r w:rsidR="000500BD" w:rsidRPr="00900EF6">
        <w:rPr>
          <w:rFonts w:asciiTheme="minorHAnsi" w:eastAsia="Times New Roman" w:hAnsiTheme="minorHAnsi"/>
          <w:u w:val="single"/>
        </w:rPr>
        <w:t>Applications for new PSH and RRH projects that will not create new units but will provide additional services to participants in one or mo</w:t>
      </w:r>
      <w:r w:rsidR="007470BE" w:rsidRPr="00900EF6">
        <w:rPr>
          <w:rFonts w:asciiTheme="minorHAnsi" w:eastAsia="Times New Roman" w:hAnsiTheme="minorHAnsi"/>
          <w:u w:val="single"/>
        </w:rPr>
        <w:t>re existing PSH or RRH projects</w:t>
      </w:r>
      <w:r w:rsidR="000500BD" w:rsidRPr="00900EF6">
        <w:rPr>
          <w:rFonts w:asciiTheme="minorHAnsi" w:eastAsia="Times New Roman" w:hAnsiTheme="minorHAnsi"/>
          <w:u w:val="single"/>
        </w:rPr>
        <w:t xml:space="preserve"> must be submitted as expansion projects.</w:t>
      </w:r>
      <w:r w:rsidR="000500BD" w:rsidRPr="00900EF6">
        <w:rPr>
          <w:rFonts w:asciiTheme="minorHAnsi" w:eastAsia="Times New Roman" w:hAnsiTheme="minorHAnsi"/>
        </w:rPr>
        <w:t xml:space="preserve"> Applications for expansion can be submitted regardless of whether or not the applicant has an existing CoC renewal project, so this </w:t>
      </w:r>
      <w:r w:rsidR="00445596" w:rsidRPr="00900EF6">
        <w:rPr>
          <w:rFonts w:asciiTheme="minorHAnsi" w:eastAsia="Times New Roman" w:hAnsiTheme="minorHAnsi"/>
        </w:rPr>
        <w:t>does not</w:t>
      </w:r>
      <w:r w:rsidR="000500BD" w:rsidRPr="00900EF6">
        <w:rPr>
          <w:rFonts w:asciiTheme="minorHAnsi" w:eastAsia="Times New Roman" w:hAnsiTheme="minorHAnsi"/>
        </w:rPr>
        <w:t xml:space="preserve"> preclude applicants who have not been previously funded </w:t>
      </w:r>
      <w:r w:rsidR="00445596" w:rsidRPr="00900EF6">
        <w:rPr>
          <w:rFonts w:asciiTheme="minorHAnsi" w:eastAsia="Times New Roman" w:hAnsiTheme="minorHAnsi"/>
        </w:rPr>
        <w:t xml:space="preserve">by the CoC </w:t>
      </w:r>
      <w:r w:rsidR="000500BD" w:rsidRPr="00900EF6">
        <w:rPr>
          <w:rFonts w:asciiTheme="minorHAnsi" w:eastAsia="Times New Roman" w:hAnsiTheme="minorHAnsi"/>
        </w:rPr>
        <w:t>from applying.</w:t>
      </w:r>
    </w:p>
    <w:p w14:paraId="0D61DF33" w14:textId="77777777" w:rsidR="0096442D" w:rsidRPr="00900EF6" w:rsidRDefault="0096442D" w:rsidP="00552455">
      <w:pPr>
        <w:pStyle w:val="Default"/>
        <w:jc w:val="both"/>
        <w:rPr>
          <w:rFonts w:asciiTheme="minorHAnsi" w:hAnsiTheme="minorHAnsi"/>
        </w:rPr>
      </w:pPr>
    </w:p>
    <w:p w14:paraId="15EE1843" w14:textId="3C97DC38" w:rsidR="004C5F96" w:rsidRPr="00900EF6" w:rsidRDefault="004C5F96" w:rsidP="00552455">
      <w:pPr>
        <w:pStyle w:val="Default"/>
        <w:jc w:val="both"/>
        <w:rPr>
          <w:rFonts w:asciiTheme="minorHAnsi" w:hAnsiTheme="minorHAnsi"/>
        </w:rPr>
      </w:pPr>
      <w:r w:rsidRPr="00900EF6">
        <w:rPr>
          <w:rFonts w:asciiTheme="minorHAnsi" w:hAnsiTheme="minorHAnsi"/>
        </w:rPr>
        <w:t>New p</w:t>
      </w:r>
      <w:r w:rsidR="00552455" w:rsidRPr="00900EF6">
        <w:rPr>
          <w:rFonts w:asciiTheme="minorHAnsi" w:hAnsiTheme="minorHAnsi"/>
        </w:rPr>
        <w:t xml:space="preserve">rojects </w:t>
      </w:r>
      <w:r w:rsidR="00040EE8" w:rsidRPr="00900EF6">
        <w:rPr>
          <w:rFonts w:asciiTheme="minorHAnsi" w:hAnsiTheme="minorHAnsi"/>
        </w:rPr>
        <w:t xml:space="preserve">to be </w:t>
      </w:r>
      <w:r w:rsidR="004E2F98" w:rsidRPr="00900EF6">
        <w:rPr>
          <w:rFonts w:asciiTheme="minorHAnsi" w:hAnsiTheme="minorHAnsi"/>
        </w:rPr>
        <w:t>included in</w:t>
      </w:r>
      <w:r w:rsidR="00080188" w:rsidRPr="00900EF6">
        <w:rPr>
          <w:rFonts w:asciiTheme="minorHAnsi" w:hAnsiTheme="minorHAnsi"/>
        </w:rPr>
        <w:t xml:space="preserve"> the CT BOS 201</w:t>
      </w:r>
      <w:r w:rsidR="001813D1" w:rsidRPr="00900EF6">
        <w:rPr>
          <w:rFonts w:asciiTheme="minorHAnsi" w:hAnsiTheme="minorHAnsi"/>
        </w:rPr>
        <w:t>9</w:t>
      </w:r>
      <w:r w:rsidR="00040EE8" w:rsidRPr="00900EF6">
        <w:rPr>
          <w:rFonts w:asciiTheme="minorHAnsi" w:hAnsiTheme="minorHAnsi"/>
        </w:rPr>
        <w:t xml:space="preserve"> </w:t>
      </w:r>
      <w:r w:rsidR="004E2F98" w:rsidRPr="00900EF6">
        <w:rPr>
          <w:rFonts w:asciiTheme="minorHAnsi" w:hAnsiTheme="minorHAnsi"/>
        </w:rPr>
        <w:t>CoC A</w:t>
      </w:r>
      <w:r w:rsidR="00040EE8" w:rsidRPr="00900EF6">
        <w:rPr>
          <w:rFonts w:asciiTheme="minorHAnsi" w:hAnsiTheme="minorHAnsi"/>
        </w:rPr>
        <w:t xml:space="preserve">pplication to HUD </w:t>
      </w:r>
      <w:r w:rsidR="00552455" w:rsidRPr="00900EF6">
        <w:rPr>
          <w:rFonts w:asciiTheme="minorHAnsi" w:hAnsiTheme="minorHAnsi"/>
        </w:rPr>
        <w:t>wil</w:t>
      </w:r>
      <w:r w:rsidR="00040EE8" w:rsidRPr="00900EF6">
        <w:rPr>
          <w:rFonts w:asciiTheme="minorHAnsi" w:hAnsiTheme="minorHAnsi"/>
        </w:rPr>
        <w:t xml:space="preserve">l be </w:t>
      </w:r>
      <w:r w:rsidR="007341CA" w:rsidRPr="00900EF6">
        <w:rPr>
          <w:rFonts w:asciiTheme="minorHAnsi" w:hAnsiTheme="minorHAnsi"/>
        </w:rPr>
        <w:t xml:space="preserve">conditionally </w:t>
      </w:r>
      <w:r w:rsidR="00040EE8" w:rsidRPr="00900EF6">
        <w:rPr>
          <w:rFonts w:asciiTheme="minorHAnsi" w:hAnsiTheme="minorHAnsi"/>
        </w:rPr>
        <w:t xml:space="preserve">selected by an independent scoring </w:t>
      </w:r>
      <w:r w:rsidR="0068049B" w:rsidRPr="00900EF6">
        <w:rPr>
          <w:rFonts w:asciiTheme="minorHAnsi" w:hAnsiTheme="minorHAnsi"/>
        </w:rPr>
        <w:t>committee</w:t>
      </w:r>
      <w:r w:rsidR="003334E0">
        <w:rPr>
          <w:rFonts w:asciiTheme="minorHAnsi" w:hAnsiTheme="minorHAnsi"/>
        </w:rPr>
        <w:t xml:space="preserve"> and notified by CTBOS.</w:t>
      </w:r>
      <w:r w:rsidR="0068049B" w:rsidRPr="00900EF6">
        <w:rPr>
          <w:rFonts w:asciiTheme="minorHAnsi" w:hAnsiTheme="minorHAnsi"/>
        </w:rPr>
        <w:t xml:space="preserve"> Final decisions </w:t>
      </w:r>
      <w:r w:rsidR="00552455" w:rsidRPr="00900EF6">
        <w:rPr>
          <w:rFonts w:asciiTheme="minorHAnsi" w:hAnsiTheme="minorHAnsi"/>
        </w:rPr>
        <w:t>regarding awards</w:t>
      </w:r>
      <w:r w:rsidR="004620C4" w:rsidRPr="00900EF6">
        <w:rPr>
          <w:rFonts w:asciiTheme="minorHAnsi" w:hAnsiTheme="minorHAnsi"/>
        </w:rPr>
        <w:t xml:space="preserve"> will be </w:t>
      </w:r>
      <w:r w:rsidR="00552455" w:rsidRPr="00900EF6">
        <w:rPr>
          <w:rFonts w:asciiTheme="minorHAnsi" w:hAnsiTheme="minorHAnsi"/>
        </w:rPr>
        <w:t xml:space="preserve">made </w:t>
      </w:r>
      <w:r w:rsidR="003334E0">
        <w:rPr>
          <w:rFonts w:asciiTheme="minorHAnsi" w:hAnsiTheme="minorHAnsi"/>
        </w:rPr>
        <w:t xml:space="preserve">and announced </w:t>
      </w:r>
      <w:r w:rsidR="00552455" w:rsidRPr="00900EF6">
        <w:rPr>
          <w:rFonts w:asciiTheme="minorHAnsi" w:hAnsiTheme="minorHAnsi"/>
        </w:rPr>
        <w:t xml:space="preserve">by HUD via the national </w:t>
      </w:r>
      <w:r w:rsidR="0075205C" w:rsidRPr="00900EF6">
        <w:rPr>
          <w:rFonts w:asciiTheme="minorHAnsi" w:hAnsiTheme="minorHAnsi"/>
        </w:rPr>
        <w:t xml:space="preserve">CoC program </w:t>
      </w:r>
      <w:r w:rsidR="00552455" w:rsidRPr="00900EF6">
        <w:rPr>
          <w:rFonts w:asciiTheme="minorHAnsi" w:hAnsiTheme="minorHAnsi"/>
        </w:rPr>
        <w:t xml:space="preserve">competition. </w:t>
      </w:r>
      <w:r w:rsidR="004620C4" w:rsidRPr="00900EF6">
        <w:rPr>
          <w:rFonts w:asciiTheme="minorHAnsi" w:hAnsiTheme="minorHAnsi"/>
        </w:rPr>
        <w:t xml:space="preserve">  </w:t>
      </w:r>
    </w:p>
    <w:p w14:paraId="4F4671B5" w14:textId="77777777" w:rsidR="001512A3" w:rsidRPr="00900EF6" w:rsidRDefault="001512A3" w:rsidP="00552455">
      <w:pPr>
        <w:pStyle w:val="Default"/>
        <w:jc w:val="both"/>
        <w:rPr>
          <w:rFonts w:asciiTheme="minorHAnsi" w:hAnsiTheme="minorHAnsi"/>
        </w:rPr>
      </w:pPr>
    </w:p>
    <w:p w14:paraId="7313200F" w14:textId="5589819D" w:rsidR="001813D1" w:rsidRPr="00900EF6" w:rsidRDefault="001813D1" w:rsidP="00FE5500">
      <w:pPr>
        <w:jc w:val="both"/>
        <w:rPr>
          <w:rFonts w:asciiTheme="minorHAnsi" w:hAnsiTheme="minorHAnsi"/>
          <w:sz w:val="24"/>
          <w:szCs w:val="24"/>
        </w:rPr>
      </w:pPr>
      <w:r w:rsidRPr="00900EF6">
        <w:rPr>
          <w:rFonts w:asciiTheme="minorHAnsi" w:hAnsiTheme="minorHAnsi"/>
          <w:sz w:val="24"/>
          <w:szCs w:val="24"/>
        </w:rPr>
        <w:t xml:space="preserve">The CoC reserves the right not to review late or incomplete applications or </w:t>
      </w:r>
      <w:r w:rsidR="004E1368" w:rsidRPr="00900EF6">
        <w:rPr>
          <w:rFonts w:asciiTheme="minorHAnsi" w:hAnsiTheme="minorHAnsi"/>
          <w:sz w:val="24"/>
          <w:szCs w:val="24"/>
        </w:rPr>
        <w:t>applications</w:t>
      </w:r>
      <w:r w:rsidRPr="00900EF6">
        <w:rPr>
          <w:rFonts w:asciiTheme="minorHAnsi" w:hAnsiTheme="minorHAnsi"/>
          <w:sz w:val="24"/>
          <w:szCs w:val="24"/>
        </w:rPr>
        <w:t xml:space="preserve"> that do not meet the project requirements described </w:t>
      </w:r>
      <w:r w:rsidR="00FE5500" w:rsidRPr="00900EF6">
        <w:rPr>
          <w:rFonts w:asciiTheme="minorHAnsi" w:hAnsiTheme="minorHAnsi"/>
          <w:sz w:val="24"/>
          <w:szCs w:val="24"/>
        </w:rPr>
        <w:t>in this RFP.</w:t>
      </w:r>
      <w:r w:rsidRPr="00900EF6">
        <w:rPr>
          <w:rFonts w:asciiTheme="minorHAnsi" w:hAnsiTheme="minorHAnsi"/>
          <w:sz w:val="24"/>
          <w:szCs w:val="24"/>
        </w:rPr>
        <w:t xml:space="preserve">   The CoC also reserves the right not to review applications </w:t>
      </w:r>
      <w:r w:rsidRPr="00900EF6">
        <w:rPr>
          <w:rFonts w:asciiTheme="minorHAnsi" w:hAnsiTheme="minorHAnsi"/>
          <w:sz w:val="24"/>
          <w:szCs w:val="24"/>
        </w:rPr>
        <w:lastRenderedPageBreak/>
        <w:t>that exceed page limit</w:t>
      </w:r>
      <w:r w:rsidR="003E6918" w:rsidRPr="00900EF6">
        <w:rPr>
          <w:rFonts w:asciiTheme="minorHAnsi" w:hAnsiTheme="minorHAnsi"/>
          <w:sz w:val="24"/>
          <w:szCs w:val="24"/>
        </w:rPr>
        <w:t>s</w:t>
      </w:r>
      <w:r w:rsidRPr="00900EF6">
        <w:rPr>
          <w:rFonts w:asciiTheme="minorHAnsi" w:hAnsiTheme="minorHAnsi"/>
          <w:sz w:val="24"/>
          <w:szCs w:val="24"/>
        </w:rPr>
        <w:t xml:space="preserve"> </w:t>
      </w:r>
      <w:r w:rsidR="0075205C" w:rsidRPr="00900EF6">
        <w:rPr>
          <w:rFonts w:asciiTheme="minorHAnsi" w:hAnsiTheme="minorHAnsi"/>
          <w:sz w:val="24"/>
          <w:szCs w:val="24"/>
        </w:rPr>
        <w:t xml:space="preserve">specified in this RFP </w:t>
      </w:r>
      <w:r w:rsidRPr="00900EF6">
        <w:rPr>
          <w:rFonts w:asciiTheme="minorHAnsi" w:hAnsiTheme="minorHAnsi"/>
          <w:sz w:val="24"/>
          <w:szCs w:val="24"/>
        </w:rPr>
        <w:t>(attachments are excluded from the limit)</w:t>
      </w:r>
      <w:r w:rsidR="00042D7A">
        <w:rPr>
          <w:rFonts w:asciiTheme="minorHAnsi" w:hAnsiTheme="minorHAnsi"/>
          <w:sz w:val="24"/>
          <w:szCs w:val="24"/>
        </w:rPr>
        <w:t xml:space="preserve"> </w:t>
      </w:r>
      <w:r w:rsidR="00042D7A" w:rsidRPr="00D42836">
        <w:rPr>
          <w:rFonts w:asciiTheme="minorHAnsi" w:hAnsiTheme="minorHAnsi"/>
          <w:sz w:val="24"/>
          <w:szCs w:val="24"/>
        </w:rPr>
        <w:t>or do not meet HUD’s threshold eligibility criteria</w:t>
      </w:r>
      <w:r w:rsidRPr="00D42836">
        <w:rPr>
          <w:rFonts w:asciiTheme="minorHAnsi" w:hAnsiTheme="minorHAnsi"/>
          <w:sz w:val="24"/>
          <w:szCs w:val="24"/>
        </w:rPr>
        <w:t>.</w:t>
      </w:r>
    </w:p>
    <w:p w14:paraId="227CF8AB" w14:textId="28B7BE1A" w:rsidR="00D72FA6" w:rsidRPr="003334E0" w:rsidRDefault="00257091" w:rsidP="003F4A98">
      <w:pPr>
        <w:rPr>
          <w:rFonts w:asciiTheme="minorHAnsi" w:hAnsiTheme="minorHAnsi"/>
          <w:b/>
          <w:color w:val="000000"/>
          <w:sz w:val="24"/>
          <w:szCs w:val="24"/>
        </w:rPr>
      </w:pPr>
      <w:r w:rsidRPr="003334E0">
        <w:rPr>
          <w:rFonts w:asciiTheme="minorHAnsi" w:hAnsiTheme="minorHAnsi"/>
          <w:b/>
          <w:color w:val="FF0000"/>
          <w:sz w:val="24"/>
          <w:szCs w:val="24"/>
        </w:rPr>
        <w:t>All applications</w:t>
      </w:r>
      <w:r w:rsidR="00E50386" w:rsidRPr="003334E0">
        <w:rPr>
          <w:rFonts w:asciiTheme="minorHAnsi" w:hAnsiTheme="minorHAnsi"/>
          <w:b/>
          <w:color w:val="FF0000"/>
          <w:sz w:val="24"/>
          <w:szCs w:val="24"/>
        </w:rPr>
        <w:t xml:space="preserve"> </w:t>
      </w:r>
      <w:r w:rsidRPr="003334E0">
        <w:rPr>
          <w:rFonts w:asciiTheme="minorHAnsi" w:hAnsiTheme="minorHAnsi"/>
          <w:b/>
          <w:color w:val="FF0000"/>
          <w:sz w:val="24"/>
          <w:szCs w:val="24"/>
        </w:rPr>
        <w:t xml:space="preserve">should be sent to: </w:t>
      </w:r>
      <w:hyperlink r:id="rId10" w:history="1">
        <w:r w:rsidRPr="003334E0">
          <w:rPr>
            <w:rStyle w:val="Hyperlink"/>
            <w:rFonts w:asciiTheme="minorHAnsi" w:hAnsiTheme="minorHAnsi"/>
            <w:b/>
            <w:sz w:val="24"/>
            <w:szCs w:val="24"/>
          </w:rPr>
          <w:t>ctboscoc@gmail.com</w:t>
        </w:r>
      </w:hyperlink>
      <w:r w:rsidRPr="003334E0">
        <w:rPr>
          <w:rFonts w:asciiTheme="minorHAnsi" w:hAnsiTheme="minorHAnsi"/>
          <w:b/>
          <w:color w:val="000000"/>
          <w:sz w:val="24"/>
          <w:szCs w:val="24"/>
        </w:rPr>
        <w:t xml:space="preserve"> </w:t>
      </w:r>
      <w:r w:rsidR="0075205C" w:rsidRPr="003334E0">
        <w:rPr>
          <w:rFonts w:asciiTheme="minorHAnsi" w:hAnsiTheme="minorHAnsi"/>
          <w:b/>
          <w:color w:val="FF0000"/>
          <w:sz w:val="24"/>
          <w:szCs w:val="24"/>
        </w:rPr>
        <w:t xml:space="preserve"> by </w:t>
      </w:r>
      <w:r w:rsidR="004E1368" w:rsidRPr="003334E0">
        <w:rPr>
          <w:rFonts w:asciiTheme="minorHAnsi" w:hAnsiTheme="minorHAnsi"/>
          <w:b/>
          <w:color w:val="FF0000"/>
          <w:sz w:val="24"/>
          <w:szCs w:val="24"/>
        </w:rPr>
        <w:t xml:space="preserve">5pm </w:t>
      </w:r>
      <w:proofErr w:type="spellStart"/>
      <w:r w:rsidR="002F6F70">
        <w:rPr>
          <w:rFonts w:asciiTheme="minorHAnsi" w:hAnsiTheme="minorHAnsi"/>
          <w:b/>
          <w:color w:val="FF0000"/>
        </w:rPr>
        <w:t>Tuessday</w:t>
      </w:r>
      <w:proofErr w:type="spellEnd"/>
      <w:r w:rsidR="0075205C" w:rsidRPr="003334E0">
        <w:rPr>
          <w:rFonts w:asciiTheme="minorHAnsi" w:hAnsiTheme="minorHAnsi"/>
          <w:b/>
          <w:color w:val="FF0000"/>
        </w:rPr>
        <w:t xml:space="preserve">, </w:t>
      </w:r>
      <w:r w:rsidR="002F6F70">
        <w:rPr>
          <w:rFonts w:asciiTheme="minorHAnsi" w:hAnsiTheme="minorHAnsi"/>
          <w:b/>
          <w:color w:val="FF0000"/>
        </w:rPr>
        <w:t>June 4</w:t>
      </w:r>
      <w:r w:rsidR="0075205C" w:rsidRPr="003334E0">
        <w:rPr>
          <w:rFonts w:asciiTheme="minorHAnsi" w:hAnsiTheme="minorHAnsi"/>
          <w:b/>
          <w:color w:val="FF0000"/>
        </w:rPr>
        <w:t>, 2019</w:t>
      </w:r>
    </w:p>
    <w:p w14:paraId="358E7734" w14:textId="41DBA606" w:rsidR="0055587D" w:rsidRPr="009A0830" w:rsidRDefault="0055587D" w:rsidP="0055587D">
      <w:pPr>
        <w:pStyle w:val="ListParagraph"/>
        <w:ind w:left="0"/>
        <w:rPr>
          <w:rFonts w:asciiTheme="minorHAnsi" w:hAnsiTheme="minorHAnsi"/>
          <w:b/>
          <w:color w:val="000000"/>
          <w:sz w:val="24"/>
          <w:szCs w:val="24"/>
        </w:rPr>
      </w:pPr>
      <w:r w:rsidRPr="009A0830">
        <w:rPr>
          <w:rFonts w:asciiTheme="minorHAnsi" w:hAnsiTheme="minorHAnsi"/>
          <w:b/>
          <w:color w:val="000000"/>
          <w:sz w:val="24"/>
          <w:szCs w:val="24"/>
        </w:rPr>
        <w:t xml:space="preserve">Project Requirement and Priorities: </w:t>
      </w:r>
    </w:p>
    <w:p w14:paraId="65FBDE83" w14:textId="77777777" w:rsidR="003A6421" w:rsidRPr="009A0830" w:rsidRDefault="003A6421" w:rsidP="003A6421">
      <w:pPr>
        <w:pStyle w:val="ListParagraph"/>
        <w:numPr>
          <w:ilvl w:val="0"/>
          <w:numId w:val="2"/>
        </w:numPr>
        <w:spacing w:after="0" w:line="240" w:lineRule="auto"/>
        <w:jc w:val="both"/>
        <w:rPr>
          <w:rFonts w:asciiTheme="minorHAnsi" w:hAnsiTheme="minorHAnsi"/>
          <w:sz w:val="24"/>
          <w:szCs w:val="24"/>
        </w:rPr>
      </w:pPr>
      <w:r w:rsidRPr="009A0830">
        <w:rPr>
          <w:rFonts w:asciiTheme="minorHAnsi" w:hAnsiTheme="minorHAnsi"/>
          <w:sz w:val="24"/>
          <w:szCs w:val="24"/>
          <w:u w:val="single"/>
        </w:rPr>
        <w:t>Eligible localities</w:t>
      </w:r>
      <w:r w:rsidRPr="009A0830">
        <w:rPr>
          <w:rFonts w:asciiTheme="minorHAnsi" w:hAnsiTheme="minorHAnsi"/>
          <w:sz w:val="24"/>
          <w:szCs w:val="24"/>
        </w:rPr>
        <w:t xml:space="preserve">:   </w:t>
      </w:r>
    </w:p>
    <w:p w14:paraId="0A94343D" w14:textId="77777777" w:rsidR="003A6421" w:rsidRDefault="003A6421" w:rsidP="003A6421">
      <w:pPr>
        <w:pStyle w:val="ListParagraph"/>
        <w:numPr>
          <w:ilvl w:val="1"/>
          <w:numId w:val="2"/>
        </w:numPr>
        <w:spacing w:after="0" w:line="240" w:lineRule="auto"/>
        <w:jc w:val="both"/>
        <w:rPr>
          <w:rFonts w:asciiTheme="minorHAnsi" w:hAnsiTheme="minorHAnsi"/>
          <w:sz w:val="24"/>
          <w:szCs w:val="24"/>
        </w:rPr>
      </w:pPr>
      <w:r w:rsidRPr="009A0830">
        <w:rPr>
          <w:rFonts w:asciiTheme="minorHAnsi" w:hAnsiTheme="minorHAnsi"/>
          <w:sz w:val="24"/>
          <w:szCs w:val="24"/>
        </w:rPr>
        <w:t xml:space="preserve">Projects must be located within the CT BOS CoC regions of the State.  This includes all the cities and towns in the following counties: Hartford, Litchfield, New Haven, New London, Windham, Tolland, </w:t>
      </w:r>
      <w:r>
        <w:rPr>
          <w:rFonts w:asciiTheme="minorHAnsi" w:hAnsiTheme="minorHAnsi"/>
          <w:sz w:val="24"/>
          <w:szCs w:val="24"/>
        </w:rPr>
        <w:t xml:space="preserve">and </w:t>
      </w:r>
      <w:r w:rsidRPr="009A0830">
        <w:rPr>
          <w:rFonts w:asciiTheme="minorHAnsi" w:hAnsiTheme="minorHAnsi"/>
          <w:sz w:val="24"/>
          <w:szCs w:val="24"/>
        </w:rPr>
        <w:t>Middlesex</w:t>
      </w:r>
      <w:r>
        <w:rPr>
          <w:rFonts w:asciiTheme="minorHAnsi" w:hAnsiTheme="minorHAnsi"/>
          <w:sz w:val="24"/>
          <w:szCs w:val="24"/>
        </w:rPr>
        <w:t>.</w:t>
      </w:r>
      <w:r w:rsidRPr="009A0830">
        <w:rPr>
          <w:rFonts w:asciiTheme="minorHAnsi" w:hAnsiTheme="minorHAnsi"/>
          <w:sz w:val="24"/>
          <w:szCs w:val="24"/>
        </w:rPr>
        <w:t xml:space="preserve"> </w:t>
      </w:r>
    </w:p>
    <w:p w14:paraId="72A4CA2B" w14:textId="77777777" w:rsidR="003A6421" w:rsidRPr="009A0830" w:rsidRDefault="003A6421" w:rsidP="003A6421">
      <w:pPr>
        <w:pStyle w:val="ListParagraph"/>
        <w:spacing w:after="0" w:line="240" w:lineRule="auto"/>
        <w:ind w:left="1080"/>
        <w:jc w:val="both"/>
        <w:rPr>
          <w:rFonts w:asciiTheme="minorHAnsi" w:hAnsiTheme="minorHAnsi"/>
          <w:sz w:val="24"/>
          <w:szCs w:val="24"/>
        </w:rPr>
      </w:pPr>
    </w:p>
    <w:p w14:paraId="750772B6" w14:textId="77777777" w:rsidR="003A6421" w:rsidRPr="009A0830" w:rsidRDefault="003A6421" w:rsidP="003A6421">
      <w:pPr>
        <w:pStyle w:val="ListParagraph"/>
        <w:numPr>
          <w:ilvl w:val="0"/>
          <w:numId w:val="2"/>
        </w:numPr>
        <w:spacing w:after="0" w:line="240" w:lineRule="auto"/>
        <w:jc w:val="both"/>
        <w:rPr>
          <w:rFonts w:asciiTheme="minorHAnsi" w:hAnsiTheme="minorHAnsi"/>
          <w:sz w:val="24"/>
          <w:szCs w:val="24"/>
        </w:rPr>
      </w:pPr>
      <w:r w:rsidRPr="009A0830">
        <w:rPr>
          <w:rFonts w:asciiTheme="minorHAnsi" w:hAnsiTheme="minorHAnsi"/>
          <w:sz w:val="24"/>
          <w:szCs w:val="24"/>
          <w:u w:val="single"/>
        </w:rPr>
        <w:t>Eligible populations:</w:t>
      </w:r>
      <w:r w:rsidRPr="009A0830">
        <w:rPr>
          <w:rFonts w:asciiTheme="minorHAnsi" w:hAnsiTheme="minorHAnsi"/>
          <w:sz w:val="24"/>
          <w:szCs w:val="24"/>
        </w:rPr>
        <w:t xml:space="preserve">         </w:t>
      </w:r>
    </w:p>
    <w:p w14:paraId="39C8AF7F" w14:textId="77777777" w:rsidR="003A6421" w:rsidRPr="009A0830" w:rsidRDefault="003A6421" w:rsidP="003A6421">
      <w:pPr>
        <w:pStyle w:val="ListParagraph"/>
        <w:numPr>
          <w:ilvl w:val="1"/>
          <w:numId w:val="2"/>
        </w:numPr>
        <w:spacing w:after="0" w:line="240" w:lineRule="auto"/>
        <w:jc w:val="both"/>
        <w:rPr>
          <w:rFonts w:asciiTheme="minorHAnsi" w:hAnsiTheme="minorHAnsi"/>
          <w:b/>
          <w:bCs/>
          <w:i/>
          <w:sz w:val="24"/>
          <w:szCs w:val="24"/>
        </w:rPr>
      </w:pPr>
      <w:r w:rsidRPr="009A0830">
        <w:rPr>
          <w:rFonts w:asciiTheme="minorHAnsi" w:hAnsiTheme="minorHAnsi"/>
          <w:sz w:val="24"/>
          <w:szCs w:val="24"/>
        </w:rPr>
        <w:t xml:space="preserve">PSH:  </w:t>
      </w:r>
    </w:p>
    <w:p w14:paraId="63016CE2" w14:textId="77777777" w:rsidR="003A6421" w:rsidRPr="009A0830" w:rsidRDefault="003A6421" w:rsidP="003A6421">
      <w:pPr>
        <w:pStyle w:val="ListParagraph"/>
        <w:numPr>
          <w:ilvl w:val="2"/>
          <w:numId w:val="2"/>
        </w:numPr>
        <w:spacing w:after="0" w:line="240" w:lineRule="auto"/>
        <w:jc w:val="both"/>
        <w:rPr>
          <w:rFonts w:asciiTheme="minorHAnsi" w:hAnsiTheme="minorHAnsi" w:cs="?¶&amp;»ÔˇøtΩ—"/>
          <w:sz w:val="24"/>
          <w:szCs w:val="24"/>
        </w:rPr>
      </w:pPr>
      <w:r w:rsidRPr="009A0830">
        <w:rPr>
          <w:rFonts w:asciiTheme="minorHAnsi" w:hAnsiTheme="minorHAnsi"/>
          <w:sz w:val="24"/>
          <w:szCs w:val="24"/>
        </w:rPr>
        <w:t>All projects must dedicate 100% of units</w:t>
      </w:r>
      <w:r>
        <w:rPr>
          <w:rFonts w:asciiTheme="minorHAnsi" w:hAnsiTheme="minorHAnsi"/>
          <w:sz w:val="24"/>
          <w:szCs w:val="24"/>
        </w:rPr>
        <w:t xml:space="preserve"> and/or provide services exclusively</w:t>
      </w:r>
      <w:r w:rsidRPr="009A0830">
        <w:rPr>
          <w:rFonts w:asciiTheme="minorHAnsi" w:hAnsiTheme="minorHAnsi"/>
          <w:sz w:val="24"/>
          <w:szCs w:val="24"/>
        </w:rPr>
        <w:t xml:space="preserve"> to chronically homeless </w:t>
      </w:r>
      <w:r>
        <w:rPr>
          <w:rFonts w:asciiTheme="minorHAnsi" w:hAnsiTheme="minorHAnsi"/>
          <w:sz w:val="24"/>
          <w:szCs w:val="24"/>
        </w:rPr>
        <w:t xml:space="preserve">and/or Dedicated Plus </w:t>
      </w:r>
      <w:r w:rsidRPr="009A0830">
        <w:rPr>
          <w:rFonts w:asciiTheme="minorHAnsi" w:hAnsiTheme="minorHAnsi"/>
          <w:sz w:val="24"/>
          <w:szCs w:val="24"/>
        </w:rPr>
        <w:t xml:space="preserve">individuals and/or families, as defined by HUD (See Appendix). </w:t>
      </w:r>
    </w:p>
    <w:p w14:paraId="48BAFA76" w14:textId="2F2F83ED" w:rsidR="003A6421" w:rsidRPr="009A0830" w:rsidRDefault="003A6421" w:rsidP="003A6421">
      <w:pPr>
        <w:pStyle w:val="ListParagraph"/>
        <w:numPr>
          <w:ilvl w:val="2"/>
          <w:numId w:val="2"/>
        </w:numPr>
        <w:spacing w:after="0" w:line="240" w:lineRule="auto"/>
        <w:jc w:val="both"/>
        <w:rPr>
          <w:rFonts w:asciiTheme="minorHAnsi" w:hAnsiTheme="minorHAnsi"/>
          <w:sz w:val="24"/>
          <w:szCs w:val="24"/>
        </w:rPr>
      </w:pPr>
      <w:r w:rsidRPr="009A0830">
        <w:rPr>
          <w:rFonts w:asciiTheme="minorHAnsi" w:hAnsiTheme="minorHAnsi"/>
          <w:bCs/>
          <w:sz w:val="24"/>
          <w:szCs w:val="24"/>
        </w:rPr>
        <w:t>Disabilities:</w:t>
      </w:r>
      <w:r w:rsidRPr="009A0830">
        <w:rPr>
          <w:rFonts w:asciiTheme="minorHAnsi" w:hAnsiTheme="minorHAnsi"/>
          <w:sz w:val="24"/>
          <w:szCs w:val="24"/>
        </w:rPr>
        <w:t xml:space="preserve">  All projects must serve exclusively disabled </w:t>
      </w:r>
      <w:r w:rsidR="00EA3DDE">
        <w:rPr>
          <w:rFonts w:asciiTheme="minorHAnsi" w:hAnsiTheme="minorHAnsi"/>
          <w:sz w:val="24"/>
          <w:szCs w:val="24"/>
        </w:rPr>
        <w:t>households</w:t>
      </w:r>
      <w:r w:rsidRPr="009A0830">
        <w:rPr>
          <w:rFonts w:asciiTheme="minorHAnsi" w:hAnsiTheme="minorHAnsi"/>
          <w:sz w:val="24"/>
          <w:szCs w:val="24"/>
        </w:rPr>
        <w:t xml:space="preserve"> as defined by HUD (See Appendix)</w:t>
      </w:r>
    </w:p>
    <w:p w14:paraId="48274AF9" w14:textId="77777777" w:rsidR="003A6421" w:rsidRDefault="003A6421" w:rsidP="003A6421">
      <w:pPr>
        <w:pStyle w:val="ListParagraph"/>
        <w:numPr>
          <w:ilvl w:val="1"/>
          <w:numId w:val="2"/>
        </w:numPr>
        <w:spacing w:after="0" w:line="240" w:lineRule="auto"/>
        <w:jc w:val="both"/>
        <w:rPr>
          <w:rFonts w:asciiTheme="minorHAnsi" w:hAnsiTheme="minorHAnsi"/>
          <w:sz w:val="24"/>
          <w:szCs w:val="24"/>
        </w:rPr>
      </w:pPr>
      <w:r w:rsidRPr="004A7F0F">
        <w:rPr>
          <w:rFonts w:asciiTheme="minorHAnsi" w:hAnsiTheme="minorHAnsi"/>
          <w:sz w:val="24"/>
          <w:szCs w:val="24"/>
        </w:rPr>
        <w:t xml:space="preserve">RRH:  All projects must serve 100% literally homeless families and/or single adults coming directly from emergency shelters and/or unsheltered locations OR category 4: </w:t>
      </w:r>
      <w:r>
        <w:rPr>
          <w:rFonts w:asciiTheme="minorHAnsi" w:hAnsiTheme="minorHAnsi"/>
          <w:sz w:val="24"/>
          <w:szCs w:val="24"/>
        </w:rPr>
        <w:t xml:space="preserve">fleeing </w:t>
      </w:r>
      <w:r w:rsidRPr="0003071B">
        <w:rPr>
          <w:rFonts w:asciiTheme="minorHAnsi" w:hAnsiTheme="minorHAnsi"/>
          <w:sz w:val="24"/>
          <w:szCs w:val="24"/>
        </w:rPr>
        <w:t>domestic violence, dating violence, sexual assault, stalking or other dangerous situations</w:t>
      </w:r>
      <w:r>
        <w:rPr>
          <w:rFonts w:asciiTheme="minorHAnsi" w:hAnsiTheme="minorHAnsi"/>
          <w:sz w:val="24"/>
          <w:szCs w:val="24"/>
        </w:rPr>
        <w:t>.</w:t>
      </w:r>
    </w:p>
    <w:p w14:paraId="2673FE96" w14:textId="77777777" w:rsidR="003A6421" w:rsidRPr="005E02A9" w:rsidRDefault="003A6421" w:rsidP="003A6421">
      <w:pPr>
        <w:pStyle w:val="ListParagraph"/>
        <w:numPr>
          <w:ilvl w:val="1"/>
          <w:numId w:val="2"/>
        </w:numPr>
        <w:spacing w:after="0" w:line="240" w:lineRule="auto"/>
        <w:jc w:val="both"/>
        <w:rPr>
          <w:rFonts w:asciiTheme="minorHAnsi" w:hAnsiTheme="minorHAnsi"/>
          <w:sz w:val="24"/>
          <w:szCs w:val="24"/>
        </w:rPr>
      </w:pPr>
      <w:r w:rsidRPr="004A7F0F">
        <w:rPr>
          <w:rFonts w:asciiTheme="minorHAnsi" w:hAnsiTheme="minorHAnsi"/>
          <w:sz w:val="24"/>
          <w:szCs w:val="24"/>
        </w:rPr>
        <w:t xml:space="preserve">Persons in transitional housing </w:t>
      </w:r>
      <w:r w:rsidRPr="004A7F0F">
        <w:rPr>
          <w:rFonts w:asciiTheme="minorHAnsi" w:hAnsiTheme="minorHAnsi"/>
          <w:b/>
          <w:bCs/>
          <w:sz w:val="24"/>
          <w:szCs w:val="24"/>
        </w:rPr>
        <w:t xml:space="preserve">are not eligible </w:t>
      </w:r>
      <w:r w:rsidRPr="004A7F0F">
        <w:rPr>
          <w:rFonts w:asciiTheme="minorHAnsi" w:hAnsiTheme="minorHAnsi"/>
          <w:bCs/>
          <w:sz w:val="24"/>
          <w:szCs w:val="24"/>
        </w:rPr>
        <w:t>for either project type,</w:t>
      </w:r>
      <w:r w:rsidRPr="004A7F0F">
        <w:rPr>
          <w:rFonts w:asciiTheme="minorHAnsi" w:hAnsiTheme="minorHAnsi"/>
          <w:sz w:val="24"/>
          <w:szCs w:val="24"/>
        </w:rPr>
        <w:t xml:space="preserve"> even if they met the criteria described above prior to entering the transitional housing program.</w:t>
      </w:r>
    </w:p>
    <w:p w14:paraId="4AFA88F3" w14:textId="77777777" w:rsidR="003A6421" w:rsidRPr="005E02A9" w:rsidRDefault="003A6421" w:rsidP="003A6421">
      <w:pPr>
        <w:pStyle w:val="ListParagraph"/>
        <w:numPr>
          <w:ilvl w:val="1"/>
          <w:numId w:val="2"/>
        </w:numPr>
        <w:spacing w:after="0" w:line="240" w:lineRule="auto"/>
        <w:jc w:val="both"/>
        <w:rPr>
          <w:rFonts w:asciiTheme="minorHAnsi" w:hAnsiTheme="minorHAnsi"/>
          <w:sz w:val="24"/>
          <w:szCs w:val="24"/>
        </w:rPr>
      </w:pPr>
      <w:r>
        <w:rPr>
          <w:rFonts w:asciiTheme="minorHAnsi" w:hAnsiTheme="minorHAnsi"/>
          <w:sz w:val="24"/>
          <w:szCs w:val="24"/>
        </w:rPr>
        <w:t xml:space="preserve">DV Bonus projects may serve only </w:t>
      </w:r>
      <w:r w:rsidRPr="005E02A9">
        <w:rPr>
          <w:rFonts w:asciiTheme="minorHAnsi" w:hAnsiTheme="minorHAnsi"/>
        </w:rPr>
        <w:t>persons who qualify under the domestic violence criteria in paragraph (4) of the HUD definition of homelessness, including persons fleeing or attempting to flee human trafficking (see Appendix);</w:t>
      </w:r>
    </w:p>
    <w:p w14:paraId="08649E8F" w14:textId="77777777" w:rsidR="003A6421" w:rsidRPr="003A6421" w:rsidRDefault="003A6421" w:rsidP="003A6421">
      <w:pPr>
        <w:pStyle w:val="ListParagraph"/>
        <w:spacing w:after="0" w:line="240" w:lineRule="auto"/>
        <w:ind w:left="360"/>
        <w:jc w:val="both"/>
        <w:rPr>
          <w:rFonts w:asciiTheme="minorHAnsi" w:hAnsiTheme="minorHAnsi"/>
          <w:sz w:val="24"/>
          <w:szCs w:val="24"/>
        </w:rPr>
      </w:pPr>
    </w:p>
    <w:p w14:paraId="66355D7C" w14:textId="77777777" w:rsidR="003A6421" w:rsidRDefault="003A6421" w:rsidP="003A6421">
      <w:pPr>
        <w:pStyle w:val="ListParagraph"/>
        <w:numPr>
          <w:ilvl w:val="0"/>
          <w:numId w:val="2"/>
        </w:numPr>
        <w:spacing w:after="0" w:line="240" w:lineRule="auto"/>
        <w:jc w:val="both"/>
        <w:rPr>
          <w:rFonts w:asciiTheme="minorHAnsi" w:hAnsiTheme="minorHAnsi"/>
          <w:sz w:val="24"/>
          <w:szCs w:val="24"/>
        </w:rPr>
      </w:pPr>
      <w:r w:rsidRPr="00AB240F">
        <w:rPr>
          <w:rFonts w:asciiTheme="minorHAnsi" w:hAnsiTheme="minorHAnsi"/>
          <w:sz w:val="24"/>
          <w:szCs w:val="24"/>
          <w:u w:val="single"/>
        </w:rPr>
        <w:t xml:space="preserve">Term </w:t>
      </w:r>
      <w:r w:rsidRPr="009A0830">
        <w:rPr>
          <w:rFonts w:asciiTheme="minorHAnsi" w:hAnsiTheme="minorHAnsi"/>
          <w:sz w:val="24"/>
          <w:szCs w:val="24"/>
        </w:rPr>
        <w:t xml:space="preserve">– </w:t>
      </w:r>
      <w:r>
        <w:rPr>
          <w:rFonts w:asciiTheme="minorHAnsi" w:hAnsiTheme="minorHAnsi"/>
          <w:sz w:val="24"/>
          <w:szCs w:val="24"/>
        </w:rPr>
        <w:t>Projects may apply only for a one-year term.</w:t>
      </w:r>
    </w:p>
    <w:p w14:paraId="28504FCA" w14:textId="77777777" w:rsidR="003A6421" w:rsidRPr="003A6421" w:rsidRDefault="003A6421" w:rsidP="003A6421">
      <w:pPr>
        <w:pStyle w:val="ListParagraph"/>
        <w:spacing w:after="0" w:line="240" w:lineRule="auto"/>
        <w:ind w:left="360"/>
        <w:jc w:val="both"/>
        <w:rPr>
          <w:rFonts w:asciiTheme="minorHAnsi" w:hAnsiTheme="minorHAnsi"/>
          <w:sz w:val="24"/>
          <w:szCs w:val="24"/>
        </w:rPr>
      </w:pPr>
    </w:p>
    <w:p w14:paraId="357FDBAF" w14:textId="488AF838" w:rsidR="0055587D" w:rsidRPr="009A0830" w:rsidRDefault="0055587D" w:rsidP="00F71AE6">
      <w:pPr>
        <w:pStyle w:val="ListParagraph"/>
        <w:numPr>
          <w:ilvl w:val="0"/>
          <w:numId w:val="2"/>
        </w:numPr>
        <w:spacing w:after="0" w:line="240" w:lineRule="auto"/>
        <w:jc w:val="both"/>
        <w:rPr>
          <w:rFonts w:asciiTheme="minorHAnsi" w:hAnsiTheme="minorHAnsi"/>
          <w:sz w:val="24"/>
          <w:szCs w:val="24"/>
        </w:rPr>
      </w:pPr>
      <w:r w:rsidRPr="009A0830">
        <w:rPr>
          <w:rFonts w:asciiTheme="minorHAnsi" w:hAnsiTheme="minorHAnsi"/>
          <w:sz w:val="24"/>
          <w:szCs w:val="24"/>
          <w:u w:val="single"/>
        </w:rPr>
        <w:t xml:space="preserve">Eligible activities/projects for the </w:t>
      </w:r>
      <w:r w:rsidR="003A6421">
        <w:rPr>
          <w:rFonts w:asciiTheme="minorHAnsi" w:hAnsiTheme="minorHAnsi"/>
          <w:sz w:val="24"/>
          <w:szCs w:val="24"/>
          <w:u w:val="single"/>
        </w:rPr>
        <w:t>f</w:t>
      </w:r>
      <w:r w:rsidRPr="009A0830">
        <w:rPr>
          <w:rFonts w:asciiTheme="minorHAnsi" w:hAnsiTheme="minorHAnsi"/>
          <w:sz w:val="24"/>
          <w:szCs w:val="24"/>
          <w:u w:val="single"/>
        </w:rPr>
        <w:t>unds:</w:t>
      </w:r>
      <w:r w:rsidRPr="009A0830">
        <w:rPr>
          <w:rFonts w:asciiTheme="minorHAnsi" w:hAnsiTheme="minorHAnsi"/>
          <w:sz w:val="24"/>
          <w:szCs w:val="24"/>
        </w:rPr>
        <w:t xml:space="preserve">  </w:t>
      </w:r>
    </w:p>
    <w:p w14:paraId="051BA198" w14:textId="1FF4C2A5" w:rsidR="0055587D" w:rsidRDefault="0055587D" w:rsidP="00F71AE6">
      <w:pPr>
        <w:pStyle w:val="ListParagraph"/>
        <w:numPr>
          <w:ilvl w:val="1"/>
          <w:numId w:val="2"/>
        </w:numPr>
        <w:spacing w:after="0" w:line="240" w:lineRule="auto"/>
        <w:jc w:val="both"/>
        <w:rPr>
          <w:rFonts w:asciiTheme="minorHAnsi" w:hAnsiTheme="minorHAnsi"/>
          <w:sz w:val="24"/>
          <w:szCs w:val="24"/>
        </w:rPr>
      </w:pPr>
      <w:r w:rsidRPr="009A0830">
        <w:rPr>
          <w:rFonts w:asciiTheme="minorHAnsi" w:hAnsiTheme="minorHAnsi"/>
          <w:sz w:val="24"/>
          <w:szCs w:val="24"/>
        </w:rPr>
        <w:t xml:space="preserve">All projects must </w:t>
      </w:r>
      <w:r w:rsidR="00552455" w:rsidRPr="009A0830">
        <w:rPr>
          <w:rFonts w:asciiTheme="minorHAnsi" w:hAnsiTheme="minorHAnsi"/>
          <w:sz w:val="24"/>
          <w:szCs w:val="24"/>
        </w:rPr>
        <w:t>be Permanent Supportive Housing or Rapid Re-Housing</w:t>
      </w:r>
    </w:p>
    <w:p w14:paraId="0BDBF642" w14:textId="558359DB" w:rsidR="00BE22D3" w:rsidRPr="009A0830" w:rsidRDefault="00BE22D3" w:rsidP="00F71AE6">
      <w:pPr>
        <w:pStyle w:val="ListParagraph"/>
        <w:numPr>
          <w:ilvl w:val="1"/>
          <w:numId w:val="2"/>
        </w:numPr>
        <w:spacing w:after="0" w:line="240" w:lineRule="auto"/>
        <w:jc w:val="both"/>
        <w:rPr>
          <w:rFonts w:asciiTheme="minorHAnsi" w:hAnsiTheme="minorHAnsi"/>
          <w:sz w:val="24"/>
          <w:szCs w:val="24"/>
        </w:rPr>
      </w:pPr>
      <w:r>
        <w:rPr>
          <w:rFonts w:asciiTheme="minorHAnsi" w:hAnsiTheme="minorHAnsi"/>
          <w:sz w:val="24"/>
          <w:szCs w:val="24"/>
        </w:rPr>
        <w:t>PSH and RRH activities cannot be combined into the same project.</w:t>
      </w:r>
    </w:p>
    <w:p w14:paraId="1012EF9B" w14:textId="2A30E6C7" w:rsidR="0055587D" w:rsidRPr="009A0830" w:rsidRDefault="0055587D" w:rsidP="00F71AE6">
      <w:pPr>
        <w:pStyle w:val="ListParagraph"/>
        <w:numPr>
          <w:ilvl w:val="1"/>
          <w:numId w:val="2"/>
        </w:numPr>
        <w:spacing w:after="0" w:line="240" w:lineRule="auto"/>
        <w:jc w:val="both"/>
        <w:rPr>
          <w:rFonts w:asciiTheme="minorHAnsi" w:hAnsiTheme="minorHAnsi"/>
          <w:sz w:val="24"/>
          <w:szCs w:val="24"/>
        </w:rPr>
      </w:pPr>
      <w:r w:rsidRPr="009A0830">
        <w:rPr>
          <w:rFonts w:asciiTheme="minorHAnsi" w:eastAsia="Times New Roman" w:hAnsiTheme="minorHAnsi"/>
          <w:bCs/>
          <w:iCs/>
          <w:color w:val="000000"/>
          <w:sz w:val="24"/>
          <w:szCs w:val="24"/>
        </w:rPr>
        <w:t>Projects can request funds for</w:t>
      </w:r>
      <w:r w:rsidR="00E3031D">
        <w:rPr>
          <w:rFonts w:asciiTheme="minorHAnsi" w:eastAsia="Times New Roman" w:hAnsiTheme="minorHAnsi"/>
          <w:bCs/>
          <w:iCs/>
          <w:color w:val="000000"/>
          <w:sz w:val="24"/>
          <w:szCs w:val="24"/>
        </w:rPr>
        <w:t>:</w:t>
      </w:r>
    </w:p>
    <w:p w14:paraId="417EC74E" w14:textId="06428ADC" w:rsidR="0055587D" w:rsidRPr="009E6114" w:rsidRDefault="00552455" w:rsidP="00F71AE6">
      <w:pPr>
        <w:pStyle w:val="ListParagraph"/>
        <w:numPr>
          <w:ilvl w:val="2"/>
          <w:numId w:val="2"/>
        </w:numPr>
        <w:spacing w:after="0" w:line="240" w:lineRule="auto"/>
        <w:jc w:val="both"/>
        <w:rPr>
          <w:rFonts w:asciiTheme="minorHAnsi" w:hAnsiTheme="minorHAnsi"/>
          <w:sz w:val="24"/>
          <w:szCs w:val="24"/>
        </w:rPr>
      </w:pPr>
      <w:r w:rsidRPr="009A0830">
        <w:rPr>
          <w:rFonts w:asciiTheme="minorHAnsi" w:eastAsia="Times New Roman" w:hAnsiTheme="minorHAnsi"/>
          <w:bCs/>
          <w:iCs/>
          <w:color w:val="000000"/>
          <w:sz w:val="24"/>
          <w:szCs w:val="24"/>
        </w:rPr>
        <w:t xml:space="preserve">PSH:  </w:t>
      </w:r>
      <w:r w:rsidR="0055587D" w:rsidRPr="009A0830">
        <w:rPr>
          <w:rFonts w:asciiTheme="minorHAnsi" w:eastAsia="Times New Roman" w:hAnsiTheme="minorHAnsi"/>
          <w:bCs/>
          <w:iCs/>
          <w:color w:val="000000"/>
          <w:sz w:val="24"/>
          <w:szCs w:val="24"/>
        </w:rPr>
        <w:t>Rental assistance</w:t>
      </w:r>
      <w:r w:rsidR="009D7F4C" w:rsidRPr="009A0830">
        <w:rPr>
          <w:rFonts w:asciiTheme="minorHAnsi" w:eastAsia="Times New Roman" w:hAnsiTheme="minorHAnsi"/>
          <w:bCs/>
          <w:iCs/>
          <w:color w:val="000000"/>
          <w:sz w:val="24"/>
          <w:szCs w:val="24"/>
        </w:rPr>
        <w:t xml:space="preserve"> (</w:t>
      </w:r>
      <w:r w:rsidR="009D7F4C" w:rsidRPr="00E3031D">
        <w:rPr>
          <w:rFonts w:asciiTheme="minorHAnsi" w:eastAsia="Times New Roman" w:hAnsiTheme="minorHAnsi"/>
          <w:bCs/>
          <w:iCs/>
          <w:color w:val="000000"/>
          <w:sz w:val="24"/>
          <w:szCs w:val="24"/>
        </w:rPr>
        <w:t>tenant</w:t>
      </w:r>
      <w:r w:rsidR="00AB240F">
        <w:rPr>
          <w:rFonts w:asciiTheme="minorHAnsi" w:eastAsia="Times New Roman" w:hAnsiTheme="minorHAnsi"/>
          <w:bCs/>
          <w:iCs/>
          <w:color w:val="000000"/>
          <w:sz w:val="24"/>
          <w:szCs w:val="24"/>
        </w:rPr>
        <w:t>,</w:t>
      </w:r>
      <w:r w:rsidR="009D7F4C" w:rsidRPr="00E3031D">
        <w:rPr>
          <w:rFonts w:asciiTheme="minorHAnsi" w:eastAsia="Times New Roman" w:hAnsiTheme="minorHAnsi"/>
          <w:bCs/>
          <w:iCs/>
          <w:color w:val="000000"/>
          <w:sz w:val="24"/>
          <w:szCs w:val="24"/>
        </w:rPr>
        <w:t xml:space="preserve"> project</w:t>
      </w:r>
      <w:r w:rsidR="00AB240F">
        <w:rPr>
          <w:rFonts w:asciiTheme="minorHAnsi" w:eastAsia="Times New Roman" w:hAnsiTheme="minorHAnsi"/>
          <w:bCs/>
          <w:iCs/>
          <w:color w:val="000000"/>
          <w:sz w:val="24"/>
          <w:szCs w:val="24"/>
        </w:rPr>
        <w:t xml:space="preserve"> or sponsor</w:t>
      </w:r>
      <w:r w:rsidR="009D7F4C" w:rsidRPr="00E3031D">
        <w:rPr>
          <w:rFonts w:asciiTheme="minorHAnsi" w:eastAsia="Times New Roman" w:hAnsiTheme="minorHAnsi"/>
          <w:bCs/>
          <w:iCs/>
          <w:color w:val="000000"/>
          <w:sz w:val="24"/>
          <w:szCs w:val="24"/>
        </w:rPr>
        <w:t xml:space="preserve"> based) or </w:t>
      </w:r>
      <w:r w:rsidR="0055587D" w:rsidRPr="00E3031D">
        <w:rPr>
          <w:rFonts w:asciiTheme="minorHAnsi" w:eastAsia="Times New Roman" w:hAnsiTheme="minorHAnsi"/>
          <w:bCs/>
          <w:iCs/>
          <w:color w:val="000000"/>
          <w:sz w:val="24"/>
          <w:szCs w:val="24"/>
        </w:rPr>
        <w:t xml:space="preserve">operating </w:t>
      </w:r>
      <w:r w:rsidR="00AE2215" w:rsidRPr="00E3031D">
        <w:rPr>
          <w:rFonts w:asciiTheme="minorHAnsi" w:eastAsia="Times New Roman" w:hAnsiTheme="minorHAnsi"/>
          <w:bCs/>
          <w:iCs/>
          <w:color w:val="000000"/>
          <w:sz w:val="24"/>
          <w:szCs w:val="24"/>
        </w:rPr>
        <w:t>funds</w:t>
      </w:r>
      <w:r w:rsidR="00E3031D">
        <w:rPr>
          <w:rFonts w:asciiTheme="minorHAnsi" w:eastAsia="Times New Roman" w:hAnsiTheme="minorHAnsi"/>
          <w:bCs/>
          <w:iCs/>
          <w:color w:val="000000"/>
          <w:sz w:val="24"/>
          <w:szCs w:val="24"/>
        </w:rPr>
        <w:t>, supportive services, admin</w:t>
      </w:r>
      <w:r w:rsidR="00A65CCC">
        <w:rPr>
          <w:rFonts w:asciiTheme="minorHAnsi" w:eastAsia="Times New Roman" w:hAnsiTheme="minorHAnsi"/>
          <w:bCs/>
          <w:iCs/>
          <w:color w:val="000000"/>
          <w:sz w:val="24"/>
          <w:szCs w:val="24"/>
        </w:rPr>
        <w:t xml:space="preserve">; applicants </w:t>
      </w:r>
      <w:r w:rsidR="003334E0">
        <w:rPr>
          <w:rFonts w:asciiTheme="minorHAnsi" w:eastAsia="Times New Roman" w:hAnsiTheme="minorHAnsi"/>
          <w:bCs/>
          <w:iCs/>
          <w:color w:val="000000"/>
          <w:sz w:val="24"/>
          <w:szCs w:val="24"/>
        </w:rPr>
        <w:t xml:space="preserve">seeking rental assistance </w:t>
      </w:r>
      <w:r w:rsidR="00A65CCC">
        <w:rPr>
          <w:rFonts w:asciiTheme="minorHAnsi" w:eastAsia="Times New Roman" w:hAnsiTheme="minorHAnsi"/>
          <w:bCs/>
          <w:iCs/>
          <w:color w:val="000000"/>
          <w:sz w:val="24"/>
          <w:szCs w:val="24"/>
        </w:rPr>
        <w:t>are strongly encouraged to use either the tenant or sponsor based option</w:t>
      </w:r>
      <w:r w:rsidR="00C55C45">
        <w:rPr>
          <w:rFonts w:asciiTheme="minorHAnsi" w:eastAsia="Times New Roman" w:hAnsiTheme="minorHAnsi"/>
          <w:bCs/>
          <w:iCs/>
          <w:color w:val="000000"/>
          <w:sz w:val="24"/>
          <w:szCs w:val="24"/>
        </w:rPr>
        <w:t>s</w:t>
      </w:r>
      <w:r w:rsidR="00A65CCC">
        <w:rPr>
          <w:rFonts w:asciiTheme="minorHAnsi" w:eastAsia="Times New Roman" w:hAnsiTheme="minorHAnsi"/>
          <w:bCs/>
          <w:iCs/>
          <w:color w:val="000000"/>
          <w:sz w:val="24"/>
          <w:szCs w:val="24"/>
        </w:rPr>
        <w:t xml:space="preserve"> to facilitate </w:t>
      </w:r>
      <w:proofErr w:type="spellStart"/>
      <w:r w:rsidR="00A65CCC">
        <w:rPr>
          <w:rFonts w:asciiTheme="minorHAnsi" w:eastAsia="Times New Roman" w:hAnsiTheme="minorHAnsi"/>
          <w:bCs/>
          <w:iCs/>
          <w:color w:val="000000"/>
          <w:sz w:val="24"/>
          <w:szCs w:val="24"/>
        </w:rPr>
        <w:t>overleasing</w:t>
      </w:r>
      <w:proofErr w:type="spellEnd"/>
      <w:r w:rsidR="00A65CCC">
        <w:rPr>
          <w:rFonts w:asciiTheme="minorHAnsi" w:eastAsia="Times New Roman" w:hAnsiTheme="minorHAnsi"/>
          <w:bCs/>
          <w:iCs/>
          <w:color w:val="000000"/>
          <w:sz w:val="24"/>
          <w:szCs w:val="24"/>
        </w:rPr>
        <w:t xml:space="preserve"> as necessary to enable full expenditure of grant funds</w:t>
      </w:r>
      <w:r w:rsidR="00C55C45">
        <w:rPr>
          <w:rFonts w:asciiTheme="minorHAnsi" w:eastAsia="Times New Roman" w:hAnsiTheme="minorHAnsi"/>
          <w:bCs/>
          <w:iCs/>
          <w:color w:val="000000"/>
          <w:sz w:val="24"/>
          <w:szCs w:val="24"/>
        </w:rPr>
        <w:t>.</w:t>
      </w:r>
      <w:r w:rsidR="005E02A9">
        <w:rPr>
          <w:rFonts w:asciiTheme="minorHAnsi" w:eastAsia="Times New Roman" w:hAnsiTheme="minorHAnsi"/>
          <w:bCs/>
          <w:iCs/>
          <w:color w:val="000000"/>
          <w:sz w:val="24"/>
          <w:szCs w:val="24"/>
        </w:rPr>
        <w:t xml:space="preserve"> </w:t>
      </w:r>
      <w:r w:rsidR="003334E0" w:rsidRPr="009E6114">
        <w:rPr>
          <w:rFonts w:asciiTheme="minorHAnsi" w:hAnsiTheme="minorHAnsi"/>
          <w:color w:val="000000"/>
          <w:sz w:val="24"/>
          <w:szCs w:val="24"/>
        </w:rPr>
        <w:t xml:space="preserve">PSH </w:t>
      </w:r>
      <w:r w:rsidR="005E02A9" w:rsidRPr="009E6114">
        <w:rPr>
          <w:rFonts w:asciiTheme="minorHAnsi" w:hAnsiTheme="minorHAnsi"/>
          <w:color w:val="000000"/>
          <w:sz w:val="24"/>
          <w:szCs w:val="24"/>
        </w:rPr>
        <w:t>project</w:t>
      </w:r>
      <w:r w:rsidR="009E6114">
        <w:rPr>
          <w:rFonts w:asciiTheme="minorHAnsi" w:hAnsiTheme="minorHAnsi"/>
          <w:color w:val="000000"/>
          <w:sz w:val="24"/>
          <w:szCs w:val="24"/>
        </w:rPr>
        <w:t>s</w:t>
      </w:r>
      <w:r w:rsidR="005E02A9" w:rsidRPr="009E6114">
        <w:rPr>
          <w:rFonts w:asciiTheme="minorHAnsi" w:hAnsiTheme="minorHAnsi"/>
          <w:color w:val="000000"/>
          <w:sz w:val="24"/>
          <w:szCs w:val="24"/>
        </w:rPr>
        <w:t xml:space="preserve"> </w:t>
      </w:r>
      <w:r w:rsidR="009E6114" w:rsidRPr="009E6114">
        <w:rPr>
          <w:rFonts w:asciiTheme="minorHAnsi" w:hAnsiTheme="minorHAnsi"/>
          <w:color w:val="000000"/>
          <w:sz w:val="24"/>
          <w:szCs w:val="24"/>
        </w:rPr>
        <w:t>are</w:t>
      </w:r>
      <w:r w:rsidR="005E02A9" w:rsidRPr="009E6114">
        <w:rPr>
          <w:rFonts w:asciiTheme="minorHAnsi" w:hAnsiTheme="minorHAnsi"/>
          <w:color w:val="000000"/>
          <w:sz w:val="24"/>
          <w:szCs w:val="24"/>
        </w:rPr>
        <w:t xml:space="preserve"> not eligible for funding under the DV Bonus.</w:t>
      </w:r>
    </w:p>
    <w:p w14:paraId="37B0C571" w14:textId="7295F77D" w:rsidR="00552455" w:rsidRPr="00DD307D" w:rsidRDefault="00552455" w:rsidP="005E02A9">
      <w:pPr>
        <w:pStyle w:val="ListParagraph"/>
        <w:numPr>
          <w:ilvl w:val="2"/>
          <w:numId w:val="2"/>
        </w:numPr>
        <w:spacing w:after="0" w:line="240" w:lineRule="auto"/>
        <w:jc w:val="both"/>
        <w:rPr>
          <w:rFonts w:asciiTheme="minorHAnsi" w:hAnsiTheme="minorHAnsi"/>
          <w:sz w:val="24"/>
          <w:szCs w:val="24"/>
        </w:rPr>
      </w:pPr>
      <w:r w:rsidRPr="009E6114">
        <w:rPr>
          <w:rFonts w:asciiTheme="minorHAnsi" w:eastAsia="Times New Roman" w:hAnsiTheme="minorHAnsi"/>
          <w:bCs/>
          <w:iCs/>
          <w:color w:val="000000"/>
          <w:sz w:val="24"/>
          <w:szCs w:val="24"/>
        </w:rPr>
        <w:t>RRH:  Rental assistance (tenant based only)</w:t>
      </w:r>
      <w:r w:rsidR="00E3031D" w:rsidRPr="009E6114">
        <w:rPr>
          <w:rFonts w:asciiTheme="minorHAnsi" w:eastAsia="Times New Roman" w:hAnsiTheme="minorHAnsi"/>
          <w:bCs/>
          <w:iCs/>
          <w:color w:val="000000"/>
          <w:sz w:val="24"/>
          <w:szCs w:val="24"/>
        </w:rPr>
        <w:t>, supportive services</w:t>
      </w:r>
      <w:r w:rsidR="009D41D6">
        <w:rPr>
          <w:rFonts w:asciiTheme="minorHAnsi" w:eastAsia="Times New Roman" w:hAnsiTheme="minorHAnsi"/>
          <w:bCs/>
          <w:iCs/>
          <w:color w:val="000000"/>
          <w:sz w:val="24"/>
          <w:szCs w:val="24"/>
        </w:rPr>
        <w:t xml:space="preserve">. Note that DOH has opted not to apply for funds on the project admin budget line item.  Subrecipients may claim indirect costs (see more information </w:t>
      </w:r>
      <w:r w:rsidR="001566FE">
        <w:rPr>
          <w:rFonts w:asciiTheme="minorHAnsi" w:eastAsia="Times New Roman" w:hAnsiTheme="minorHAnsi"/>
          <w:bCs/>
          <w:iCs/>
          <w:color w:val="000000"/>
          <w:sz w:val="24"/>
          <w:szCs w:val="24"/>
        </w:rPr>
        <w:t>in the appendix</w:t>
      </w:r>
      <w:r w:rsidR="009D41D6">
        <w:rPr>
          <w:rFonts w:asciiTheme="minorHAnsi" w:eastAsia="Times New Roman" w:hAnsiTheme="minorHAnsi"/>
          <w:bCs/>
          <w:iCs/>
          <w:color w:val="000000"/>
          <w:sz w:val="24"/>
          <w:szCs w:val="24"/>
        </w:rPr>
        <w:t xml:space="preserve">). </w:t>
      </w:r>
      <w:r w:rsidR="005E02A9" w:rsidRPr="009E6114">
        <w:rPr>
          <w:rFonts w:asciiTheme="minorHAnsi" w:hAnsiTheme="minorHAnsi"/>
          <w:color w:val="000000"/>
          <w:sz w:val="24"/>
          <w:szCs w:val="24"/>
        </w:rPr>
        <w:t>This project type is eligible for funding under the DV Bonus.</w:t>
      </w:r>
    </w:p>
    <w:p w14:paraId="42235CB5" w14:textId="77777777" w:rsidR="00DD307D" w:rsidRPr="002808F1" w:rsidRDefault="00DD307D" w:rsidP="00DD307D">
      <w:pPr>
        <w:pStyle w:val="ListParagraph"/>
        <w:numPr>
          <w:ilvl w:val="1"/>
          <w:numId w:val="2"/>
        </w:numPr>
        <w:spacing w:after="0" w:line="240" w:lineRule="auto"/>
        <w:jc w:val="both"/>
        <w:rPr>
          <w:rFonts w:asciiTheme="minorHAnsi" w:hAnsiTheme="minorHAnsi"/>
          <w:sz w:val="24"/>
          <w:szCs w:val="24"/>
        </w:rPr>
      </w:pPr>
      <w:r w:rsidRPr="002808F1">
        <w:rPr>
          <w:rFonts w:asciiTheme="minorHAnsi" w:hAnsiTheme="minorHAnsi"/>
          <w:sz w:val="24"/>
          <w:szCs w:val="24"/>
        </w:rPr>
        <w:t>Projects cannot combine the following types of assistance in a single structure or housing unit:</w:t>
      </w:r>
    </w:p>
    <w:p w14:paraId="61A861EB" w14:textId="77777777" w:rsidR="00DD307D" w:rsidRPr="00EE73B0" w:rsidRDefault="00DD307D" w:rsidP="00DD307D">
      <w:pPr>
        <w:pStyle w:val="ListParagraph"/>
        <w:numPr>
          <w:ilvl w:val="2"/>
          <w:numId w:val="2"/>
        </w:numPr>
        <w:spacing w:after="0" w:line="240" w:lineRule="auto"/>
        <w:jc w:val="both"/>
        <w:rPr>
          <w:rFonts w:asciiTheme="minorHAnsi" w:hAnsiTheme="minorHAnsi"/>
          <w:sz w:val="24"/>
          <w:szCs w:val="24"/>
        </w:rPr>
      </w:pPr>
      <w:r w:rsidRPr="002808F1">
        <w:rPr>
          <w:rFonts w:asciiTheme="minorHAnsi" w:hAnsiTheme="minorHAnsi"/>
          <w:sz w:val="24"/>
          <w:szCs w:val="24"/>
        </w:rPr>
        <w:t>Rental assistance and operating</w:t>
      </w:r>
    </w:p>
    <w:p w14:paraId="13C1703B" w14:textId="53C46CD4" w:rsidR="00DD307D" w:rsidRDefault="00DD307D" w:rsidP="00DD307D">
      <w:pPr>
        <w:pStyle w:val="ListParagraph"/>
        <w:numPr>
          <w:ilvl w:val="1"/>
          <w:numId w:val="2"/>
        </w:numPr>
        <w:spacing w:after="0" w:line="240" w:lineRule="auto"/>
        <w:jc w:val="both"/>
        <w:rPr>
          <w:rFonts w:asciiTheme="minorHAnsi" w:hAnsiTheme="minorHAnsi"/>
          <w:sz w:val="24"/>
          <w:szCs w:val="24"/>
        </w:rPr>
      </w:pPr>
      <w:r>
        <w:rPr>
          <w:rFonts w:asciiTheme="minorHAnsi" w:hAnsiTheme="minorHAnsi"/>
          <w:sz w:val="24"/>
          <w:szCs w:val="24"/>
        </w:rPr>
        <w:t>P</w:t>
      </w:r>
      <w:r w:rsidRPr="009A0830">
        <w:rPr>
          <w:rFonts w:asciiTheme="minorHAnsi" w:hAnsiTheme="minorHAnsi"/>
          <w:sz w:val="24"/>
          <w:szCs w:val="24"/>
        </w:rPr>
        <w:t xml:space="preserve">roject based </w:t>
      </w:r>
      <w:r w:rsidR="00EA3DDE">
        <w:rPr>
          <w:rFonts w:asciiTheme="minorHAnsi" w:hAnsiTheme="minorHAnsi"/>
          <w:sz w:val="24"/>
          <w:szCs w:val="24"/>
        </w:rPr>
        <w:t xml:space="preserve">(PRA) </w:t>
      </w:r>
      <w:r>
        <w:rPr>
          <w:rFonts w:asciiTheme="minorHAnsi" w:hAnsiTheme="minorHAnsi"/>
          <w:sz w:val="24"/>
          <w:szCs w:val="24"/>
        </w:rPr>
        <w:t xml:space="preserve">or sponsor based </w:t>
      </w:r>
      <w:r w:rsidRPr="009A0830">
        <w:rPr>
          <w:rFonts w:asciiTheme="minorHAnsi" w:hAnsiTheme="minorHAnsi"/>
          <w:sz w:val="24"/>
          <w:szCs w:val="24"/>
        </w:rPr>
        <w:t>rental assistance</w:t>
      </w:r>
      <w:r w:rsidR="00EA3DDE">
        <w:rPr>
          <w:rFonts w:asciiTheme="minorHAnsi" w:hAnsiTheme="minorHAnsi"/>
          <w:sz w:val="24"/>
          <w:szCs w:val="24"/>
        </w:rPr>
        <w:t xml:space="preserve"> (SRA)</w:t>
      </w:r>
      <w:r w:rsidRPr="009A0830">
        <w:rPr>
          <w:rFonts w:asciiTheme="minorHAnsi" w:hAnsiTheme="minorHAnsi"/>
          <w:sz w:val="24"/>
          <w:szCs w:val="24"/>
        </w:rPr>
        <w:t xml:space="preserve"> may be used for units owned by the </w:t>
      </w:r>
      <w:r>
        <w:rPr>
          <w:rFonts w:asciiTheme="minorHAnsi" w:hAnsiTheme="minorHAnsi"/>
          <w:sz w:val="24"/>
          <w:szCs w:val="24"/>
        </w:rPr>
        <w:t xml:space="preserve">applicant </w:t>
      </w:r>
      <w:r w:rsidRPr="009A0830">
        <w:rPr>
          <w:rFonts w:asciiTheme="minorHAnsi" w:hAnsiTheme="minorHAnsi"/>
          <w:sz w:val="24"/>
          <w:szCs w:val="24"/>
        </w:rPr>
        <w:t>organization</w:t>
      </w:r>
      <w:r>
        <w:rPr>
          <w:rFonts w:asciiTheme="minorHAnsi" w:hAnsiTheme="minorHAnsi"/>
          <w:sz w:val="24"/>
          <w:szCs w:val="24"/>
        </w:rPr>
        <w:t xml:space="preserve">.  </w:t>
      </w:r>
      <w:r w:rsidR="00EA3DDE">
        <w:rPr>
          <w:rFonts w:asciiTheme="minorHAnsi" w:hAnsiTheme="minorHAnsi"/>
          <w:sz w:val="24"/>
          <w:szCs w:val="24"/>
        </w:rPr>
        <w:t xml:space="preserve">SRA may also be used for units leased by the applicant. </w:t>
      </w:r>
      <w:r>
        <w:rPr>
          <w:rFonts w:asciiTheme="minorHAnsi" w:hAnsiTheme="minorHAnsi"/>
          <w:sz w:val="24"/>
          <w:szCs w:val="24"/>
        </w:rPr>
        <w:t xml:space="preserve">These </w:t>
      </w:r>
      <w:r w:rsidRPr="009A0830">
        <w:rPr>
          <w:rFonts w:asciiTheme="minorHAnsi" w:hAnsiTheme="minorHAnsi"/>
          <w:sz w:val="24"/>
          <w:szCs w:val="24"/>
        </w:rPr>
        <w:t xml:space="preserve">must be units </w:t>
      </w:r>
      <w:r>
        <w:rPr>
          <w:rFonts w:asciiTheme="minorHAnsi" w:hAnsiTheme="minorHAnsi"/>
          <w:sz w:val="24"/>
          <w:szCs w:val="24"/>
        </w:rPr>
        <w:t xml:space="preserve">newly created or designated to serve homeless people and </w:t>
      </w:r>
      <w:r w:rsidRPr="009A0830">
        <w:rPr>
          <w:rFonts w:asciiTheme="minorHAnsi" w:hAnsiTheme="minorHAnsi"/>
          <w:sz w:val="24"/>
          <w:szCs w:val="24"/>
        </w:rPr>
        <w:t>rea</w:t>
      </w:r>
      <w:r>
        <w:rPr>
          <w:rFonts w:asciiTheme="minorHAnsi" w:hAnsiTheme="minorHAnsi"/>
          <w:sz w:val="24"/>
          <w:szCs w:val="24"/>
        </w:rPr>
        <w:t xml:space="preserve">dy for occupancy no </w:t>
      </w:r>
      <w:r>
        <w:rPr>
          <w:rFonts w:asciiTheme="minorHAnsi" w:hAnsiTheme="minorHAnsi"/>
          <w:sz w:val="24"/>
          <w:szCs w:val="24"/>
        </w:rPr>
        <w:lastRenderedPageBreak/>
        <w:t>later than 12</w:t>
      </w:r>
      <w:r w:rsidRPr="009A0830">
        <w:rPr>
          <w:rFonts w:asciiTheme="minorHAnsi" w:hAnsiTheme="minorHAnsi"/>
          <w:sz w:val="24"/>
          <w:szCs w:val="24"/>
        </w:rPr>
        <w:t xml:space="preserve"> months after the award of funds.  </w:t>
      </w:r>
      <w:r>
        <w:rPr>
          <w:rFonts w:asciiTheme="minorHAnsi" w:hAnsiTheme="minorHAnsi"/>
          <w:sz w:val="24"/>
          <w:szCs w:val="24"/>
        </w:rPr>
        <w:t>Awards are anticipated to occur in approximately December 2019.  Congregate p</w:t>
      </w:r>
      <w:r w:rsidRPr="009A0830">
        <w:rPr>
          <w:rFonts w:asciiTheme="minorHAnsi" w:hAnsiTheme="minorHAnsi"/>
          <w:sz w:val="24"/>
          <w:szCs w:val="24"/>
        </w:rPr>
        <w:t xml:space="preserve">rojects must provide </w:t>
      </w:r>
      <w:proofErr w:type="spellStart"/>
      <w:r>
        <w:rPr>
          <w:rFonts w:asciiTheme="minorHAnsi" w:hAnsiTheme="minorHAnsi"/>
          <w:sz w:val="24"/>
          <w:szCs w:val="24"/>
        </w:rPr>
        <w:t>evidnece</w:t>
      </w:r>
      <w:proofErr w:type="spellEnd"/>
      <w:r w:rsidRPr="009A0830">
        <w:rPr>
          <w:rFonts w:asciiTheme="minorHAnsi" w:hAnsiTheme="minorHAnsi"/>
          <w:sz w:val="24"/>
          <w:szCs w:val="24"/>
        </w:rPr>
        <w:t xml:space="preserve"> demonstrating site control for a building or units </w:t>
      </w:r>
      <w:r w:rsidR="00EA3DDE">
        <w:rPr>
          <w:rFonts w:asciiTheme="minorHAnsi" w:hAnsiTheme="minorHAnsi"/>
          <w:sz w:val="24"/>
          <w:szCs w:val="24"/>
        </w:rPr>
        <w:t>and the evidence must document that the site control</w:t>
      </w:r>
      <w:r w:rsidR="00EA3DDE" w:rsidRPr="009A0830">
        <w:rPr>
          <w:rFonts w:asciiTheme="minorHAnsi" w:hAnsiTheme="minorHAnsi"/>
          <w:sz w:val="24"/>
          <w:szCs w:val="24"/>
        </w:rPr>
        <w:t xml:space="preserve"> </w:t>
      </w:r>
      <w:r w:rsidRPr="009A0830">
        <w:rPr>
          <w:rFonts w:asciiTheme="minorHAnsi" w:hAnsiTheme="minorHAnsi"/>
          <w:sz w:val="24"/>
          <w:szCs w:val="24"/>
        </w:rPr>
        <w:t>exceeds the requested grant term</w:t>
      </w:r>
      <w:r>
        <w:rPr>
          <w:rFonts w:asciiTheme="minorHAnsi" w:hAnsiTheme="minorHAnsi"/>
          <w:sz w:val="24"/>
          <w:szCs w:val="24"/>
        </w:rPr>
        <w:t>.</w:t>
      </w:r>
      <w:r w:rsidRPr="009A0830">
        <w:rPr>
          <w:rFonts w:asciiTheme="minorHAnsi" w:hAnsiTheme="minorHAnsi"/>
          <w:sz w:val="24"/>
          <w:szCs w:val="24"/>
        </w:rPr>
        <w:t xml:space="preserve"> </w:t>
      </w:r>
    </w:p>
    <w:p w14:paraId="7EFB4492" w14:textId="77777777" w:rsidR="00DD307D" w:rsidRDefault="00DD307D" w:rsidP="00DD307D">
      <w:pPr>
        <w:pStyle w:val="ListParagraph"/>
        <w:numPr>
          <w:ilvl w:val="1"/>
          <w:numId w:val="2"/>
        </w:numPr>
        <w:spacing w:after="0" w:line="240" w:lineRule="auto"/>
        <w:jc w:val="both"/>
        <w:rPr>
          <w:rFonts w:asciiTheme="minorHAnsi" w:hAnsiTheme="minorHAnsi"/>
          <w:sz w:val="24"/>
          <w:szCs w:val="24"/>
        </w:rPr>
      </w:pPr>
      <w:r>
        <w:rPr>
          <w:rFonts w:asciiTheme="minorHAnsi" w:hAnsiTheme="minorHAnsi"/>
          <w:sz w:val="24"/>
          <w:szCs w:val="24"/>
        </w:rPr>
        <w:t xml:space="preserve">Unless the project has another source of funding for services, projects applying for RRH should include at least $4,000 per household served at a point in time for supportive services, For example, if the project will support 20 households at a given point in time, the annual supportive services budget should be at least $80,000.  </w:t>
      </w:r>
    </w:p>
    <w:p w14:paraId="08829DA3" w14:textId="77777777" w:rsidR="00DD307D" w:rsidRDefault="00DD307D" w:rsidP="00DD307D">
      <w:pPr>
        <w:pStyle w:val="ListParagraph"/>
        <w:numPr>
          <w:ilvl w:val="1"/>
          <w:numId w:val="2"/>
        </w:numPr>
        <w:spacing w:after="0" w:line="240" w:lineRule="auto"/>
        <w:jc w:val="both"/>
        <w:rPr>
          <w:rFonts w:asciiTheme="minorHAnsi" w:hAnsiTheme="minorHAnsi"/>
          <w:sz w:val="24"/>
          <w:szCs w:val="24"/>
        </w:rPr>
      </w:pPr>
      <w:r>
        <w:rPr>
          <w:rFonts w:asciiTheme="minorHAnsi" w:hAnsiTheme="minorHAnsi"/>
          <w:sz w:val="24"/>
          <w:szCs w:val="24"/>
        </w:rPr>
        <w:t>Unless the project has another source of funding for services, projects applying for PSH should include at least $5,000 per household annually for supportive services.</w:t>
      </w:r>
    </w:p>
    <w:p w14:paraId="15E62ECA" w14:textId="4F7942D9" w:rsidR="00DD307D" w:rsidRDefault="00DD307D" w:rsidP="00DD307D">
      <w:pPr>
        <w:pStyle w:val="ListParagraph"/>
        <w:numPr>
          <w:ilvl w:val="1"/>
          <w:numId w:val="2"/>
        </w:numPr>
        <w:spacing w:after="0" w:line="240" w:lineRule="auto"/>
        <w:jc w:val="both"/>
        <w:rPr>
          <w:rFonts w:asciiTheme="minorHAnsi" w:hAnsiTheme="minorHAnsi"/>
          <w:sz w:val="24"/>
          <w:szCs w:val="24"/>
        </w:rPr>
      </w:pPr>
      <w:r>
        <w:rPr>
          <w:rFonts w:asciiTheme="minorHAnsi" w:hAnsiTheme="minorHAnsi"/>
          <w:sz w:val="24"/>
          <w:szCs w:val="24"/>
        </w:rPr>
        <w:t>PSH and RRH projects may not request more than $7,500 per household annually for supportive services</w:t>
      </w:r>
    </w:p>
    <w:p w14:paraId="3A9DB42E" w14:textId="77777777" w:rsidR="00DD307D" w:rsidRPr="005B3A95" w:rsidRDefault="00DD307D" w:rsidP="00DD307D">
      <w:pPr>
        <w:pStyle w:val="ListParagraph"/>
        <w:numPr>
          <w:ilvl w:val="1"/>
          <w:numId w:val="2"/>
        </w:numPr>
        <w:spacing w:after="0" w:line="240" w:lineRule="auto"/>
        <w:jc w:val="both"/>
        <w:rPr>
          <w:rFonts w:asciiTheme="minorHAnsi" w:hAnsiTheme="minorHAnsi"/>
          <w:sz w:val="24"/>
          <w:szCs w:val="24"/>
        </w:rPr>
      </w:pPr>
      <w:r>
        <w:rPr>
          <w:sz w:val="23"/>
          <w:szCs w:val="23"/>
        </w:rPr>
        <w:t>Projects must demonstrate that</w:t>
      </w:r>
      <w:r w:rsidRPr="005B3A95">
        <w:rPr>
          <w:rFonts w:asciiTheme="minorHAnsi" w:hAnsiTheme="minorHAnsi"/>
          <w:sz w:val="24"/>
          <w:szCs w:val="24"/>
        </w:rPr>
        <w:t xml:space="preserve"> they meet HUD’s match requirements</w:t>
      </w:r>
      <w:r w:rsidRPr="006E16F4">
        <w:rPr>
          <w:rFonts w:asciiTheme="minorHAnsi" w:hAnsiTheme="minorHAnsi"/>
          <w:sz w:val="24"/>
          <w:szCs w:val="24"/>
        </w:rPr>
        <w:t>. See Section #4,</w:t>
      </w:r>
      <w:r w:rsidRPr="005B3A95">
        <w:rPr>
          <w:rFonts w:asciiTheme="minorHAnsi" w:hAnsiTheme="minorHAnsi"/>
          <w:sz w:val="24"/>
          <w:szCs w:val="24"/>
        </w:rPr>
        <w:t xml:space="preserve"> Sources of Match.</w:t>
      </w:r>
    </w:p>
    <w:p w14:paraId="113A269B" w14:textId="74FB5952" w:rsidR="003B29C1" w:rsidRPr="004213CC" w:rsidRDefault="003B29C1" w:rsidP="008A17F8">
      <w:pPr>
        <w:pStyle w:val="ListParagraph"/>
        <w:numPr>
          <w:ilvl w:val="0"/>
          <w:numId w:val="30"/>
        </w:numPr>
        <w:rPr>
          <w:sz w:val="24"/>
          <w:szCs w:val="24"/>
        </w:rPr>
      </w:pPr>
      <w:r w:rsidRPr="004213CC">
        <w:rPr>
          <w:sz w:val="24"/>
          <w:szCs w:val="24"/>
        </w:rPr>
        <w:t xml:space="preserve">Additional information regarding Project Administrative </w:t>
      </w:r>
      <w:r w:rsidR="00CE3E61">
        <w:rPr>
          <w:sz w:val="24"/>
          <w:szCs w:val="24"/>
        </w:rPr>
        <w:t xml:space="preserve">and Indirect </w:t>
      </w:r>
      <w:r w:rsidRPr="004213CC">
        <w:rPr>
          <w:sz w:val="24"/>
          <w:szCs w:val="24"/>
        </w:rPr>
        <w:t>Costs</w:t>
      </w:r>
      <w:r w:rsidR="00CE3E61">
        <w:rPr>
          <w:rStyle w:val="FootnoteReference"/>
          <w:sz w:val="24"/>
          <w:szCs w:val="24"/>
        </w:rPr>
        <w:footnoteReference w:id="9"/>
      </w:r>
      <w:r w:rsidRPr="004213CC">
        <w:rPr>
          <w:sz w:val="24"/>
          <w:szCs w:val="24"/>
        </w:rPr>
        <w:t>:</w:t>
      </w:r>
    </w:p>
    <w:p w14:paraId="7B5EC148" w14:textId="51043F35" w:rsidR="009D41D6" w:rsidRDefault="003B29C1" w:rsidP="001566FE">
      <w:pPr>
        <w:pStyle w:val="ListParagraph"/>
        <w:numPr>
          <w:ilvl w:val="2"/>
          <w:numId w:val="2"/>
        </w:numPr>
        <w:jc w:val="both"/>
        <w:rPr>
          <w:sz w:val="24"/>
          <w:szCs w:val="24"/>
        </w:rPr>
      </w:pPr>
      <w:r w:rsidRPr="009D41D6">
        <w:rPr>
          <w:sz w:val="24"/>
          <w:szCs w:val="24"/>
        </w:rPr>
        <w:t xml:space="preserve">CT BOS </w:t>
      </w:r>
      <w:r w:rsidR="00A65CCC" w:rsidRPr="009D41D6">
        <w:rPr>
          <w:sz w:val="24"/>
          <w:szCs w:val="24"/>
        </w:rPr>
        <w:t xml:space="preserve">has </w:t>
      </w:r>
      <w:r w:rsidRPr="009D41D6">
        <w:rPr>
          <w:sz w:val="24"/>
          <w:szCs w:val="24"/>
        </w:rPr>
        <w:t>establishe</w:t>
      </w:r>
      <w:r w:rsidR="00A65CCC" w:rsidRPr="009D41D6">
        <w:rPr>
          <w:sz w:val="24"/>
          <w:szCs w:val="24"/>
        </w:rPr>
        <w:t>d</w:t>
      </w:r>
      <w:r w:rsidRPr="009D41D6">
        <w:rPr>
          <w:sz w:val="24"/>
          <w:szCs w:val="24"/>
        </w:rPr>
        <w:t xml:space="preserve"> a maximum rate of 7% for project administrative costs </w:t>
      </w:r>
      <w:r w:rsidR="00271E72" w:rsidRPr="00D50286">
        <w:rPr>
          <w:b/>
          <w:sz w:val="24"/>
          <w:szCs w:val="24"/>
        </w:rPr>
        <w:t>on PSH projects</w:t>
      </w:r>
      <w:r w:rsidR="00271E72">
        <w:rPr>
          <w:sz w:val="24"/>
          <w:szCs w:val="24"/>
        </w:rPr>
        <w:t xml:space="preserve"> </w:t>
      </w:r>
      <w:r w:rsidRPr="009D41D6">
        <w:rPr>
          <w:sz w:val="24"/>
          <w:szCs w:val="24"/>
        </w:rPr>
        <w:t xml:space="preserve">(i.e., costs </w:t>
      </w:r>
      <w:r w:rsidR="009E6114" w:rsidRPr="009D41D6">
        <w:rPr>
          <w:sz w:val="24"/>
          <w:szCs w:val="24"/>
        </w:rPr>
        <w:t xml:space="preserve">on the project administrative budget line item </w:t>
      </w:r>
      <w:r w:rsidRPr="009D41D6">
        <w:rPr>
          <w:sz w:val="24"/>
          <w:szCs w:val="24"/>
        </w:rPr>
        <w:t>may not exceed 7% of the aggregated amount requested for all other budget line items.  For example, a project that requests $500,000 annually for rental assistance and supportive services can request up to $</w:t>
      </w:r>
      <w:r w:rsidR="009304D6" w:rsidRPr="009D41D6">
        <w:rPr>
          <w:sz w:val="24"/>
          <w:szCs w:val="24"/>
        </w:rPr>
        <w:t>35</w:t>
      </w:r>
      <w:r w:rsidRPr="009D41D6">
        <w:rPr>
          <w:sz w:val="24"/>
          <w:szCs w:val="24"/>
        </w:rPr>
        <w:t xml:space="preserve">,000 additional </w:t>
      </w:r>
      <w:r w:rsidR="009E6114" w:rsidRPr="009D41D6">
        <w:rPr>
          <w:sz w:val="24"/>
          <w:szCs w:val="24"/>
        </w:rPr>
        <w:t>on the project administrative budget line item</w:t>
      </w:r>
      <w:r w:rsidRPr="009D41D6">
        <w:rPr>
          <w:sz w:val="24"/>
          <w:szCs w:val="24"/>
        </w:rPr>
        <w:t>. Total CoC budget = $5</w:t>
      </w:r>
      <w:r w:rsidR="009304D6" w:rsidRPr="009D41D6">
        <w:rPr>
          <w:sz w:val="24"/>
          <w:szCs w:val="24"/>
        </w:rPr>
        <w:t>35</w:t>
      </w:r>
      <w:r w:rsidRPr="009D41D6">
        <w:rPr>
          <w:sz w:val="24"/>
          <w:szCs w:val="24"/>
        </w:rPr>
        <w:t>,000 in this example.</w:t>
      </w:r>
    </w:p>
    <w:p w14:paraId="264B4670" w14:textId="781F826C" w:rsidR="009D41D6" w:rsidRPr="009D41D6" w:rsidRDefault="009D41D6" w:rsidP="009D41D6">
      <w:pPr>
        <w:pStyle w:val="ListParagraph"/>
        <w:numPr>
          <w:ilvl w:val="2"/>
          <w:numId w:val="2"/>
        </w:numPr>
        <w:jc w:val="both"/>
        <w:rPr>
          <w:sz w:val="24"/>
          <w:szCs w:val="24"/>
        </w:rPr>
      </w:pPr>
      <w:r w:rsidRPr="001728BC">
        <w:rPr>
          <w:sz w:val="24"/>
          <w:szCs w:val="24"/>
        </w:rPr>
        <w:t>For RRH projects, DOH has opted not to request funding on the project admin budget line item</w:t>
      </w:r>
      <w:r>
        <w:rPr>
          <w:sz w:val="24"/>
          <w:szCs w:val="24"/>
        </w:rPr>
        <w:t>.  Applicants may only request indirect costs (see additional information below).</w:t>
      </w:r>
    </w:p>
    <w:p w14:paraId="604DBC5F" w14:textId="460A1259" w:rsidR="003B29C1" w:rsidRDefault="003B29C1" w:rsidP="001566FE">
      <w:pPr>
        <w:pStyle w:val="ListParagraph"/>
        <w:numPr>
          <w:ilvl w:val="2"/>
          <w:numId w:val="2"/>
        </w:numPr>
        <w:jc w:val="both"/>
        <w:rPr>
          <w:sz w:val="24"/>
          <w:szCs w:val="24"/>
        </w:rPr>
      </w:pPr>
      <w:r w:rsidRPr="009D41D6">
        <w:rPr>
          <w:sz w:val="24"/>
          <w:szCs w:val="24"/>
        </w:rPr>
        <w:t>Project Admin costs do not include staff time and overhead directly related to carrying out CoC Program eligible activities, because those costs are eligible on the relevant budget line item, not on the project administrative costs line.  For example, the cost of conduc</w:t>
      </w:r>
      <w:r w:rsidR="002459C0" w:rsidRPr="009D41D6">
        <w:rPr>
          <w:sz w:val="24"/>
          <w:szCs w:val="24"/>
        </w:rPr>
        <w:t>t</w:t>
      </w:r>
      <w:r w:rsidRPr="009D41D6">
        <w:rPr>
          <w:sz w:val="24"/>
          <w:szCs w:val="24"/>
        </w:rPr>
        <w:t>ing Housing Quality Standards (HQS) inspections and determining rent reasonableness are eligible on the rental assistance line NOT the admin line.  The costs of office supplies and supervision for case managers are eligible on the supportive service line NOT the admin line.</w:t>
      </w:r>
    </w:p>
    <w:p w14:paraId="510476AA" w14:textId="257BF37E" w:rsidR="001566FE" w:rsidRDefault="001566FE" w:rsidP="001566FE">
      <w:pPr>
        <w:pStyle w:val="ListParagraph"/>
        <w:numPr>
          <w:ilvl w:val="2"/>
          <w:numId w:val="2"/>
        </w:numPr>
        <w:jc w:val="both"/>
        <w:rPr>
          <w:sz w:val="24"/>
          <w:szCs w:val="24"/>
        </w:rPr>
      </w:pPr>
      <w:r>
        <w:rPr>
          <w:sz w:val="24"/>
          <w:szCs w:val="24"/>
        </w:rPr>
        <w:t>Project Admin</w:t>
      </w:r>
      <w:r w:rsidRPr="007C2B79">
        <w:rPr>
          <w:sz w:val="24"/>
          <w:szCs w:val="24"/>
        </w:rPr>
        <w:t xml:space="preserve"> </w:t>
      </w:r>
      <w:r w:rsidRPr="001566FE">
        <w:rPr>
          <w:sz w:val="24"/>
          <w:szCs w:val="24"/>
        </w:rPr>
        <w:t>costs must be allocated only to the eligible activities as defined in the CoC Program Interim Rule (see appendix for more information on the project admin budget line item).</w:t>
      </w:r>
    </w:p>
    <w:p w14:paraId="1F38F9A0" w14:textId="34E55BDE" w:rsidR="000973FD" w:rsidRPr="000973FD" w:rsidRDefault="000973FD" w:rsidP="00CE3E61">
      <w:pPr>
        <w:pStyle w:val="ListParagraph"/>
        <w:numPr>
          <w:ilvl w:val="2"/>
          <w:numId w:val="2"/>
        </w:numPr>
        <w:jc w:val="both"/>
        <w:rPr>
          <w:sz w:val="24"/>
          <w:szCs w:val="24"/>
        </w:rPr>
      </w:pPr>
      <w:r w:rsidRPr="004213CC">
        <w:rPr>
          <w:sz w:val="24"/>
          <w:szCs w:val="24"/>
        </w:rPr>
        <w:t xml:space="preserve">Indirect costs are those that cannot be relatively easily and with a high degree of accuracy directly assigned to an eligible CoC activity, such as </w:t>
      </w:r>
      <w:r>
        <w:rPr>
          <w:sz w:val="24"/>
          <w:szCs w:val="24"/>
        </w:rPr>
        <w:t xml:space="preserve">project admin, </w:t>
      </w:r>
      <w:r w:rsidRPr="004213CC">
        <w:rPr>
          <w:sz w:val="24"/>
          <w:szCs w:val="24"/>
        </w:rPr>
        <w:t xml:space="preserve">rental assistance, operating or supportive services.  Rather, indirect costs are incurred for common or joint </w:t>
      </w:r>
      <w:r>
        <w:rPr>
          <w:sz w:val="24"/>
          <w:szCs w:val="24"/>
        </w:rPr>
        <w:t>purposes benefitting multiple projects</w:t>
      </w:r>
      <w:r w:rsidRPr="004213CC">
        <w:rPr>
          <w:sz w:val="24"/>
          <w:szCs w:val="24"/>
        </w:rPr>
        <w:t xml:space="preserve"> and cannot be readily associated with a particular CoC </w:t>
      </w:r>
      <w:r>
        <w:rPr>
          <w:sz w:val="24"/>
          <w:szCs w:val="24"/>
        </w:rPr>
        <w:t>project</w:t>
      </w:r>
      <w:r w:rsidRPr="004213CC">
        <w:rPr>
          <w:sz w:val="24"/>
          <w:szCs w:val="24"/>
        </w:rPr>
        <w:t xml:space="preserve">.  Salaries for IT staff who maintain the agency's network, or costs associated with payroll management are examples of </w:t>
      </w:r>
      <w:r>
        <w:rPr>
          <w:sz w:val="24"/>
          <w:szCs w:val="24"/>
        </w:rPr>
        <w:t xml:space="preserve">common </w:t>
      </w:r>
      <w:r w:rsidRPr="004213CC">
        <w:rPr>
          <w:sz w:val="24"/>
          <w:szCs w:val="24"/>
        </w:rPr>
        <w:t>indirect costs</w:t>
      </w:r>
      <w:r>
        <w:rPr>
          <w:sz w:val="24"/>
          <w:szCs w:val="24"/>
        </w:rPr>
        <w:t xml:space="preserve"> </w:t>
      </w:r>
      <w:r w:rsidRPr="001566FE">
        <w:rPr>
          <w:sz w:val="24"/>
          <w:szCs w:val="24"/>
        </w:rPr>
        <w:t xml:space="preserve">(see appendix for more information on </w:t>
      </w:r>
      <w:r>
        <w:rPr>
          <w:sz w:val="24"/>
          <w:szCs w:val="24"/>
        </w:rPr>
        <w:t>indirect costs</w:t>
      </w:r>
      <w:r w:rsidRPr="001566FE">
        <w:rPr>
          <w:sz w:val="24"/>
          <w:szCs w:val="24"/>
        </w:rPr>
        <w:t>).</w:t>
      </w:r>
      <w:r w:rsidR="00C457E7">
        <w:rPr>
          <w:sz w:val="24"/>
          <w:szCs w:val="24"/>
        </w:rPr>
        <w:t xml:space="preserve"> There is no </w:t>
      </w:r>
      <w:r w:rsidR="00C457E7">
        <w:rPr>
          <w:sz w:val="24"/>
          <w:szCs w:val="24"/>
        </w:rPr>
        <w:lastRenderedPageBreak/>
        <w:t>separate budget line item for indirect costs in a CoC project.  Indirect costs are budgeted on other budget line items (e.g., supportive services).</w:t>
      </w:r>
    </w:p>
    <w:p w14:paraId="55A939E6" w14:textId="77777777" w:rsidR="00080188" w:rsidRPr="003B29C1" w:rsidRDefault="00080188" w:rsidP="00080188">
      <w:pPr>
        <w:pStyle w:val="ListParagraph"/>
        <w:spacing w:after="0" w:line="240" w:lineRule="auto"/>
        <w:ind w:left="1800"/>
        <w:jc w:val="both"/>
        <w:rPr>
          <w:rFonts w:asciiTheme="minorHAnsi" w:hAnsiTheme="minorHAnsi"/>
          <w:sz w:val="24"/>
          <w:szCs w:val="24"/>
        </w:rPr>
      </w:pPr>
    </w:p>
    <w:p w14:paraId="3C3B0E3D" w14:textId="77777777" w:rsidR="00360A48" w:rsidRPr="009A0830" w:rsidRDefault="00360A48" w:rsidP="006F1539">
      <w:pPr>
        <w:pStyle w:val="ListParagraph"/>
        <w:numPr>
          <w:ilvl w:val="0"/>
          <w:numId w:val="5"/>
        </w:numPr>
        <w:spacing w:after="0" w:line="240" w:lineRule="auto"/>
        <w:ind w:left="360"/>
        <w:rPr>
          <w:rFonts w:asciiTheme="minorHAnsi" w:hAnsiTheme="minorHAnsi"/>
          <w:sz w:val="24"/>
          <w:szCs w:val="24"/>
          <w:u w:val="single"/>
        </w:rPr>
      </w:pPr>
      <w:r w:rsidRPr="009A0830">
        <w:rPr>
          <w:rFonts w:asciiTheme="minorHAnsi" w:hAnsiTheme="minorHAnsi"/>
          <w:sz w:val="24"/>
          <w:szCs w:val="24"/>
          <w:u w:val="single"/>
        </w:rPr>
        <w:t>Eligible applicants:</w:t>
      </w:r>
    </w:p>
    <w:p w14:paraId="409E0730" w14:textId="77777777" w:rsidR="0084650A" w:rsidRPr="009A0830" w:rsidRDefault="0084650A" w:rsidP="006F1539">
      <w:pPr>
        <w:pStyle w:val="ListParagraph"/>
        <w:numPr>
          <w:ilvl w:val="0"/>
          <w:numId w:val="7"/>
        </w:numPr>
        <w:autoSpaceDE w:val="0"/>
        <w:autoSpaceDN w:val="0"/>
        <w:adjustRightInd w:val="0"/>
        <w:spacing w:after="0" w:line="240" w:lineRule="auto"/>
        <w:rPr>
          <w:rFonts w:asciiTheme="minorHAnsi" w:hAnsiTheme="minorHAnsi"/>
          <w:color w:val="000000"/>
          <w:sz w:val="24"/>
          <w:szCs w:val="24"/>
        </w:rPr>
      </w:pPr>
      <w:r w:rsidRPr="009A0830">
        <w:rPr>
          <w:rFonts w:asciiTheme="minorHAnsi" w:hAnsiTheme="minorHAnsi"/>
          <w:color w:val="000000"/>
          <w:sz w:val="24"/>
          <w:szCs w:val="24"/>
        </w:rPr>
        <w:t>Eligible project applicants for the CoC Program Competition are nonprofit organizations, States, local governments, and instrumentalities of State and local governments, and public housing agencies</w:t>
      </w:r>
      <w:r w:rsidR="0046410B" w:rsidRPr="009A0830">
        <w:rPr>
          <w:rFonts w:asciiTheme="minorHAnsi" w:hAnsiTheme="minorHAnsi"/>
          <w:color w:val="000000"/>
          <w:sz w:val="24"/>
          <w:szCs w:val="24"/>
        </w:rPr>
        <w:t>.</w:t>
      </w:r>
      <w:r w:rsidRPr="009A0830">
        <w:rPr>
          <w:rFonts w:asciiTheme="minorHAnsi" w:hAnsiTheme="minorHAnsi"/>
          <w:color w:val="000000"/>
          <w:sz w:val="24"/>
          <w:szCs w:val="24"/>
        </w:rPr>
        <w:t xml:space="preserve"> </w:t>
      </w:r>
      <w:r w:rsidRPr="009A0830">
        <w:rPr>
          <w:rFonts w:asciiTheme="minorHAnsi" w:hAnsiTheme="minorHAnsi"/>
          <w:sz w:val="24"/>
          <w:szCs w:val="24"/>
        </w:rPr>
        <w:tab/>
      </w:r>
    </w:p>
    <w:p w14:paraId="09868BCA" w14:textId="4B090808" w:rsidR="00AC3C2B" w:rsidRPr="009A0830" w:rsidRDefault="00C14169" w:rsidP="006F1539">
      <w:pPr>
        <w:pStyle w:val="Default"/>
        <w:numPr>
          <w:ilvl w:val="0"/>
          <w:numId w:val="7"/>
        </w:numPr>
        <w:rPr>
          <w:rFonts w:asciiTheme="minorHAnsi" w:hAnsiTheme="minorHAnsi"/>
        </w:rPr>
      </w:pPr>
      <w:r w:rsidRPr="009A0830">
        <w:rPr>
          <w:rFonts w:asciiTheme="minorHAnsi" w:hAnsiTheme="minorHAnsi"/>
        </w:rPr>
        <w:t xml:space="preserve">Applications shall only be considered from project applicants in good standing with HUD, which means that the applicant does not have any open monitoring </w:t>
      </w:r>
      <w:r w:rsidR="0046410B" w:rsidRPr="009A0830">
        <w:rPr>
          <w:rFonts w:asciiTheme="minorHAnsi" w:hAnsiTheme="minorHAnsi"/>
        </w:rPr>
        <w:t xml:space="preserve">or audit </w:t>
      </w:r>
      <w:r w:rsidRPr="009A0830">
        <w:rPr>
          <w:rFonts w:asciiTheme="minorHAnsi" w:hAnsiTheme="minorHAnsi"/>
        </w:rPr>
        <w:t>findings, history of slow expenditure of grant funds</w:t>
      </w:r>
      <w:r w:rsidR="009F11B2" w:rsidRPr="009A0830">
        <w:rPr>
          <w:rFonts w:asciiTheme="minorHAnsi" w:hAnsiTheme="minorHAnsi"/>
        </w:rPr>
        <w:t xml:space="preserve">, </w:t>
      </w:r>
      <w:r w:rsidR="0046410B" w:rsidRPr="009A0830">
        <w:rPr>
          <w:rFonts w:asciiTheme="minorHAnsi" w:hAnsiTheme="minorHAnsi"/>
        </w:rPr>
        <w:t>o</w:t>
      </w:r>
      <w:r w:rsidRPr="009A0830">
        <w:rPr>
          <w:rFonts w:asciiTheme="minorHAnsi" w:hAnsiTheme="minorHAnsi"/>
        </w:rPr>
        <w:t>utstanding obligation to HUD that is in arrears or for which a payment schedule has not been agreed upon</w:t>
      </w:r>
      <w:r w:rsidR="0046410B" w:rsidRPr="009A0830">
        <w:rPr>
          <w:rFonts w:asciiTheme="minorHAnsi" w:hAnsiTheme="minorHAnsi"/>
        </w:rPr>
        <w:t>, or h</w:t>
      </w:r>
      <w:r w:rsidRPr="009A0830">
        <w:rPr>
          <w:rFonts w:asciiTheme="minorHAnsi" w:hAnsiTheme="minorHAnsi"/>
        </w:rPr>
        <w:t xml:space="preserve">istory of serving ineligible program participants, expending funds on ineligible costs, or failing to expend funds within statutorily established timeframes. </w:t>
      </w:r>
    </w:p>
    <w:p w14:paraId="45E33861" w14:textId="176A5B39" w:rsidR="001C4BEC" w:rsidRPr="00C457E7" w:rsidRDefault="00E44590" w:rsidP="006F1539">
      <w:pPr>
        <w:pStyle w:val="Default"/>
        <w:numPr>
          <w:ilvl w:val="0"/>
          <w:numId w:val="7"/>
        </w:numPr>
        <w:rPr>
          <w:rFonts w:asciiTheme="minorHAnsi" w:hAnsiTheme="minorHAnsi"/>
          <w:b/>
        </w:rPr>
      </w:pPr>
      <w:r w:rsidRPr="00C45A18">
        <w:rPr>
          <w:rFonts w:asciiTheme="minorHAnsi" w:hAnsiTheme="minorHAnsi"/>
        </w:rPr>
        <w:t>Applications shall only be con</w:t>
      </w:r>
      <w:r w:rsidR="00C45A18">
        <w:rPr>
          <w:rFonts w:asciiTheme="minorHAnsi" w:hAnsiTheme="minorHAnsi"/>
        </w:rPr>
        <w:t>sidered from applicants who are</w:t>
      </w:r>
      <w:r w:rsidRPr="00C45A18">
        <w:rPr>
          <w:rFonts w:asciiTheme="minorHAnsi" w:hAnsiTheme="minorHAnsi"/>
        </w:rPr>
        <w:t xml:space="preserve"> not in corrective action status as a result of</w:t>
      </w:r>
      <w:r w:rsidR="003B29C1">
        <w:rPr>
          <w:rFonts w:asciiTheme="minorHAnsi" w:hAnsiTheme="minorHAnsi"/>
        </w:rPr>
        <w:t xml:space="preserve"> a 201</w:t>
      </w:r>
      <w:r w:rsidR="003A6421">
        <w:rPr>
          <w:rFonts w:asciiTheme="minorHAnsi" w:hAnsiTheme="minorHAnsi"/>
        </w:rPr>
        <w:t>9</w:t>
      </w:r>
      <w:r w:rsidRPr="00C45A18">
        <w:rPr>
          <w:rFonts w:asciiTheme="minorHAnsi" w:hAnsiTheme="minorHAnsi"/>
        </w:rPr>
        <w:t xml:space="preserve"> CT BOS project evaluation.</w:t>
      </w:r>
      <w:r w:rsidR="002811AC" w:rsidRPr="00C45A18">
        <w:rPr>
          <w:rFonts w:asciiTheme="minorHAnsi" w:hAnsiTheme="minorHAnsi"/>
        </w:rPr>
        <w:t xml:space="preserve"> </w:t>
      </w:r>
      <w:r w:rsidR="00E345A9">
        <w:rPr>
          <w:rFonts w:asciiTheme="minorHAnsi" w:hAnsiTheme="minorHAnsi"/>
        </w:rPr>
        <w:t xml:space="preserve"> </w:t>
      </w:r>
      <w:r w:rsidR="00E345A9" w:rsidRPr="00C457E7">
        <w:rPr>
          <w:rFonts w:asciiTheme="minorHAnsi" w:hAnsiTheme="minorHAnsi"/>
        </w:rPr>
        <w:t>Agencies in corrective action will be notified on our about the first week in May 2019.</w:t>
      </w:r>
    </w:p>
    <w:p w14:paraId="0C81FA52" w14:textId="716CD123" w:rsidR="00AB240F" w:rsidRDefault="00AB240F" w:rsidP="00AB240F">
      <w:pPr>
        <w:pStyle w:val="Default"/>
        <w:rPr>
          <w:rFonts w:asciiTheme="minorHAnsi" w:hAnsiTheme="minorHAnsi"/>
        </w:rPr>
      </w:pPr>
    </w:p>
    <w:p w14:paraId="2A1E387E" w14:textId="77777777" w:rsidR="005B3A95" w:rsidRDefault="005B3A95" w:rsidP="005B3A95">
      <w:pPr>
        <w:spacing w:after="0" w:line="240" w:lineRule="auto"/>
        <w:jc w:val="both"/>
        <w:rPr>
          <w:rFonts w:asciiTheme="minorHAnsi" w:hAnsiTheme="minorHAnsi"/>
          <w:sz w:val="24"/>
          <w:szCs w:val="24"/>
        </w:rPr>
      </w:pPr>
    </w:p>
    <w:p w14:paraId="75E4D49A" w14:textId="303B42EA" w:rsidR="00AB240F" w:rsidRPr="005B3A95" w:rsidRDefault="005B3A95" w:rsidP="005B3A95">
      <w:pPr>
        <w:pStyle w:val="ListParagraph"/>
        <w:numPr>
          <w:ilvl w:val="0"/>
          <w:numId w:val="2"/>
        </w:numPr>
        <w:spacing w:after="0" w:line="240" w:lineRule="auto"/>
        <w:jc w:val="both"/>
        <w:rPr>
          <w:rFonts w:asciiTheme="minorHAnsi" w:hAnsiTheme="minorHAnsi"/>
          <w:sz w:val="24"/>
          <w:szCs w:val="24"/>
          <w:u w:val="single"/>
        </w:rPr>
      </w:pPr>
      <w:r w:rsidRPr="005B3A95">
        <w:rPr>
          <w:rFonts w:asciiTheme="minorHAnsi" w:hAnsiTheme="minorHAnsi"/>
          <w:sz w:val="24"/>
          <w:szCs w:val="24"/>
          <w:u w:val="single"/>
        </w:rPr>
        <w:t>Other Requirements</w:t>
      </w:r>
    </w:p>
    <w:p w14:paraId="098BE5B8" w14:textId="1570350C" w:rsidR="005B3A95" w:rsidRPr="003B29C1" w:rsidRDefault="005B3A95" w:rsidP="005B3A95">
      <w:pPr>
        <w:pStyle w:val="ListParagraph"/>
        <w:numPr>
          <w:ilvl w:val="1"/>
          <w:numId w:val="2"/>
        </w:numPr>
        <w:spacing w:after="0" w:line="240" w:lineRule="auto"/>
        <w:jc w:val="both"/>
        <w:rPr>
          <w:rFonts w:asciiTheme="minorHAnsi" w:hAnsiTheme="minorHAnsi"/>
          <w:sz w:val="24"/>
          <w:szCs w:val="24"/>
          <w:u w:val="single"/>
        </w:rPr>
      </w:pPr>
      <w:r w:rsidRPr="002808F1">
        <w:rPr>
          <w:rFonts w:asciiTheme="minorHAnsi" w:hAnsiTheme="minorHAnsi"/>
          <w:sz w:val="24"/>
          <w:szCs w:val="24"/>
        </w:rPr>
        <w:t xml:space="preserve">Projects, except </w:t>
      </w:r>
      <w:r w:rsidR="00EA3DDE">
        <w:rPr>
          <w:rFonts w:asciiTheme="minorHAnsi" w:hAnsiTheme="minorHAnsi"/>
          <w:sz w:val="24"/>
          <w:szCs w:val="24"/>
        </w:rPr>
        <w:t>victim service providers as defined by HUD</w:t>
      </w:r>
      <w:r w:rsidRPr="002808F1">
        <w:rPr>
          <w:rFonts w:asciiTheme="minorHAnsi" w:hAnsiTheme="minorHAnsi"/>
          <w:sz w:val="24"/>
          <w:szCs w:val="24"/>
        </w:rPr>
        <w:t xml:space="preserve">, must agree to enter client data into the </w:t>
      </w:r>
      <w:r>
        <w:rPr>
          <w:rFonts w:asciiTheme="minorHAnsi" w:hAnsiTheme="minorHAnsi"/>
          <w:sz w:val="24"/>
          <w:szCs w:val="24"/>
        </w:rPr>
        <w:t>CT</w:t>
      </w:r>
      <w:r w:rsidRPr="002808F1">
        <w:rPr>
          <w:rFonts w:asciiTheme="minorHAnsi" w:hAnsiTheme="minorHAnsi"/>
          <w:sz w:val="24"/>
          <w:szCs w:val="24"/>
        </w:rPr>
        <w:t xml:space="preserve"> HMIS.  Excepted projects must enter data into a</w:t>
      </w:r>
      <w:r>
        <w:rPr>
          <w:rFonts w:asciiTheme="minorHAnsi" w:hAnsiTheme="minorHAnsi"/>
          <w:sz w:val="24"/>
          <w:szCs w:val="24"/>
        </w:rPr>
        <w:t xml:space="preserve"> </w:t>
      </w:r>
      <w:r w:rsidRPr="002808F1">
        <w:rPr>
          <w:rFonts w:asciiTheme="minorHAnsi" w:hAnsiTheme="minorHAnsi"/>
          <w:sz w:val="24"/>
          <w:szCs w:val="24"/>
        </w:rPr>
        <w:t>comparable database.</w:t>
      </w:r>
    </w:p>
    <w:p w14:paraId="56F884A8" w14:textId="0136B32C" w:rsidR="005B3A95" w:rsidRPr="003B29C1" w:rsidRDefault="005B3A95" w:rsidP="005B3A95">
      <w:pPr>
        <w:pStyle w:val="ListParagraph"/>
        <w:numPr>
          <w:ilvl w:val="1"/>
          <w:numId w:val="2"/>
        </w:numPr>
        <w:spacing w:after="0" w:line="240" w:lineRule="auto"/>
        <w:jc w:val="both"/>
        <w:rPr>
          <w:rFonts w:asciiTheme="minorHAnsi" w:hAnsiTheme="minorHAnsi"/>
          <w:sz w:val="24"/>
          <w:szCs w:val="24"/>
          <w:u w:val="single"/>
        </w:rPr>
      </w:pPr>
      <w:r w:rsidRPr="009A0830">
        <w:rPr>
          <w:rFonts w:asciiTheme="minorHAnsi" w:hAnsiTheme="minorHAnsi"/>
          <w:sz w:val="24"/>
          <w:szCs w:val="24"/>
        </w:rPr>
        <w:t xml:space="preserve">Projects must agree </w:t>
      </w:r>
      <w:r>
        <w:rPr>
          <w:rFonts w:asciiTheme="minorHAnsi" w:hAnsiTheme="minorHAnsi"/>
          <w:sz w:val="24"/>
          <w:szCs w:val="24"/>
        </w:rPr>
        <w:t xml:space="preserve">to </w:t>
      </w:r>
      <w:r w:rsidRPr="009A0830">
        <w:rPr>
          <w:rFonts w:asciiTheme="minorHAnsi" w:hAnsiTheme="minorHAnsi"/>
          <w:sz w:val="24"/>
          <w:szCs w:val="24"/>
        </w:rPr>
        <w:t xml:space="preserve">participate in the annual homeless </w:t>
      </w:r>
      <w:r w:rsidR="00E345A9">
        <w:rPr>
          <w:rFonts w:asciiTheme="minorHAnsi" w:hAnsiTheme="minorHAnsi"/>
          <w:sz w:val="24"/>
          <w:szCs w:val="24"/>
        </w:rPr>
        <w:t xml:space="preserve">point-in-time </w:t>
      </w:r>
      <w:r w:rsidRPr="009A0830">
        <w:rPr>
          <w:rFonts w:asciiTheme="minorHAnsi" w:hAnsiTheme="minorHAnsi"/>
          <w:sz w:val="24"/>
          <w:szCs w:val="24"/>
        </w:rPr>
        <w:t>count</w:t>
      </w:r>
      <w:r w:rsidR="00E345A9">
        <w:rPr>
          <w:rFonts w:asciiTheme="minorHAnsi" w:hAnsiTheme="minorHAnsi"/>
          <w:sz w:val="24"/>
          <w:szCs w:val="24"/>
        </w:rPr>
        <w:t xml:space="preserve"> (PIT Count)</w:t>
      </w:r>
      <w:r>
        <w:rPr>
          <w:rFonts w:asciiTheme="minorHAnsi" w:hAnsiTheme="minorHAnsi"/>
          <w:sz w:val="24"/>
          <w:szCs w:val="24"/>
        </w:rPr>
        <w:t>.</w:t>
      </w:r>
    </w:p>
    <w:p w14:paraId="1705FF72" w14:textId="421AC233" w:rsidR="005B3A95" w:rsidRPr="001D3166" w:rsidRDefault="005B3A95" w:rsidP="005B3A95">
      <w:pPr>
        <w:pStyle w:val="ListParagraph"/>
        <w:numPr>
          <w:ilvl w:val="1"/>
          <w:numId w:val="2"/>
        </w:numPr>
        <w:spacing w:after="0" w:line="240" w:lineRule="auto"/>
        <w:jc w:val="both"/>
        <w:rPr>
          <w:rFonts w:asciiTheme="minorHAnsi" w:hAnsiTheme="minorHAnsi"/>
          <w:sz w:val="24"/>
          <w:szCs w:val="24"/>
          <w:u w:val="single"/>
        </w:rPr>
      </w:pPr>
      <w:r>
        <w:rPr>
          <w:rFonts w:asciiTheme="minorHAnsi" w:hAnsiTheme="minorHAnsi"/>
          <w:sz w:val="24"/>
          <w:szCs w:val="24"/>
        </w:rPr>
        <w:t xml:space="preserve">Project must agree to </w:t>
      </w:r>
      <w:r w:rsidRPr="003B29C1">
        <w:rPr>
          <w:rFonts w:asciiTheme="minorHAnsi" w:hAnsiTheme="minorHAnsi"/>
          <w:sz w:val="24"/>
          <w:szCs w:val="24"/>
        </w:rPr>
        <w:t xml:space="preserve">participate in </w:t>
      </w:r>
      <w:r>
        <w:rPr>
          <w:rFonts w:asciiTheme="minorHAnsi" w:hAnsiTheme="minorHAnsi"/>
          <w:sz w:val="24"/>
          <w:szCs w:val="24"/>
        </w:rPr>
        <w:t xml:space="preserve">the applicable </w:t>
      </w:r>
      <w:r w:rsidRPr="00E345A9">
        <w:rPr>
          <w:rFonts w:asciiTheme="minorHAnsi" w:hAnsiTheme="minorHAnsi"/>
          <w:sz w:val="24"/>
          <w:szCs w:val="24"/>
        </w:rPr>
        <w:t>Coordinated Access Network(s) (CAN)</w:t>
      </w:r>
      <w:r>
        <w:rPr>
          <w:rFonts w:asciiTheme="minorHAnsi" w:hAnsiTheme="minorHAnsi"/>
          <w:b/>
          <w:sz w:val="24"/>
          <w:szCs w:val="24"/>
        </w:rPr>
        <w:t xml:space="preserve"> </w:t>
      </w:r>
      <w:r w:rsidRPr="003B29C1">
        <w:rPr>
          <w:rFonts w:asciiTheme="minorHAnsi" w:hAnsiTheme="minorHAnsi"/>
          <w:sz w:val="24"/>
          <w:szCs w:val="24"/>
        </w:rPr>
        <w:t xml:space="preserve">and accept referrals only from the </w:t>
      </w:r>
      <w:r>
        <w:rPr>
          <w:rFonts w:asciiTheme="minorHAnsi" w:hAnsiTheme="minorHAnsi"/>
          <w:sz w:val="24"/>
          <w:szCs w:val="24"/>
        </w:rPr>
        <w:t>Statewide by-name list.</w:t>
      </w:r>
    </w:p>
    <w:p w14:paraId="21E5644C" w14:textId="3238D42D" w:rsidR="005B3A95" w:rsidRPr="003B29C1" w:rsidRDefault="005B3A95" w:rsidP="005B3A95">
      <w:pPr>
        <w:pStyle w:val="ListParagraph"/>
        <w:numPr>
          <w:ilvl w:val="1"/>
          <w:numId w:val="2"/>
        </w:numPr>
        <w:spacing w:after="0" w:line="240" w:lineRule="auto"/>
        <w:jc w:val="both"/>
        <w:rPr>
          <w:rFonts w:asciiTheme="minorHAnsi" w:hAnsiTheme="minorHAnsi"/>
          <w:sz w:val="24"/>
          <w:szCs w:val="24"/>
          <w:u w:val="single"/>
        </w:rPr>
      </w:pPr>
      <w:r>
        <w:rPr>
          <w:rFonts w:asciiTheme="minorHAnsi" w:hAnsiTheme="minorHAnsi"/>
          <w:sz w:val="24"/>
          <w:szCs w:val="24"/>
        </w:rPr>
        <w:t xml:space="preserve">Projects must </w:t>
      </w:r>
      <w:r w:rsidRPr="003B29C1">
        <w:rPr>
          <w:rFonts w:asciiTheme="minorHAnsi" w:hAnsiTheme="minorHAnsi"/>
          <w:sz w:val="24"/>
          <w:szCs w:val="24"/>
        </w:rPr>
        <w:t>comply with all HUD requirements and CT BOS CoC Policie</w:t>
      </w:r>
      <w:r w:rsidR="004E1368">
        <w:rPr>
          <w:rFonts w:asciiTheme="minorHAnsi" w:hAnsiTheme="minorHAnsi"/>
          <w:sz w:val="24"/>
          <w:szCs w:val="24"/>
        </w:rPr>
        <w:t>s</w:t>
      </w:r>
      <w:r>
        <w:rPr>
          <w:rStyle w:val="FootnoteReference"/>
          <w:rFonts w:asciiTheme="minorHAnsi" w:hAnsiTheme="minorHAnsi"/>
          <w:sz w:val="24"/>
          <w:szCs w:val="24"/>
        </w:rPr>
        <w:footnoteReference w:id="10"/>
      </w:r>
      <w:r w:rsidRPr="003B29C1">
        <w:rPr>
          <w:rFonts w:asciiTheme="minorHAnsi" w:hAnsiTheme="minorHAnsi"/>
          <w:sz w:val="24"/>
          <w:szCs w:val="24"/>
        </w:rPr>
        <w:t>.</w:t>
      </w:r>
    </w:p>
    <w:p w14:paraId="78457652" w14:textId="77777777" w:rsidR="005B3A95" w:rsidRPr="009A0830" w:rsidRDefault="005B3A95" w:rsidP="005B3A95">
      <w:pPr>
        <w:pStyle w:val="ListParagraph"/>
        <w:numPr>
          <w:ilvl w:val="1"/>
          <w:numId w:val="2"/>
        </w:numPr>
        <w:spacing w:after="0" w:line="240" w:lineRule="auto"/>
        <w:jc w:val="both"/>
        <w:rPr>
          <w:rFonts w:asciiTheme="minorHAnsi" w:hAnsiTheme="minorHAnsi"/>
          <w:sz w:val="24"/>
          <w:szCs w:val="24"/>
        </w:rPr>
      </w:pPr>
      <w:r w:rsidRPr="009A0830">
        <w:rPr>
          <w:rFonts w:asciiTheme="minorHAnsi" w:hAnsiTheme="minorHAnsi"/>
          <w:sz w:val="24"/>
          <w:szCs w:val="24"/>
        </w:rPr>
        <w:t>Applications must demonstrate:</w:t>
      </w:r>
    </w:p>
    <w:p w14:paraId="1BD92945" w14:textId="19E90AC6" w:rsidR="005B3A95" w:rsidRPr="009A0830" w:rsidRDefault="005B3A95" w:rsidP="005B3A95">
      <w:pPr>
        <w:pStyle w:val="ListParagraph"/>
        <w:numPr>
          <w:ilvl w:val="2"/>
          <w:numId w:val="2"/>
        </w:numPr>
        <w:spacing w:after="0" w:line="240" w:lineRule="auto"/>
        <w:jc w:val="both"/>
        <w:rPr>
          <w:rFonts w:asciiTheme="minorHAnsi" w:hAnsiTheme="minorHAnsi"/>
          <w:sz w:val="24"/>
          <w:szCs w:val="24"/>
        </w:rPr>
      </w:pPr>
      <w:r w:rsidRPr="009A0830">
        <w:rPr>
          <w:rFonts w:asciiTheme="minorHAnsi" w:hAnsiTheme="minorHAnsi"/>
          <w:sz w:val="24"/>
          <w:szCs w:val="24"/>
        </w:rPr>
        <w:t xml:space="preserve">A plan for </w:t>
      </w:r>
      <w:r w:rsidRPr="009A0830">
        <w:rPr>
          <w:rFonts w:asciiTheme="minorHAnsi" w:hAnsiTheme="minorHAnsi"/>
          <w:b/>
          <w:sz w:val="24"/>
          <w:szCs w:val="24"/>
        </w:rPr>
        <w:t>rapid implementation</w:t>
      </w:r>
      <w:r w:rsidRPr="009A0830">
        <w:rPr>
          <w:rFonts w:asciiTheme="minorHAnsi" w:hAnsiTheme="minorHAnsi"/>
          <w:sz w:val="24"/>
          <w:szCs w:val="24"/>
        </w:rPr>
        <w:t xml:space="preserve"> of the program; the project narrative must document how the project will be ready to begin housing the first program participant within </w:t>
      </w:r>
      <w:r>
        <w:rPr>
          <w:rFonts w:asciiTheme="minorHAnsi" w:hAnsiTheme="minorHAnsi"/>
          <w:sz w:val="24"/>
          <w:szCs w:val="24"/>
        </w:rPr>
        <w:t xml:space="preserve">12 </w:t>
      </w:r>
      <w:r w:rsidRPr="009A0830">
        <w:rPr>
          <w:rFonts w:asciiTheme="minorHAnsi" w:hAnsiTheme="minorHAnsi"/>
          <w:sz w:val="24"/>
          <w:szCs w:val="24"/>
        </w:rPr>
        <w:t>months of the award</w:t>
      </w:r>
      <w:r>
        <w:rPr>
          <w:rFonts w:asciiTheme="minorHAnsi" w:hAnsiTheme="minorHAnsi"/>
          <w:sz w:val="24"/>
          <w:szCs w:val="24"/>
        </w:rPr>
        <w:t xml:space="preserve"> (i.e., by no later than December 20</w:t>
      </w:r>
      <w:r w:rsidR="004E1368">
        <w:rPr>
          <w:rFonts w:asciiTheme="minorHAnsi" w:hAnsiTheme="minorHAnsi"/>
          <w:sz w:val="24"/>
          <w:szCs w:val="24"/>
        </w:rPr>
        <w:t>20</w:t>
      </w:r>
      <w:r>
        <w:rPr>
          <w:rFonts w:asciiTheme="minorHAnsi" w:hAnsiTheme="minorHAnsi"/>
          <w:sz w:val="24"/>
          <w:szCs w:val="24"/>
        </w:rPr>
        <w:t>).</w:t>
      </w:r>
    </w:p>
    <w:p w14:paraId="7510EABE" w14:textId="77777777" w:rsidR="005B3A95" w:rsidRPr="009A0830" w:rsidRDefault="005B3A95" w:rsidP="005B3A95">
      <w:pPr>
        <w:pStyle w:val="ListParagraph"/>
        <w:numPr>
          <w:ilvl w:val="2"/>
          <w:numId w:val="2"/>
        </w:numPr>
        <w:spacing w:after="0" w:line="240" w:lineRule="auto"/>
        <w:jc w:val="both"/>
        <w:rPr>
          <w:rFonts w:asciiTheme="minorHAnsi" w:hAnsiTheme="minorHAnsi"/>
          <w:sz w:val="24"/>
          <w:szCs w:val="24"/>
        </w:rPr>
      </w:pPr>
      <w:r w:rsidRPr="009A0830">
        <w:rPr>
          <w:rFonts w:asciiTheme="minorHAnsi" w:hAnsiTheme="minorHAnsi"/>
          <w:sz w:val="24"/>
          <w:szCs w:val="24"/>
        </w:rPr>
        <w:t xml:space="preserve">A connection to </w:t>
      </w:r>
      <w:r w:rsidRPr="009A0830">
        <w:rPr>
          <w:rFonts w:asciiTheme="minorHAnsi" w:hAnsiTheme="minorHAnsi"/>
          <w:b/>
          <w:sz w:val="24"/>
          <w:szCs w:val="24"/>
        </w:rPr>
        <w:t>mainstream service systems</w:t>
      </w:r>
      <w:r w:rsidRPr="009A0830">
        <w:rPr>
          <w:rFonts w:asciiTheme="minorHAnsi" w:hAnsiTheme="minorHAnsi"/>
          <w:sz w:val="24"/>
          <w:szCs w:val="24"/>
        </w:rPr>
        <w:t>, specifically:</w:t>
      </w:r>
    </w:p>
    <w:p w14:paraId="250A8172" w14:textId="77777777" w:rsidR="005B3A95" w:rsidRPr="00FC4CB8" w:rsidRDefault="005B3A95" w:rsidP="006F1539">
      <w:pPr>
        <w:pStyle w:val="ListParagraph"/>
        <w:numPr>
          <w:ilvl w:val="0"/>
          <w:numId w:val="6"/>
        </w:numPr>
        <w:spacing w:after="0" w:line="240" w:lineRule="auto"/>
        <w:jc w:val="both"/>
        <w:rPr>
          <w:rFonts w:asciiTheme="minorHAnsi" w:hAnsiTheme="minorHAnsi"/>
          <w:b/>
          <w:sz w:val="24"/>
          <w:szCs w:val="24"/>
        </w:rPr>
      </w:pPr>
      <w:r w:rsidRPr="00FC4CB8">
        <w:rPr>
          <w:rFonts w:asciiTheme="minorHAnsi" w:hAnsiTheme="minorHAnsi"/>
          <w:sz w:val="24"/>
          <w:szCs w:val="24"/>
        </w:rPr>
        <w:t xml:space="preserve">that services are in place to identify and enroll all Medicaid-eligible program participants and to connect Medicaid-enrolled participants to Medicaid-financed services, including case management, tenancy supports, behavioral health services, or other services important to supporting housing stability. </w:t>
      </w:r>
    </w:p>
    <w:p w14:paraId="1F14C729" w14:textId="77777777" w:rsidR="005B3A95" w:rsidRPr="009A0830" w:rsidRDefault="005B3A95" w:rsidP="006F1539">
      <w:pPr>
        <w:pStyle w:val="ListParagraph"/>
        <w:numPr>
          <w:ilvl w:val="0"/>
          <w:numId w:val="6"/>
        </w:numPr>
        <w:spacing w:after="0" w:line="240" w:lineRule="auto"/>
        <w:jc w:val="both"/>
        <w:rPr>
          <w:rFonts w:asciiTheme="minorHAnsi" w:hAnsiTheme="minorHAnsi"/>
          <w:sz w:val="24"/>
          <w:szCs w:val="24"/>
        </w:rPr>
      </w:pPr>
      <w:r w:rsidRPr="009A0830">
        <w:rPr>
          <w:rFonts w:asciiTheme="minorHAnsi" w:hAnsiTheme="minorHAnsi"/>
          <w:sz w:val="24"/>
          <w:szCs w:val="24"/>
        </w:rPr>
        <w:t xml:space="preserve">that services are in place to connect participants to mainstream resources, including benefits, health insurance and employments services </w:t>
      </w:r>
    </w:p>
    <w:p w14:paraId="7B293413" w14:textId="77777777" w:rsidR="005B3A95" w:rsidRPr="009A0830" w:rsidRDefault="005B3A95" w:rsidP="006F1539">
      <w:pPr>
        <w:pStyle w:val="ListParagraph"/>
        <w:numPr>
          <w:ilvl w:val="0"/>
          <w:numId w:val="6"/>
        </w:numPr>
        <w:tabs>
          <w:tab w:val="left" w:pos="1170"/>
        </w:tabs>
        <w:rPr>
          <w:rFonts w:asciiTheme="minorHAnsi" w:hAnsiTheme="minorHAnsi"/>
          <w:sz w:val="24"/>
          <w:szCs w:val="24"/>
        </w:rPr>
      </w:pPr>
      <w:r>
        <w:rPr>
          <w:rFonts w:asciiTheme="minorHAnsi" w:hAnsiTheme="minorHAnsi"/>
          <w:sz w:val="24"/>
          <w:szCs w:val="24"/>
        </w:rPr>
        <w:t xml:space="preserve">for stable PSH participants, that the project will </w:t>
      </w:r>
      <w:r w:rsidRPr="009A0830">
        <w:rPr>
          <w:rFonts w:asciiTheme="minorHAnsi" w:hAnsiTheme="minorHAnsi"/>
          <w:sz w:val="24"/>
          <w:szCs w:val="24"/>
        </w:rPr>
        <w:t>assess participants’ interest in moving on to independe</w:t>
      </w:r>
      <w:r>
        <w:rPr>
          <w:rFonts w:asciiTheme="minorHAnsi" w:hAnsiTheme="minorHAnsi"/>
          <w:sz w:val="24"/>
          <w:szCs w:val="24"/>
        </w:rPr>
        <w:t>nt affordable housing and offer</w:t>
      </w:r>
      <w:r w:rsidRPr="009A0830">
        <w:rPr>
          <w:rFonts w:asciiTheme="minorHAnsi" w:hAnsiTheme="minorHAnsi"/>
          <w:sz w:val="24"/>
          <w:szCs w:val="24"/>
        </w:rPr>
        <w:t xml:space="preserve"> assistance, to help tenants who would like to move on to explore independent housing options and apply for mainstream affordable housing opportunities.</w:t>
      </w:r>
    </w:p>
    <w:p w14:paraId="76BFC857" w14:textId="77777777" w:rsidR="005B3A95" w:rsidRPr="009A0830" w:rsidRDefault="005B3A95" w:rsidP="005B3A95">
      <w:pPr>
        <w:pStyle w:val="ListParagraph"/>
        <w:numPr>
          <w:ilvl w:val="2"/>
          <w:numId w:val="2"/>
        </w:numPr>
        <w:spacing w:after="0" w:line="240" w:lineRule="auto"/>
        <w:jc w:val="both"/>
        <w:rPr>
          <w:rFonts w:asciiTheme="minorHAnsi" w:hAnsiTheme="minorHAnsi"/>
          <w:sz w:val="24"/>
          <w:szCs w:val="24"/>
        </w:rPr>
      </w:pPr>
      <w:r w:rsidRPr="009A0830">
        <w:rPr>
          <w:rFonts w:asciiTheme="minorHAnsi" w:hAnsiTheme="minorHAnsi"/>
          <w:sz w:val="24"/>
          <w:szCs w:val="24"/>
        </w:rPr>
        <w:lastRenderedPageBreak/>
        <w:t xml:space="preserve">Experience in operating a successful </w:t>
      </w:r>
      <w:r w:rsidRPr="009A0830">
        <w:rPr>
          <w:rFonts w:asciiTheme="minorHAnsi" w:hAnsiTheme="minorHAnsi"/>
          <w:b/>
          <w:sz w:val="24"/>
          <w:szCs w:val="24"/>
        </w:rPr>
        <w:t xml:space="preserve">housing first </w:t>
      </w:r>
      <w:r w:rsidRPr="009A0830">
        <w:rPr>
          <w:rFonts w:asciiTheme="minorHAnsi" w:hAnsiTheme="minorHAnsi"/>
          <w:sz w:val="24"/>
          <w:szCs w:val="24"/>
        </w:rPr>
        <w:t>program and a program design that meets the definition of Housing First as adopted by the CT BOS CoC SC (see the CT BOS Housing First Principles in the Appendix).</w:t>
      </w:r>
    </w:p>
    <w:p w14:paraId="68BBD94A" w14:textId="77777777" w:rsidR="005B3A95" w:rsidRPr="009A0830" w:rsidRDefault="005B3A95" w:rsidP="004E1368">
      <w:pPr>
        <w:pStyle w:val="ListParagraph"/>
        <w:spacing w:after="0" w:line="240" w:lineRule="auto"/>
        <w:ind w:left="360"/>
        <w:jc w:val="both"/>
        <w:rPr>
          <w:rFonts w:asciiTheme="minorHAnsi" w:hAnsiTheme="minorHAnsi"/>
          <w:sz w:val="24"/>
          <w:szCs w:val="24"/>
        </w:rPr>
      </w:pPr>
    </w:p>
    <w:p w14:paraId="76A01224" w14:textId="77777777" w:rsidR="00AB240F" w:rsidRPr="001C4BEC" w:rsidRDefault="00AB240F" w:rsidP="00AB240F">
      <w:pPr>
        <w:pStyle w:val="Default"/>
        <w:rPr>
          <w:rFonts w:asciiTheme="minorHAnsi" w:hAnsiTheme="minorHAnsi"/>
          <w:b/>
        </w:rPr>
      </w:pPr>
    </w:p>
    <w:p w14:paraId="6A7CB691" w14:textId="77777777" w:rsidR="001C4BEC" w:rsidRPr="001C4BEC" w:rsidRDefault="001C4BEC" w:rsidP="001C4BEC">
      <w:pPr>
        <w:pStyle w:val="Default"/>
        <w:ind w:left="720"/>
        <w:rPr>
          <w:rFonts w:asciiTheme="minorHAnsi" w:hAnsiTheme="minorHAnsi"/>
          <w:b/>
        </w:rPr>
      </w:pPr>
    </w:p>
    <w:p w14:paraId="2AE3C017" w14:textId="66BCD89A" w:rsidR="001C4BEC" w:rsidRPr="004E1368" w:rsidRDefault="00F47E5F" w:rsidP="001C4BEC">
      <w:pPr>
        <w:pStyle w:val="Default"/>
        <w:ind w:left="720"/>
        <w:jc w:val="center"/>
        <w:rPr>
          <w:rFonts w:asciiTheme="minorHAnsi" w:hAnsiTheme="minorHAnsi"/>
          <w:b/>
          <w:sz w:val="28"/>
          <w:u w:val="single"/>
        </w:rPr>
      </w:pPr>
      <w:r w:rsidRPr="009A0830">
        <w:rPr>
          <w:rFonts w:asciiTheme="minorHAnsi" w:hAnsiTheme="minorHAnsi"/>
          <w:b/>
        </w:rPr>
        <w:br w:type="page"/>
      </w:r>
      <w:r w:rsidR="001C4BEC" w:rsidRPr="004E1368">
        <w:rPr>
          <w:rFonts w:asciiTheme="minorHAnsi" w:hAnsiTheme="minorHAnsi"/>
          <w:b/>
          <w:sz w:val="28"/>
          <w:u w:val="single"/>
        </w:rPr>
        <w:lastRenderedPageBreak/>
        <w:t>New Project Application</w:t>
      </w:r>
    </w:p>
    <w:p w14:paraId="75CE7717" w14:textId="0CBBA3D2" w:rsidR="004E1368" w:rsidRPr="001C4BEC" w:rsidRDefault="004E1368" w:rsidP="001C4BEC">
      <w:pPr>
        <w:pStyle w:val="Default"/>
        <w:ind w:left="720"/>
        <w:jc w:val="center"/>
        <w:rPr>
          <w:rFonts w:asciiTheme="minorHAnsi" w:hAnsiTheme="minorHAnsi"/>
          <w:b/>
          <w:sz w:val="28"/>
        </w:rPr>
      </w:pPr>
      <w:r w:rsidRPr="000E197C">
        <w:rPr>
          <w:rFonts w:asciiTheme="minorHAnsi" w:hAnsiTheme="minorHAnsi"/>
          <w:b/>
          <w:u w:val="single"/>
        </w:rPr>
        <w:t xml:space="preserve">FOR </w:t>
      </w:r>
      <w:r>
        <w:rPr>
          <w:rFonts w:asciiTheme="minorHAnsi" w:hAnsiTheme="minorHAnsi"/>
          <w:b/>
          <w:u w:val="single"/>
        </w:rPr>
        <w:t>PSH &amp; RRH PROPOSALS FUNDED THROUGH PH BONUS, DV BONUS, AND REALLOCATION</w:t>
      </w:r>
    </w:p>
    <w:p w14:paraId="2047F000" w14:textId="1E298221" w:rsidR="00296475" w:rsidRPr="001C4BEC" w:rsidRDefault="003B29C1" w:rsidP="001C4BEC">
      <w:pPr>
        <w:pStyle w:val="Default"/>
        <w:ind w:left="720"/>
        <w:jc w:val="center"/>
        <w:rPr>
          <w:rFonts w:asciiTheme="minorHAnsi" w:hAnsiTheme="minorHAnsi"/>
          <w:b/>
          <w:sz w:val="28"/>
        </w:rPr>
      </w:pPr>
      <w:r>
        <w:rPr>
          <w:rFonts w:asciiTheme="minorHAnsi" w:hAnsiTheme="minorHAnsi"/>
          <w:b/>
          <w:sz w:val="28"/>
        </w:rPr>
        <w:t>201</w:t>
      </w:r>
      <w:r w:rsidR="004E1368">
        <w:rPr>
          <w:rFonts w:asciiTheme="minorHAnsi" w:hAnsiTheme="minorHAnsi"/>
          <w:b/>
          <w:sz w:val="28"/>
        </w:rPr>
        <w:t>9</w:t>
      </w:r>
      <w:r w:rsidR="001C4BEC" w:rsidRPr="001C4BEC">
        <w:rPr>
          <w:rFonts w:asciiTheme="minorHAnsi" w:hAnsiTheme="minorHAnsi"/>
          <w:b/>
          <w:sz w:val="28"/>
        </w:rPr>
        <w:t xml:space="preserve"> CT BOS Continuum of Care</w:t>
      </w:r>
    </w:p>
    <w:p w14:paraId="7CEC1EAE" w14:textId="77777777" w:rsidR="009A0830" w:rsidRPr="009A0830" w:rsidRDefault="009A0830" w:rsidP="00296475">
      <w:pPr>
        <w:pStyle w:val="ListParagraph"/>
        <w:ind w:left="0"/>
        <w:jc w:val="center"/>
        <w:rPr>
          <w:rFonts w:asciiTheme="minorHAnsi" w:hAnsiTheme="minorHAnsi"/>
          <w:b/>
          <w:sz w:val="24"/>
          <w:szCs w:val="24"/>
        </w:rPr>
      </w:pPr>
    </w:p>
    <w:p w14:paraId="599A0738" w14:textId="75BC39B6" w:rsidR="00296475" w:rsidRPr="009A0830" w:rsidRDefault="00296475" w:rsidP="006F1539">
      <w:pPr>
        <w:pStyle w:val="ListParagraph"/>
        <w:numPr>
          <w:ilvl w:val="0"/>
          <w:numId w:val="16"/>
        </w:numPr>
        <w:ind w:left="720"/>
        <w:rPr>
          <w:rFonts w:asciiTheme="minorHAnsi" w:hAnsiTheme="minorHAnsi"/>
          <w:b/>
          <w:color w:val="000000"/>
          <w:sz w:val="24"/>
          <w:szCs w:val="24"/>
        </w:rPr>
      </w:pPr>
      <w:r w:rsidRPr="004E1368">
        <w:rPr>
          <w:rFonts w:asciiTheme="minorHAnsi" w:hAnsiTheme="minorHAnsi"/>
          <w:b/>
          <w:color w:val="FF0000"/>
          <w:sz w:val="24"/>
          <w:szCs w:val="24"/>
        </w:rPr>
        <w:t>Applicatio</w:t>
      </w:r>
      <w:r w:rsidR="009807A7" w:rsidRPr="004E1368">
        <w:rPr>
          <w:rFonts w:asciiTheme="minorHAnsi" w:hAnsiTheme="minorHAnsi"/>
          <w:b/>
          <w:color w:val="FF0000"/>
          <w:sz w:val="24"/>
          <w:szCs w:val="24"/>
        </w:rPr>
        <w:t xml:space="preserve">ns </w:t>
      </w:r>
      <w:r w:rsidRPr="004E1368">
        <w:rPr>
          <w:rFonts w:asciiTheme="minorHAnsi" w:hAnsiTheme="minorHAnsi"/>
          <w:b/>
          <w:color w:val="FF0000"/>
          <w:sz w:val="24"/>
          <w:szCs w:val="24"/>
        </w:rPr>
        <w:t xml:space="preserve">are due by </w:t>
      </w:r>
      <w:r w:rsidR="004E1368">
        <w:rPr>
          <w:rFonts w:asciiTheme="minorHAnsi" w:hAnsiTheme="minorHAnsi"/>
          <w:b/>
          <w:color w:val="FF0000"/>
          <w:sz w:val="24"/>
          <w:szCs w:val="24"/>
        </w:rPr>
        <w:t>5pm</w:t>
      </w:r>
      <w:r w:rsidR="007F43D5" w:rsidRPr="004E1368">
        <w:rPr>
          <w:rFonts w:asciiTheme="minorHAnsi" w:hAnsiTheme="minorHAnsi"/>
          <w:b/>
          <w:color w:val="FF0000"/>
          <w:sz w:val="24"/>
          <w:szCs w:val="24"/>
        </w:rPr>
        <w:t xml:space="preserve"> on </w:t>
      </w:r>
      <w:r w:rsidR="002F6F70">
        <w:rPr>
          <w:rFonts w:asciiTheme="minorHAnsi" w:hAnsiTheme="minorHAnsi"/>
          <w:b/>
          <w:color w:val="FF0000"/>
          <w:sz w:val="24"/>
          <w:szCs w:val="24"/>
        </w:rPr>
        <w:t xml:space="preserve">June </w:t>
      </w:r>
      <w:r w:rsidR="004E1368" w:rsidRPr="004E1368">
        <w:rPr>
          <w:rFonts w:asciiTheme="minorHAnsi" w:hAnsiTheme="minorHAnsi"/>
          <w:b/>
          <w:color w:val="FF0000"/>
          <w:sz w:val="24"/>
          <w:szCs w:val="24"/>
        </w:rPr>
        <w:t>4, 2019</w:t>
      </w:r>
      <w:r w:rsidR="00734125" w:rsidRPr="004E1368">
        <w:rPr>
          <w:rFonts w:asciiTheme="minorHAnsi" w:hAnsiTheme="minorHAnsi"/>
          <w:b/>
          <w:color w:val="FF0000"/>
          <w:sz w:val="24"/>
          <w:szCs w:val="24"/>
        </w:rPr>
        <w:t xml:space="preserve"> </w:t>
      </w:r>
      <w:r w:rsidR="00F3659B" w:rsidRPr="004E1368">
        <w:rPr>
          <w:rFonts w:asciiTheme="minorHAnsi" w:hAnsiTheme="minorHAnsi"/>
          <w:b/>
          <w:color w:val="FF0000"/>
          <w:sz w:val="24"/>
          <w:szCs w:val="24"/>
        </w:rPr>
        <w:t xml:space="preserve">and </w:t>
      </w:r>
      <w:r w:rsidR="004E1368" w:rsidRPr="004E1368">
        <w:rPr>
          <w:rFonts w:asciiTheme="minorHAnsi" w:hAnsiTheme="minorHAnsi"/>
          <w:b/>
          <w:color w:val="FF0000"/>
          <w:sz w:val="24"/>
          <w:szCs w:val="24"/>
        </w:rPr>
        <w:t xml:space="preserve">must </w:t>
      </w:r>
      <w:r w:rsidR="00F3659B" w:rsidRPr="004E1368">
        <w:rPr>
          <w:rFonts w:asciiTheme="minorHAnsi" w:hAnsiTheme="minorHAnsi"/>
          <w:b/>
          <w:color w:val="FF0000"/>
          <w:sz w:val="24"/>
          <w:szCs w:val="24"/>
        </w:rPr>
        <w:t>be sent to</w:t>
      </w:r>
      <w:r w:rsidRPr="004E1368">
        <w:rPr>
          <w:rFonts w:asciiTheme="minorHAnsi" w:hAnsiTheme="minorHAnsi"/>
          <w:b/>
          <w:color w:val="FF0000"/>
          <w:sz w:val="24"/>
          <w:szCs w:val="24"/>
        </w:rPr>
        <w:t>:</w:t>
      </w:r>
      <w:r w:rsidR="00497A42" w:rsidRPr="004E1368">
        <w:rPr>
          <w:rFonts w:asciiTheme="minorHAnsi" w:hAnsiTheme="minorHAnsi"/>
          <w:b/>
          <w:color w:val="FF0000"/>
          <w:sz w:val="24"/>
          <w:szCs w:val="24"/>
        </w:rPr>
        <w:t xml:space="preserve"> </w:t>
      </w:r>
      <w:hyperlink r:id="rId11" w:history="1">
        <w:r w:rsidR="0084650A" w:rsidRPr="009A0830">
          <w:rPr>
            <w:rStyle w:val="Hyperlink"/>
            <w:rFonts w:asciiTheme="minorHAnsi" w:hAnsiTheme="minorHAnsi"/>
            <w:b/>
            <w:sz w:val="24"/>
            <w:szCs w:val="24"/>
          </w:rPr>
          <w:t>ctboscoc@gmail.com</w:t>
        </w:r>
      </w:hyperlink>
      <w:r w:rsidRPr="009A0830">
        <w:rPr>
          <w:rFonts w:asciiTheme="minorHAnsi" w:hAnsiTheme="minorHAnsi"/>
          <w:b/>
          <w:color w:val="000000"/>
          <w:sz w:val="24"/>
          <w:szCs w:val="24"/>
        </w:rPr>
        <w:t xml:space="preserve"> </w:t>
      </w:r>
    </w:p>
    <w:p w14:paraId="0513D45A" w14:textId="75962D9A" w:rsidR="00296475" w:rsidRPr="009A0830" w:rsidRDefault="004E1368" w:rsidP="006F1539">
      <w:pPr>
        <w:pStyle w:val="ListParagraph"/>
        <w:numPr>
          <w:ilvl w:val="0"/>
          <w:numId w:val="16"/>
        </w:numPr>
        <w:ind w:left="720"/>
        <w:rPr>
          <w:rFonts w:asciiTheme="minorHAnsi" w:hAnsiTheme="minorHAnsi"/>
          <w:b/>
          <w:color w:val="000000"/>
          <w:sz w:val="24"/>
          <w:szCs w:val="24"/>
        </w:rPr>
      </w:pPr>
      <w:r>
        <w:rPr>
          <w:rFonts w:asciiTheme="minorHAnsi" w:eastAsia="Times New Roman" w:hAnsiTheme="minorHAnsi"/>
          <w:b/>
          <w:bCs/>
          <w:iCs/>
          <w:color w:val="000000"/>
          <w:sz w:val="24"/>
          <w:szCs w:val="24"/>
        </w:rPr>
        <w:t>Applicants are responsible for reading and following all instructions contained in this RFP.  Please</w:t>
      </w:r>
      <w:r w:rsidR="00296475" w:rsidRPr="009A0830">
        <w:rPr>
          <w:rFonts w:asciiTheme="minorHAnsi" w:eastAsia="Times New Roman" w:hAnsiTheme="minorHAnsi"/>
          <w:b/>
          <w:bCs/>
          <w:iCs/>
          <w:color w:val="000000"/>
          <w:sz w:val="24"/>
          <w:szCs w:val="24"/>
        </w:rPr>
        <w:t xml:space="preserve"> contact </w:t>
      </w:r>
      <w:hyperlink r:id="rId12" w:history="1">
        <w:r w:rsidR="00503178" w:rsidRPr="009A0830">
          <w:rPr>
            <w:rStyle w:val="Hyperlink"/>
            <w:rFonts w:asciiTheme="minorHAnsi" w:eastAsia="Times New Roman" w:hAnsiTheme="minorHAnsi"/>
            <w:b/>
            <w:bCs/>
            <w:iCs/>
            <w:sz w:val="24"/>
            <w:szCs w:val="24"/>
          </w:rPr>
          <w:t>ctboscoc@gmail.com</w:t>
        </w:r>
      </w:hyperlink>
      <w:r w:rsidR="00503178" w:rsidRPr="009A0830">
        <w:rPr>
          <w:rFonts w:asciiTheme="minorHAnsi" w:eastAsia="Times New Roman" w:hAnsiTheme="minorHAnsi"/>
          <w:b/>
          <w:bCs/>
          <w:iCs/>
          <w:color w:val="000000"/>
          <w:sz w:val="24"/>
          <w:szCs w:val="24"/>
        </w:rPr>
        <w:t xml:space="preserve"> </w:t>
      </w:r>
      <w:r w:rsidR="00296475" w:rsidRPr="009A0830">
        <w:rPr>
          <w:rFonts w:asciiTheme="minorHAnsi" w:eastAsia="Times New Roman" w:hAnsiTheme="minorHAnsi"/>
          <w:b/>
          <w:bCs/>
          <w:iCs/>
          <w:color w:val="000000"/>
          <w:sz w:val="24"/>
          <w:szCs w:val="24"/>
        </w:rPr>
        <w:t xml:space="preserve">for questions about the </w:t>
      </w:r>
      <w:r>
        <w:rPr>
          <w:rFonts w:asciiTheme="minorHAnsi" w:eastAsia="Times New Roman" w:hAnsiTheme="minorHAnsi"/>
          <w:b/>
          <w:bCs/>
          <w:iCs/>
          <w:color w:val="000000"/>
          <w:sz w:val="24"/>
          <w:szCs w:val="24"/>
        </w:rPr>
        <w:t xml:space="preserve">application </w:t>
      </w:r>
      <w:r w:rsidR="00296475" w:rsidRPr="009A0830">
        <w:rPr>
          <w:rFonts w:asciiTheme="minorHAnsi" w:eastAsia="Times New Roman" w:hAnsiTheme="minorHAnsi"/>
          <w:b/>
          <w:bCs/>
          <w:iCs/>
          <w:color w:val="000000"/>
          <w:sz w:val="24"/>
          <w:szCs w:val="24"/>
        </w:rPr>
        <w:t xml:space="preserve">form or process.  </w:t>
      </w:r>
    </w:p>
    <w:p w14:paraId="64C6457A" w14:textId="77777777" w:rsidR="00296475" w:rsidRPr="009A0830" w:rsidRDefault="00296475" w:rsidP="006F1539">
      <w:pPr>
        <w:pStyle w:val="ListParagraph"/>
        <w:numPr>
          <w:ilvl w:val="0"/>
          <w:numId w:val="16"/>
        </w:numPr>
        <w:spacing w:after="0"/>
        <w:ind w:left="720"/>
        <w:rPr>
          <w:rFonts w:asciiTheme="minorHAnsi" w:hAnsiTheme="minorHAnsi"/>
          <w:b/>
          <w:color w:val="000000"/>
          <w:sz w:val="24"/>
          <w:szCs w:val="24"/>
        </w:rPr>
      </w:pPr>
      <w:r w:rsidRPr="009A0830">
        <w:rPr>
          <w:rFonts w:asciiTheme="minorHAnsi" w:eastAsia="Times New Roman" w:hAnsiTheme="minorHAnsi"/>
          <w:b/>
          <w:bCs/>
          <w:iCs/>
          <w:color w:val="000000"/>
          <w:sz w:val="24"/>
          <w:szCs w:val="24"/>
        </w:rPr>
        <w:t xml:space="preserve">Please save your document with the following naming convention: </w:t>
      </w:r>
    </w:p>
    <w:p w14:paraId="25644FC9" w14:textId="6FD5AB77" w:rsidR="00296475" w:rsidRPr="009A0830" w:rsidRDefault="00296475" w:rsidP="00296475">
      <w:pPr>
        <w:tabs>
          <w:tab w:val="left" w:pos="9900"/>
        </w:tabs>
        <w:spacing w:after="0" w:line="240" w:lineRule="auto"/>
        <w:ind w:left="1440"/>
        <w:jc w:val="both"/>
        <w:rPr>
          <w:rFonts w:asciiTheme="minorHAnsi" w:eastAsia="Times New Roman" w:hAnsiTheme="minorHAnsi"/>
          <w:b/>
          <w:bCs/>
          <w:iCs/>
          <w:color w:val="000000"/>
          <w:sz w:val="24"/>
          <w:szCs w:val="24"/>
        </w:rPr>
      </w:pPr>
      <w:r w:rsidRPr="009A0830">
        <w:rPr>
          <w:rFonts w:asciiTheme="minorHAnsi" w:eastAsia="Times New Roman" w:hAnsiTheme="minorHAnsi"/>
          <w:b/>
          <w:bCs/>
          <w:iCs/>
          <w:color w:val="000000"/>
          <w:sz w:val="24"/>
          <w:szCs w:val="24"/>
        </w:rPr>
        <w:t xml:space="preserve">&lt;Agency name –Program name-NEW </w:t>
      </w:r>
      <w:r w:rsidR="005779EB" w:rsidRPr="009A0830">
        <w:rPr>
          <w:rFonts w:asciiTheme="minorHAnsi" w:eastAsia="Times New Roman" w:hAnsiTheme="minorHAnsi"/>
          <w:b/>
          <w:bCs/>
          <w:iCs/>
          <w:color w:val="000000"/>
          <w:sz w:val="24"/>
          <w:szCs w:val="24"/>
        </w:rPr>
        <w:t>CTBOS1</w:t>
      </w:r>
      <w:r w:rsidR="004E1368">
        <w:rPr>
          <w:rFonts w:asciiTheme="minorHAnsi" w:eastAsia="Times New Roman" w:hAnsiTheme="minorHAnsi"/>
          <w:b/>
          <w:bCs/>
          <w:iCs/>
          <w:color w:val="000000"/>
          <w:sz w:val="24"/>
          <w:szCs w:val="24"/>
        </w:rPr>
        <w:t>9</w:t>
      </w:r>
      <w:r w:rsidR="009807A7" w:rsidRPr="009A0830">
        <w:rPr>
          <w:rFonts w:asciiTheme="minorHAnsi" w:eastAsia="Times New Roman" w:hAnsiTheme="minorHAnsi"/>
          <w:b/>
          <w:bCs/>
          <w:iCs/>
          <w:color w:val="000000"/>
          <w:sz w:val="24"/>
          <w:szCs w:val="24"/>
        </w:rPr>
        <w:t>&gt;</w:t>
      </w:r>
      <w:r w:rsidRPr="009A0830">
        <w:rPr>
          <w:rFonts w:asciiTheme="minorHAnsi" w:eastAsia="Times New Roman" w:hAnsiTheme="minorHAnsi"/>
          <w:b/>
          <w:bCs/>
          <w:iCs/>
          <w:color w:val="000000"/>
          <w:sz w:val="24"/>
          <w:szCs w:val="24"/>
        </w:rPr>
        <w:t xml:space="preserve">.  </w:t>
      </w:r>
    </w:p>
    <w:p w14:paraId="14558C2B" w14:textId="6F7348A6" w:rsidR="00296475" w:rsidRDefault="00296475" w:rsidP="00296475">
      <w:pPr>
        <w:tabs>
          <w:tab w:val="left" w:pos="9900"/>
        </w:tabs>
        <w:spacing w:after="0" w:line="240" w:lineRule="auto"/>
        <w:ind w:left="1440"/>
        <w:jc w:val="both"/>
        <w:rPr>
          <w:rFonts w:asciiTheme="minorHAnsi" w:eastAsia="Times New Roman" w:hAnsiTheme="minorHAnsi"/>
          <w:b/>
          <w:bCs/>
          <w:iCs/>
          <w:color w:val="000000"/>
          <w:sz w:val="24"/>
          <w:szCs w:val="24"/>
        </w:rPr>
      </w:pPr>
      <w:r w:rsidRPr="009A0830">
        <w:rPr>
          <w:rFonts w:asciiTheme="minorHAnsi" w:eastAsia="Times New Roman" w:hAnsiTheme="minorHAnsi"/>
          <w:b/>
          <w:bCs/>
          <w:iCs/>
          <w:color w:val="000000"/>
          <w:sz w:val="24"/>
          <w:szCs w:val="24"/>
          <w:u w:val="single"/>
        </w:rPr>
        <w:t>Example</w:t>
      </w:r>
      <w:r w:rsidRPr="009A0830">
        <w:rPr>
          <w:rFonts w:asciiTheme="minorHAnsi" w:eastAsia="Times New Roman" w:hAnsiTheme="minorHAnsi"/>
          <w:b/>
          <w:bCs/>
          <w:iCs/>
          <w:color w:val="000000"/>
          <w:sz w:val="24"/>
          <w:szCs w:val="24"/>
        </w:rPr>
        <w:t xml:space="preserve">: </w:t>
      </w:r>
      <w:r w:rsidR="000E597C" w:rsidRPr="009A0830">
        <w:rPr>
          <w:rFonts w:asciiTheme="minorHAnsi" w:eastAsia="Times New Roman" w:hAnsiTheme="minorHAnsi"/>
          <w:b/>
          <w:bCs/>
          <w:iCs/>
          <w:color w:val="000000"/>
          <w:sz w:val="24"/>
          <w:szCs w:val="24"/>
        </w:rPr>
        <w:t>ABC Services</w:t>
      </w:r>
      <w:r w:rsidRPr="009A0830">
        <w:rPr>
          <w:rFonts w:asciiTheme="minorHAnsi" w:eastAsia="Times New Roman" w:hAnsiTheme="minorHAnsi"/>
          <w:b/>
          <w:bCs/>
          <w:iCs/>
          <w:color w:val="000000"/>
          <w:sz w:val="24"/>
          <w:szCs w:val="24"/>
        </w:rPr>
        <w:t>-</w:t>
      </w:r>
      <w:r w:rsidR="000E597C" w:rsidRPr="009A0830">
        <w:rPr>
          <w:rFonts w:asciiTheme="minorHAnsi" w:eastAsia="Times New Roman" w:hAnsiTheme="minorHAnsi"/>
          <w:b/>
          <w:bCs/>
          <w:iCs/>
          <w:color w:val="000000"/>
          <w:sz w:val="24"/>
          <w:szCs w:val="24"/>
        </w:rPr>
        <w:t>Home to Stay</w:t>
      </w:r>
      <w:r w:rsidR="004E1368">
        <w:rPr>
          <w:rFonts w:asciiTheme="minorHAnsi" w:eastAsia="Times New Roman" w:hAnsiTheme="minorHAnsi"/>
          <w:b/>
          <w:bCs/>
          <w:iCs/>
          <w:color w:val="000000"/>
          <w:sz w:val="24"/>
          <w:szCs w:val="24"/>
        </w:rPr>
        <w:t xml:space="preserve"> PSH</w:t>
      </w:r>
      <w:r w:rsidRPr="009A0830">
        <w:rPr>
          <w:rFonts w:asciiTheme="minorHAnsi" w:eastAsia="Times New Roman" w:hAnsiTheme="minorHAnsi"/>
          <w:b/>
          <w:bCs/>
          <w:iCs/>
          <w:color w:val="000000"/>
          <w:sz w:val="24"/>
          <w:szCs w:val="24"/>
        </w:rPr>
        <w:t xml:space="preserve">-NEW </w:t>
      </w:r>
      <w:r w:rsidR="005779EB" w:rsidRPr="009A0830">
        <w:rPr>
          <w:rFonts w:asciiTheme="minorHAnsi" w:eastAsia="Times New Roman" w:hAnsiTheme="minorHAnsi"/>
          <w:b/>
          <w:bCs/>
          <w:iCs/>
          <w:color w:val="000000"/>
          <w:sz w:val="24"/>
          <w:szCs w:val="24"/>
        </w:rPr>
        <w:t>CTBOS1</w:t>
      </w:r>
      <w:r w:rsidR="004E1368">
        <w:rPr>
          <w:rFonts w:asciiTheme="minorHAnsi" w:eastAsia="Times New Roman" w:hAnsiTheme="minorHAnsi"/>
          <w:b/>
          <w:bCs/>
          <w:iCs/>
          <w:color w:val="000000"/>
          <w:sz w:val="24"/>
          <w:szCs w:val="24"/>
        </w:rPr>
        <w:t>9</w:t>
      </w:r>
      <w:r w:rsidRPr="009A0830">
        <w:rPr>
          <w:rFonts w:asciiTheme="minorHAnsi" w:eastAsia="Times New Roman" w:hAnsiTheme="minorHAnsi"/>
          <w:b/>
          <w:bCs/>
          <w:iCs/>
          <w:color w:val="000000"/>
          <w:sz w:val="24"/>
          <w:szCs w:val="24"/>
        </w:rPr>
        <w:t>.doc</w:t>
      </w:r>
    </w:p>
    <w:p w14:paraId="52391C3D" w14:textId="69B1D037" w:rsidR="003F4A98" w:rsidRDefault="000C4E1D" w:rsidP="008A17F8">
      <w:pPr>
        <w:pStyle w:val="ListParagraph"/>
        <w:numPr>
          <w:ilvl w:val="0"/>
          <w:numId w:val="35"/>
        </w:numPr>
        <w:jc w:val="both"/>
        <w:rPr>
          <w:rFonts w:asciiTheme="minorHAnsi" w:hAnsiTheme="minorHAnsi"/>
          <w:b/>
          <w:sz w:val="24"/>
          <w:szCs w:val="24"/>
        </w:rPr>
      </w:pPr>
      <w:r w:rsidRPr="004E1368">
        <w:rPr>
          <w:rFonts w:asciiTheme="minorHAnsi" w:hAnsiTheme="minorHAnsi"/>
          <w:b/>
          <w:sz w:val="24"/>
          <w:szCs w:val="24"/>
        </w:rPr>
        <w:t xml:space="preserve">The CoC reserves the right not to review late or incomplete applications or </w:t>
      </w:r>
      <w:proofErr w:type="spellStart"/>
      <w:r w:rsidR="004E1368">
        <w:rPr>
          <w:rFonts w:asciiTheme="minorHAnsi" w:hAnsiTheme="minorHAnsi"/>
          <w:b/>
          <w:sz w:val="24"/>
          <w:szCs w:val="24"/>
        </w:rPr>
        <w:t>ap</w:t>
      </w:r>
      <w:bookmarkStart w:id="0" w:name="_GoBack"/>
      <w:bookmarkEnd w:id="0"/>
      <w:r w:rsidR="004E1368">
        <w:rPr>
          <w:rFonts w:asciiTheme="minorHAnsi" w:hAnsiTheme="minorHAnsi"/>
          <w:b/>
          <w:sz w:val="24"/>
          <w:szCs w:val="24"/>
        </w:rPr>
        <w:t>plicatons</w:t>
      </w:r>
      <w:proofErr w:type="spellEnd"/>
      <w:r w:rsidR="004E1368" w:rsidRPr="004E1368">
        <w:rPr>
          <w:rFonts w:asciiTheme="minorHAnsi" w:hAnsiTheme="minorHAnsi"/>
          <w:b/>
          <w:sz w:val="24"/>
          <w:szCs w:val="24"/>
        </w:rPr>
        <w:t xml:space="preserve"> that do not meet the project requirements described in this RFP.   The CoC also reserves the right not to review applications that exceed page limits specified in this RFP (attachments are excluded from the limit)</w:t>
      </w:r>
      <w:r w:rsidR="00B6142B">
        <w:rPr>
          <w:rFonts w:asciiTheme="minorHAnsi" w:hAnsiTheme="minorHAnsi"/>
          <w:b/>
          <w:sz w:val="24"/>
          <w:szCs w:val="24"/>
        </w:rPr>
        <w:t xml:space="preserve"> </w:t>
      </w:r>
      <w:r w:rsidR="00B6142B" w:rsidRPr="009E31DE">
        <w:rPr>
          <w:rFonts w:asciiTheme="minorHAnsi" w:hAnsiTheme="minorHAnsi"/>
          <w:b/>
          <w:sz w:val="24"/>
          <w:szCs w:val="24"/>
        </w:rPr>
        <w:t>or do not meet HUD’s threshold eligibility requirements</w:t>
      </w:r>
      <w:r w:rsidR="004E1368" w:rsidRPr="009E31DE">
        <w:rPr>
          <w:rFonts w:asciiTheme="minorHAnsi" w:hAnsiTheme="minorHAnsi"/>
          <w:b/>
          <w:sz w:val="24"/>
          <w:szCs w:val="24"/>
        </w:rPr>
        <w:t>.</w:t>
      </w:r>
    </w:p>
    <w:p w14:paraId="096B8114" w14:textId="206CA1E0" w:rsidR="003F4A98" w:rsidRPr="003F4A98" w:rsidRDefault="003F4A98" w:rsidP="008A17F8">
      <w:pPr>
        <w:pStyle w:val="ListParagraph"/>
        <w:numPr>
          <w:ilvl w:val="0"/>
          <w:numId w:val="35"/>
        </w:numPr>
        <w:jc w:val="both"/>
        <w:rPr>
          <w:rFonts w:asciiTheme="minorHAnsi" w:hAnsiTheme="minorHAnsi"/>
          <w:b/>
          <w:sz w:val="24"/>
          <w:szCs w:val="24"/>
        </w:rPr>
      </w:pPr>
      <w:r w:rsidRPr="003F4A98">
        <w:rPr>
          <w:rFonts w:asciiTheme="minorHAnsi" w:hAnsiTheme="minorHAnsi"/>
          <w:b/>
          <w:color w:val="000000"/>
          <w:sz w:val="24"/>
          <w:szCs w:val="24"/>
        </w:rPr>
        <w:t>Application Sections:</w:t>
      </w:r>
      <w:r>
        <w:rPr>
          <w:rFonts w:asciiTheme="minorHAnsi" w:hAnsiTheme="minorHAnsi"/>
          <w:b/>
          <w:color w:val="000000"/>
          <w:sz w:val="24"/>
          <w:szCs w:val="24"/>
        </w:rPr>
        <w:t xml:space="preserve"> </w:t>
      </w:r>
      <w:r w:rsidRPr="003F4A98">
        <w:rPr>
          <w:rFonts w:asciiTheme="minorHAnsi" w:hAnsiTheme="minorHAnsi"/>
          <w:color w:val="000000"/>
          <w:sz w:val="24"/>
          <w:szCs w:val="24"/>
        </w:rPr>
        <w:t>This application is divided into 5 sections.  Applicants must complete only the applicable sections as follows:</w:t>
      </w:r>
    </w:p>
    <w:p w14:paraId="7C439A4E" w14:textId="2917E675" w:rsidR="003F4A98" w:rsidRPr="00E345A9" w:rsidRDefault="003F4A98" w:rsidP="008A17F8">
      <w:pPr>
        <w:pStyle w:val="ListParagraph"/>
        <w:numPr>
          <w:ilvl w:val="1"/>
          <w:numId w:val="35"/>
        </w:numPr>
        <w:spacing w:after="0" w:line="240" w:lineRule="auto"/>
        <w:rPr>
          <w:rFonts w:asciiTheme="minorHAnsi" w:hAnsiTheme="minorHAnsi"/>
          <w:color w:val="000000"/>
          <w:sz w:val="24"/>
          <w:szCs w:val="24"/>
        </w:rPr>
      </w:pPr>
      <w:r w:rsidRPr="00E345A9">
        <w:rPr>
          <w:rFonts w:asciiTheme="minorHAnsi" w:hAnsiTheme="minorHAnsi"/>
          <w:b/>
          <w:color w:val="000000"/>
          <w:sz w:val="24"/>
          <w:szCs w:val="24"/>
        </w:rPr>
        <w:t xml:space="preserve">Agency information (Section </w:t>
      </w:r>
      <w:r w:rsidR="00E345A9">
        <w:rPr>
          <w:rFonts w:asciiTheme="minorHAnsi" w:hAnsiTheme="minorHAnsi"/>
          <w:b/>
          <w:color w:val="000000"/>
          <w:sz w:val="24"/>
          <w:szCs w:val="24"/>
        </w:rPr>
        <w:t xml:space="preserve"># </w:t>
      </w:r>
      <w:r w:rsidRPr="00E345A9">
        <w:rPr>
          <w:rFonts w:asciiTheme="minorHAnsi" w:hAnsiTheme="minorHAnsi"/>
          <w:b/>
          <w:color w:val="000000"/>
          <w:sz w:val="24"/>
          <w:szCs w:val="24"/>
        </w:rPr>
        <w:t>1)</w:t>
      </w:r>
      <w:r w:rsidRPr="00E345A9">
        <w:rPr>
          <w:rFonts w:asciiTheme="minorHAnsi" w:hAnsiTheme="minorHAnsi"/>
          <w:color w:val="000000"/>
          <w:sz w:val="24"/>
          <w:szCs w:val="24"/>
        </w:rPr>
        <w:t xml:space="preserve"> – Section must be completed one time by all applicants; agencies applying for multiple projects must complete this section only once.</w:t>
      </w:r>
    </w:p>
    <w:p w14:paraId="48838B76" w14:textId="7A49D140" w:rsidR="003F4A98" w:rsidRPr="00E345A9" w:rsidRDefault="003F4A98" w:rsidP="008A17F8">
      <w:pPr>
        <w:pStyle w:val="ListParagraph"/>
        <w:numPr>
          <w:ilvl w:val="1"/>
          <w:numId w:val="35"/>
        </w:numPr>
        <w:spacing w:after="0" w:line="240" w:lineRule="auto"/>
        <w:rPr>
          <w:rFonts w:asciiTheme="minorHAnsi" w:hAnsiTheme="minorHAnsi"/>
          <w:color w:val="000000"/>
          <w:sz w:val="24"/>
          <w:szCs w:val="24"/>
        </w:rPr>
      </w:pPr>
      <w:r w:rsidRPr="00E345A9">
        <w:rPr>
          <w:rFonts w:asciiTheme="minorHAnsi" w:hAnsiTheme="minorHAnsi"/>
          <w:b/>
          <w:color w:val="000000"/>
          <w:sz w:val="24"/>
          <w:szCs w:val="24"/>
        </w:rPr>
        <w:t>PSH</w:t>
      </w:r>
      <w:r w:rsidRPr="00E345A9">
        <w:rPr>
          <w:rFonts w:asciiTheme="minorHAnsi" w:hAnsiTheme="minorHAnsi"/>
          <w:color w:val="000000"/>
          <w:sz w:val="24"/>
          <w:szCs w:val="24"/>
        </w:rPr>
        <w:t xml:space="preserve"> </w:t>
      </w:r>
      <w:r w:rsidRPr="00E345A9">
        <w:rPr>
          <w:rFonts w:asciiTheme="minorHAnsi" w:hAnsiTheme="minorHAnsi"/>
          <w:b/>
          <w:color w:val="000000"/>
          <w:sz w:val="24"/>
          <w:szCs w:val="24"/>
        </w:rPr>
        <w:t xml:space="preserve">(Section </w:t>
      </w:r>
      <w:r w:rsidR="00E345A9">
        <w:rPr>
          <w:rFonts w:asciiTheme="minorHAnsi" w:hAnsiTheme="minorHAnsi"/>
          <w:b/>
          <w:color w:val="000000"/>
          <w:sz w:val="24"/>
          <w:szCs w:val="24"/>
        </w:rPr>
        <w:t xml:space="preserve"># </w:t>
      </w:r>
      <w:r w:rsidRPr="00E345A9">
        <w:rPr>
          <w:rFonts w:asciiTheme="minorHAnsi" w:hAnsiTheme="minorHAnsi"/>
          <w:b/>
          <w:color w:val="000000"/>
          <w:sz w:val="24"/>
          <w:szCs w:val="24"/>
        </w:rPr>
        <w:t>2)</w:t>
      </w:r>
      <w:r w:rsidRPr="00E345A9">
        <w:rPr>
          <w:rFonts w:asciiTheme="minorHAnsi" w:hAnsiTheme="minorHAnsi"/>
          <w:color w:val="000000"/>
          <w:sz w:val="24"/>
          <w:szCs w:val="24"/>
        </w:rPr>
        <w:t xml:space="preserve"> – Section must be completed only by applicants seeking funding for PSH; applicants must also complete the  agency information and matching sections.</w:t>
      </w:r>
    </w:p>
    <w:p w14:paraId="2527118C" w14:textId="4B5900A8" w:rsidR="003F4A98" w:rsidRPr="00E345A9" w:rsidRDefault="003F4A98" w:rsidP="008A17F8">
      <w:pPr>
        <w:pStyle w:val="ListParagraph"/>
        <w:numPr>
          <w:ilvl w:val="1"/>
          <w:numId w:val="35"/>
        </w:numPr>
        <w:spacing w:after="0" w:line="240" w:lineRule="auto"/>
        <w:rPr>
          <w:rFonts w:asciiTheme="minorHAnsi" w:hAnsiTheme="minorHAnsi"/>
          <w:color w:val="000000"/>
          <w:sz w:val="24"/>
          <w:szCs w:val="24"/>
        </w:rPr>
      </w:pPr>
      <w:r w:rsidRPr="00E345A9">
        <w:rPr>
          <w:rFonts w:asciiTheme="minorHAnsi" w:hAnsiTheme="minorHAnsi"/>
          <w:b/>
          <w:color w:val="000000"/>
          <w:sz w:val="24"/>
          <w:szCs w:val="24"/>
        </w:rPr>
        <w:t>RRH</w:t>
      </w:r>
      <w:r w:rsidRPr="00E345A9">
        <w:rPr>
          <w:rFonts w:asciiTheme="minorHAnsi" w:hAnsiTheme="minorHAnsi"/>
          <w:color w:val="000000"/>
          <w:sz w:val="24"/>
          <w:szCs w:val="24"/>
        </w:rPr>
        <w:t xml:space="preserve"> </w:t>
      </w:r>
      <w:r w:rsidRPr="00E345A9">
        <w:rPr>
          <w:rFonts w:asciiTheme="minorHAnsi" w:hAnsiTheme="minorHAnsi"/>
          <w:b/>
          <w:color w:val="000000"/>
          <w:sz w:val="24"/>
          <w:szCs w:val="24"/>
        </w:rPr>
        <w:t xml:space="preserve">(Section </w:t>
      </w:r>
      <w:r w:rsidR="00E345A9">
        <w:rPr>
          <w:rFonts w:asciiTheme="minorHAnsi" w:hAnsiTheme="minorHAnsi"/>
          <w:b/>
          <w:color w:val="000000"/>
          <w:sz w:val="24"/>
          <w:szCs w:val="24"/>
        </w:rPr>
        <w:t>#</w:t>
      </w:r>
      <w:r w:rsidRPr="00E345A9">
        <w:rPr>
          <w:rFonts w:asciiTheme="minorHAnsi" w:hAnsiTheme="minorHAnsi"/>
          <w:b/>
          <w:color w:val="000000"/>
          <w:sz w:val="24"/>
          <w:szCs w:val="24"/>
        </w:rPr>
        <w:t>3)</w:t>
      </w:r>
      <w:r w:rsidRPr="00E345A9">
        <w:rPr>
          <w:rFonts w:asciiTheme="minorHAnsi" w:hAnsiTheme="minorHAnsi"/>
          <w:color w:val="000000"/>
          <w:sz w:val="24"/>
          <w:szCs w:val="24"/>
        </w:rPr>
        <w:t xml:space="preserve"> - Section must be completed only by applicants seeking funding for RRH; applicants must also complete the  agency information and matching sections.</w:t>
      </w:r>
    </w:p>
    <w:p w14:paraId="7DEF23E1" w14:textId="1BED0997" w:rsidR="003F4A98" w:rsidRDefault="003F4A98" w:rsidP="008A17F8">
      <w:pPr>
        <w:pStyle w:val="ListParagraph"/>
        <w:numPr>
          <w:ilvl w:val="1"/>
          <w:numId w:val="35"/>
        </w:numPr>
        <w:spacing w:after="0" w:line="240" w:lineRule="auto"/>
        <w:rPr>
          <w:rFonts w:asciiTheme="minorHAnsi" w:hAnsiTheme="minorHAnsi"/>
          <w:color w:val="000000"/>
          <w:sz w:val="24"/>
          <w:szCs w:val="24"/>
        </w:rPr>
      </w:pPr>
      <w:r w:rsidRPr="00E345A9">
        <w:rPr>
          <w:rFonts w:asciiTheme="minorHAnsi" w:hAnsiTheme="minorHAnsi"/>
          <w:b/>
          <w:color w:val="000000"/>
          <w:sz w:val="24"/>
          <w:szCs w:val="24"/>
        </w:rPr>
        <w:t>DV Bonus</w:t>
      </w:r>
      <w:r w:rsidRPr="00E345A9">
        <w:rPr>
          <w:rFonts w:asciiTheme="minorHAnsi" w:hAnsiTheme="minorHAnsi"/>
          <w:color w:val="000000"/>
          <w:sz w:val="24"/>
          <w:szCs w:val="24"/>
        </w:rPr>
        <w:t xml:space="preserve"> </w:t>
      </w:r>
      <w:r w:rsidRPr="00E345A9">
        <w:rPr>
          <w:rFonts w:asciiTheme="minorHAnsi" w:hAnsiTheme="minorHAnsi"/>
          <w:b/>
          <w:color w:val="000000"/>
          <w:sz w:val="24"/>
          <w:szCs w:val="24"/>
        </w:rPr>
        <w:t xml:space="preserve">(Section </w:t>
      </w:r>
      <w:r w:rsidR="00E345A9">
        <w:rPr>
          <w:rFonts w:asciiTheme="minorHAnsi" w:hAnsiTheme="minorHAnsi"/>
          <w:b/>
          <w:color w:val="000000"/>
          <w:sz w:val="24"/>
          <w:szCs w:val="24"/>
        </w:rPr>
        <w:t>#</w:t>
      </w:r>
      <w:r w:rsidR="00331C71">
        <w:rPr>
          <w:rFonts w:asciiTheme="minorHAnsi" w:hAnsiTheme="minorHAnsi"/>
          <w:b/>
          <w:color w:val="000000"/>
          <w:sz w:val="24"/>
          <w:szCs w:val="24"/>
        </w:rPr>
        <w:t>4</w:t>
      </w:r>
      <w:r w:rsidRPr="00E345A9">
        <w:rPr>
          <w:rFonts w:asciiTheme="minorHAnsi" w:hAnsiTheme="minorHAnsi"/>
          <w:b/>
          <w:color w:val="000000"/>
          <w:sz w:val="24"/>
          <w:szCs w:val="24"/>
        </w:rPr>
        <w:t>)</w:t>
      </w:r>
      <w:r w:rsidRPr="00E345A9">
        <w:rPr>
          <w:rFonts w:asciiTheme="minorHAnsi" w:hAnsiTheme="minorHAnsi"/>
          <w:color w:val="000000"/>
          <w:sz w:val="24"/>
          <w:szCs w:val="24"/>
        </w:rPr>
        <w:t xml:space="preserve"> - Section must be completed only by applicants seeking funding through the DV bonus; DV bonus applicants must also complete either the RRH, agency information and matching sections.</w:t>
      </w:r>
    </w:p>
    <w:p w14:paraId="5CB405FB" w14:textId="2ED9DC1F" w:rsidR="00331C71" w:rsidRPr="00331C71" w:rsidRDefault="00331C71" w:rsidP="00331C71">
      <w:pPr>
        <w:pStyle w:val="ListParagraph"/>
        <w:numPr>
          <w:ilvl w:val="1"/>
          <w:numId w:val="35"/>
        </w:numPr>
        <w:spacing w:after="0" w:line="240" w:lineRule="auto"/>
        <w:rPr>
          <w:rFonts w:asciiTheme="minorHAnsi" w:hAnsiTheme="minorHAnsi"/>
          <w:color w:val="000000"/>
          <w:sz w:val="24"/>
          <w:szCs w:val="24"/>
        </w:rPr>
      </w:pPr>
      <w:r w:rsidRPr="00E345A9">
        <w:rPr>
          <w:rFonts w:asciiTheme="minorHAnsi" w:hAnsiTheme="minorHAnsi"/>
          <w:b/>
          <w:color w:val="000000"/>
          <w:sz w:val="24"/>
          <w:szCs w:val="24"/>
        </w:rPr>
        <w:t xml:space="preserve">Budget (Section </w:t>
      </w:r>
      <w:r>
        <w:rPr>
          <w:rFonts w:asciiTheme="minorHAnsi" w:hAnsiTheme="minorHAnsi"/>
          <w:b/>
          <w:color w:val="000000"/>
          <w:sz w:val="24"/>
          <w:szCs w:val="24"/>
        </w:rPr>
        <w:t>#5</w:t>
      </w:r>
      <w:r w:rsidRPr="00E345A9">
        <w:rPr>
          <w:rFonts w:asciiTheme="minorHAnsi" w:hAnsiTheme="minorHAnsi"/>
          <w:b/>
          <w:color w:val="000000"/>
          <w:sz w:val="24"/>
          <w:szCs w:val="24"/>
        </w:rPr>
        <w:t>)</w:t>
      </w:r>
      <w:r w:rsidRPr="00E345A9">
        <w:rPr>
          <w:rFonts w:asciiTheme="minorHAnsi" w:hAnsiTheme="minorHAnsi"/>
          <w:color w:val="000000"/>
          <w:sz w:val="24"/>
          <w:szCs w:val="24"/>
        </w:rPr>
        <w:t xml:space="preserve"> </w:t>
      </w:r>
      <w:r w:rsidRPr="00E345A9">
        <w:rPr>
          <w:rFonts w:asciiTheme="minorHAnsi" w:hAnsiTheme="minorHAnsi"/>
          <w:b/>
          <w:color w:val="000000"/>
          <w:sz w:val="24"/>
          <w:szCs w:val="24"/>
        </w:rPr>
        <w:t xml:space="preserve"> </w:t>
      </w:r>
      <w:r w:rsidRPr="00E345A9">
        <w:rPr>
          <w:rFonts w:asciiTheme="minorHAnsi" w:hAnsiTheme="minorHAnsi"/>
          <w:color w:val="000000"/>
          <w:sz w:val="24"/>
          <w:szCs w:val="24"/>
        </w:rPr>
        <w:t>– Section must be completed separately by all applicants for each PSH and RRH project being proposed</w:t>
      </w:r>
      <w:r>
        <w:rPr>
          <w:rFonts w:asciiTheme="minorHAnsi" w:hAnsiTheme="minorHAnsi"/>
          <w:color w:val="000000"/>
          <w:sz w:val="24"/>
          <w:szCs w:val="24"/>
        </w:rPr>
        <w:t>.</w:t>
      </w:r>
    </w:p>
    <w:p w14:paraId="30C200D1" w14:textId="19B16923" w:rsidR="003F4A98" w:rsidRPr="00E345A9" w:rsidRDefault="003F4A98" w:rsidP="008A17F8">
      <w:pPr>
        <w:pStyle w:val="ListParagraph"/>
        <w:numPr>
          <w:ilvl w:val="1"/>
          <w:numId w:val="35"/>
        </w:numPr>
        <w:jc w:val="both"/>
        <w:rPr>
          <w:rFonts w:asciiTheme="minorHAnsi" w:hAnsiTheme="minorHAnsi"/>
          <w:b/>
          <w:color w:val="FF0000"/>
          <w:sz w:val="24"/>
          <w:szCs w:val="24"/>
        </w:rPr>
      </w:pPr>
      <w:r w:rsidRPr="00E345A9">
        <w:rPr>
          <w:rFonts w:asciiTheme="minorHAnsi" w:hAnsiTheme="minorHAnsi"/>
          <w:b/>
          <w:color w:val="FF0000"/>
          <w:sz w:val="24"/>
          <w:szCs w:val="24"/>
        </w:rPr>
        <w:t xml:space="preserve">Applicants must </w:t>
      </w:r>
      <w:r w:rsidR="00E345A9">
        <w:rPr>
          <w:rFonts w:asciiTheme="minorHAnsi" w:hAnsiTheme="minorHAnsi"/>
          <w:b/>
          <w:color w:val="FF0000"/>
          <w:sz w:val="24"/>
          <w:szCs w:val="24"/>
        </w:rPr>
        <w:t xml:space="preserve">compile all relevant sections into a single document and </w:t>
      </w:r>
      <w:r w:rsidRPr="00E345A9">
        <w:rPr>
          <w:rFonts w:asciiTheme="minorHAnsi" w:hAnsiTheme="minorHAnsi"/>
          <w:b/>
          <w:color w:val="FF0000"/>
          <w:sz w:val="24"/>
          <w:szCs w:val="24"/>
        </w:rPr>
        <w:t>delete sections that are not applicable to the type of project for which they are applying.</w:t>
      </w:r>
    </w:p>
    <w:p w14:paraId="07C4ECD4" w14:textId="77777777" w:rsidR="00D56BFB" w:rsidRDefault="00D56BFB">
      <w:pPr>
        <w:spacing w:after="0" w:line="240" w:lineRule="auto"/>
        <w:rPr>
          <w:rFonts w:asciiTheme="minorHAnsi" w:eastAsiaTheme="majorEastAsia" w:hAnsiTheme="minorHAnsi" w:cstheme="minorHAnsi"/>
          <w:b/>
          <w:color w:val="365F91" w:themeColor="accent1" w:themeShade="BF"/>
          <w:sz w:val="32"/>
          <w:szCs w:val="32"/>
          <w:u w:val="single"/>
        </w:rPr>
      </w:pPr>
      <w:r>
        <w:rPr>
          <w:rFonts w:asciiTheme="minorHAnsi" w:hAnsiTheme="minorHAnsi" w:cstheme="minorHAnsi"/>
          <w:b/>
          <w:u w:val="single"/>
        </w:rPr>
        <w:br w:type="page"/>
      </w:r>
    </w:p>
    <w:p w14:paraId="151E4F66" w14:textId="16AF9A45" w:rsidR="003F4A98" w:rsidRPr="003F4A98" w:rsidRDefault="003F4A98" w:rsidP="003F4A98">
      <w:pPr>
        <w:pStyle w:val="Heading1"/>
        <w:rPr>
          <w:rFonts w:asciiTheme="minorHAnsi" w:hAnsiTheme="minorHAnsi" w:cstheme="minorHAnsi"/>
          <w:b/>
          <w:u w:val="single"/>
        </w:rPr>
      </w:pPr>
      <w:r w:rsidRPr="003F4A98">
        <w:rPr>
          <w:rFonts w:asciiTheme="minorHAnsi" w:hAnsiTheme="minorHAnsi" w:cstheme="minorHAnsi"/>
          <w:b/>
          <w:u w:val="single"/>
        </w:rPr>
        <w:lastRenderedPageBreak/>
        <w:t xml:space="preserve">SECTION </w:t>
      </w:r>
      <w:r w:rsidR="00E345A9">
        <w:rPr>
          <w:rFonts w:asciiTheme="minorHAnsi" w:hAnsiTheme="minorHAnsi" w:cstheme="minorHAnsi"/>
          <w:b/>
          <w:u w:val="single"/>
        </w:rPr>
        <w:t>#</w:t>
      </w:r>
      <w:r w:rsidRPr="003F4A98">
        <w:rPr>
          <w:rFonts w:asciiTheme="minorHAnsi" w:hAnsiTheme="minorHAnsi" w:cstheme="minorHAnsi"/>
          <w:b/>
          <w:u w:val="single"/>
        </w:rPr>
        <w:t>1:  AGENCY INFORMATION</w:t>
      </w:r>
    </w:p>
    <w:p w14:paraId="1830D5D9" w14:textId="77777777" w:rsidR="0052176A" w:rsidRDefault="003F4A98" w:rsidP="0052176A">
      <w:pPr>
        <w:rPr>
          <w:b/>
          <w:color w:val="FF0000"/>
          <w:u w:val="single"/>
        </w:rPr>
      </w:pPr>
      <w:r w:rsidRPr="00D56BFB">
        <w:rPr>
          <w:b/>
          <w:color w:val="FF0000"/>
          <w:u w:val="single"/>
        </w:rPr>
        <w:t xml:space="preserve">INSTRUCTIONS: </w:t>
      </w:r>
    </w:p>
    <w:p w14:paraId="3E5C7DBE" w14:textId="67B44010" w:rsidR="00BE22D3" w:rsidRPr="00E345A9" w:rsidRDefault="00EA05C7" w:rsidP="008A17F8">
      <w:pPr>
        <w:pStyle w:val="ListParagraph"/>
        <w:numPr>
          <w:ilvl w:val="0"/>
          <w:numId w:val="39"/>
        </w:numPr>
        <w:rPr>
          <w:color w:val="FF0000"/>
        </w:rPr>
      </w:pPr>
      <w:r w:rsidRPr="00D56BFB">
        <w:rPr>
          <w:color w:val="FF0000"/>
        </w:rPr>
        <w:t xml:space="preserve">This </w:t>
      </w:r>
      <w:r w:rsidRPr="00D56BFB">
        <w:rPr>
          <w:rFonts w:asciiTheme="minorHAnsi" w:hAnsiTheme="minorHAnsi"/>
          <w:color w:val="FF0000"/>
          <w:sz w:val="24"/>
          <w:szCs w:val="24"/>
        </w:rPr>
        <w:t>section must be completed one time by all applicants; agencies applying for multiple projects must complete this section only once.</w:t>
      </w:r>
    </w:p>
    <w:p w14:paraId="635BAE4F" w14:textId="74906729" w:rsidR="00E345A9" w:rsidRPr="00E345A9" w:rsidRDefault="00EA05C7" w:rsidP="008A17F8">
      <w:pPr>
        <w:pStyle w:val="ListParagraph"/>
        <w:numPr>
          <w:ilvl w:val="0"/>
          <w:numId w:val="39"/>
        </w:numPr>
        <w:rPr>
          <w:color w:val="FF0000"/>
        </w:rPr>
      </w:pPr>
      <w:r>
        <w:rPr>
          <w:rFonts w:asciiTheme="minorHAnsi" w:hAnsiTheme="minorHAnsi"/>
          <w:color w:val="FF0000"/>
          <w:sz w:val="24"/>
          <w:szCs w:val="24"/>
        </w:rPr>
        <w:t>Applicants must also complete all other relevant sections.</w:t>
      </w:r>
    </w:p>
    <w:p w14:paraId="2F744BA0" w14:textId="28EBF5E8" w:rsidR="00E345A9" w:rsidRPr="00E345A9" w:rsidRDefault="00EA05C7" w:rsidP="008A17F8">
      <w:pPr>
        <w:pStyle w:val="ListParagraph"/>
        <w:numPr>
          <w:ilvl w:val="0"/>
          <w:numId w:val="39"/>
        </w:numPr>
        <w:rPr>
          <w:color w:val="FF0000"/>
        </w:rPr>
      </w:pPr>
      <w:r>
        <w:rPr>
          <w:rFonts w:asciiTheme="minorHAnsi" w:hAnsiTheme="minorHAnsi"/>
          <w:color w:val="FF0000"/>
          <w:sz w:val="24"/>
          <w:szCs w:val="24"/>
        </w:rPr>
        <w:t xml:space="preserve">Page limit for section 1: </w:t>
      </w:r>
      <w:r w:rsidR="00E345A9">
        <w:rPr>
          <w:rFonts w:asciiTheme="minorHAnsi" w:hAnsiTheme="minorHAnsi"/>
          <w:color w:val="FF0000"/>
          <w:sz w:val="24"/>
          <w:szCs w:val="24"/>
        </w:rPr>
        <w:t xml:space="preserve"> </w:t>
      </w:r>
      <w:r w:rsidR="00650F38">
        <w:rPr>
          <w:rFonts w:asciiTheme="minorHAnsi" w:hAnsiTheme="minorHAnsi"/>
          <w:color w:val="FF0000"/>
          <w:sz w:val="24"/>
          <w:szCs w:val="24"/>
        </w:rPr>
        <w:t>7</w:t>
      </w:r>
      <w:r>
        <w:rPr>
          <w:rFonts w:asciiTheme="minorHAnsi" w:hAnsiTheme="minorHAnsi"/>
          <w:color w:val="FF0000"/>
          <w:sz w:val="24"/>
          <w:szCs w:val="24"/>
        </w:rPr>
        <w:t xml:space="preserve"> pages; must use at least 12 point font</w:t>
      </w:r>
    </w:p>
    <w:p w14:paraId="5C00DFC9" w14:textId="117F0B69" w:rsidR="00E345A9" w:rsidRPr="00E345A9" w:rsidRDefault="00EA05C7" w:rsidP="008A17F8">
      <w:pPr>
        <w:pStyle w:val="ListParagraph"/>
        <w:numPr>
          <w:ilvl w:val="0"/>
          <w:numId w:val="39"/>
        </w:numPr>
        <w:rPr>
          <w:color w:val="FF0000"/>
        </w:rPr>
      </w:pPr>
      <w:r w:rsidRPr="00E345A9">
        <w:rPr>
          <w:rFonts w:asciiTheme="minorHAnsi" w:hAnsiTheme="minorHAnsi"/>
          <w:color w:val="FF0000"/>
          <w:sz w:val="24"/>
          <w:szCs w:val="24"/>
        </w:rPr>
        <w:t>Applicants must compile all relevant sections into a single document and delete sections that are not applicable to the type of project for which they are applying.</w:t>
      </w:r>
    </w:p>
    <w:p w14:paraId="2E9AF899" w14:textId="77777777" w:rsidR="00BE22D3" w:rsidRPr="00E345A9" w:rsidRDefault="00BE22D3" w:rsidP="00E345A9">
      <w:pPr>
        <w:pStyle w:val="ListParagraph"/>
        <w:rPr>
          <w:color w:val="FF0000"/>
        </w:rPr>
      </w:pPr>
    </w:p>
    <w:p w14:paraId="5BC4F0DB" w14:textId="6325C173" w:rsidR="00EF4027" w:rsidRPr="004A5370" w:rsidRDefault="00EF4027" w:rsidP="004A5370">
      <w:pPr>
        <w:pStyle w:val="ListParagraph"/>
        <w:numPr>
          <w:ilvl w:val="0"/>
          <w:numId w:val="1"/>
        </w:numPr>
        <w:jc w:val="both"/>
        <w:rPr>
          <w:rFonts w:asciiTheme="minorHAnsi" w:hAnsiTheme="minorHAnsi"/>
          <w:b/>
          <w:sz w:val="24"/>
          <w:szCs w:val="24"/>
        </w:rPr>
      </w:pPr>
      <w:r w:rsidRPr="004A5370">
        <w:rPr>
          <w:rFonts w:asciiTheme="minorHAnsi" w:hAnsiTheme="minorHAnsi"/>
          <w:b/>
          <w:sz w:val="24"/>
          <w:szCs w:val="24"/>
        </w:rPr>
        <w:t xml:space="preserve">Project </w:t>
      </w:r>
      <w:r w:rsidR="0034265D" w:rsidRPr="004A5370">
        <w:rPr>
          <w:rFonts w:asciiTheme="minorHAnsi" w:hAnsiTheme="minorHAnsi"/>
          <w:b/>
          <w:sz w:val="24"/>
          <w:szCs w:val="24"/>
        </w:rPr>
        <w:t>Applicant</w:t>
      </w:r>
      <w:r w:rsidRPr="004A5370">
        <w:rPr>
          <w:rFonts w:asciiTheme="minorHAnsi" w:hAnsiTheme="minorHAnsi"/>
          <w:b/>
          <w:sz w:val="24"/>
          <w:szCs w:val="24"/>
        </w:rPr>
        <w:t xml:space="preserve"> Information:</w:t>
      </w:r>
      <w:r w:rsidR="00DB27E0" w:rsidRPr="004A5370">
        <w:rPr>
          <w:rFonts w:asciiTheme="minorHAnsi" w:hAnsiTheme="minorHAnsi"/>
          <w:b/>
          <w:sz w:val="24"/>
          <w:szCs w:val="24"/>
        </w:rPr>
        <w:t xml:space="preserve">  </w:t>
      </w:r>
    </w:p>
    <w:p w14:paraId="2D58F121" w14:textId="77777777" w:rsidR="00EF4027" w:rsidRPr="009A0830" w:rsidRDefault="00EF4027" w:rsidP="00EF4027">
      <w:pPr>
        <w:pStyle w:val="ListParagraph"/>
        <w:numPr>
          <w:ilvl w:val="1"/>
          <w:numId w:val="1"/>
        </w:numPr>
        <w:rPr>
          <w:rFonts w:asciiTheme="minorHAnsi" w:hAnsiTheme="minorHAnsi"/>
          <w:sz w:val="24"/>
          <w:szCs w:val="24"/>
        </w:rPr>
      </w:pPr>
      <w:r w:rsidRPr="009A0830">
        <w:rPr>
          <w:rFonts w:asciiTheme="minorHAnsi" w:hAnsiTheme="minorHAnsi"/>
          <w:sz w:val="24"/>
          <w:szCs w:val="24"/>
        </w:rPr>
        <w:t>Name of Organization:</w:t>
      </w:r>
      <w:r w:rsidR="0034265D" w:rsidRPr="009A0830">
        <w:rPr>
          <w:rFonts w:asciiTheme="minorHAnsi" w:hAnsiTheme="minorHAnsi"/>
          <w:sz w:val="24"/>
          <w:szCs w:val="24"/>
        </w:rPr>
        <w:t xml:space="preserve"> </w:t>
      </w:r>
      <w:r w:rsidR="0034265D" w:rsidRPr="009A0830">
        <w:rPr>
          <w:rFonts w:asciiTheme="minorHAnsi" w:hAnsiTheme="minorHAnsi"/>
          <w:sz w:val="24"/>
          <w:szCs w:val="24"/>
          <w:u w:val="single"/>
        </w:rPr>
        <w:tab/>
      </w:r>
      <w:r w:rsidR="0034265D" w:rsidRPr="009A0830">
        <w:rPr>
          <w:rFonts w:asciiTheme="minorHAnsi" w:hAnsiTheme="minorHAnsi"/>
          <w:sz w:val="24"/>
          <w:szCs w:val="24"/>
          <w:u w:val="single"/>
        </w:rPr>
        <w:tab/>
      </w:r>
      <w:r w:rsidR="0034265D" w:rsidRPr="009A0830">
        <w:rPr>
          <w:rFonts w:asciiTheme="minorHAnsi" w:hAnsiTheme="minorHAnsi"/>
          <w:sz w:val="24"/>
          <w:szCs w:val="24"/>
          <w:u w:val="single"/>
        </w:rPr>
        <w:tab/>
      </w:r>
      <w:r w:rsidR="0034265D" w:rsidRPr="009A0830">
        <w:rPr>
          <w:rFonts w:asciiTheme="minorHAnsi" w:hAnsiTheme="minorHAnsi"/>
          <w:sz w:val="24"/>
          <w:szCs w:val="24"/>
          <w:u w:val="single"/>
        </w:rPr>
        <w:tab/>
      </w:r>
      <w:r w:rsidR="0034265D" w:rsidRPr="009A0830">
        <w:rPr>
          <w:rFonts w:asciiTheme="minorHAnsi" w:hAnsiTheme="minorHAnsi"/>
          <w:sz w:val="24"/>
          <w:szCs w:val="24"/>
          <w:u w:val="single"/>
        </w:rPr>
        <w:tab/>
      </w:r>
      <w:r w:rsidR="0034265D" w:rsidRPr="009A0830">
        <w:rPr>
          <w:rFonts w:asciiTheme="minorHAnsi" w:hAnsiTheme="minorHAnsi"/>
          <w:sz w:val="24"/>
          <w:szCs w:val="24"/>
          <w:u w:val="single"/>
        </w:rPr>
        <w:tab/>
      </w:r>
      <w:r w:rsidR="0034265D" w:rsidRPr="009A0830">
        <w:rPr>
          <w:rFonts w:asciiTheme="minorHAnsi" w:hAnsiTheme="minorHAnsi"/>
          <w:sz w:val="24"/>
          <w:szCs w:val="24"/>
          <w:u w:val="single"/>
        </w:rPr>
        <w:tab/>
      </w:r>
    </w:p>
    <w:p w14:paraId="48274439" w14:textId="77777777" w:rsidR="0034265D" w:rsidRPr="009A0830" w:rsidRDefault="0034265D" w:rsidP="00EF4027">
      <w:pPr>
        <w:pStyle w:val="ListParagraph"/>
        <w:numPr>
          <w:ilvl w:val="1"/>
          <w:numId w:val="1"/>
        </w:numPr>
        <w:rPr>
          <w:rFonts w:asciiTheme="minorHAnsi" w:hAnsiTheme="minorHAnsi"/>
          <w:sz w:val="24"/>
          <w:szCs w:val="24"/>
        </w:rPr>
      </w:pPr>
      <w:r w:rsidRPr="009A0830">
        <w:rPr>
          <w:rFonts w:asciiTheme="minorHAnsi" w:hAnsiTheme="minorHAnsi"/>
          <w:sz w:val="24"/>
          <w:szCs w:val="24"/>
        </w:rPr>
        <w:t>Organization Type</w:t>
      </w:r>
    </w:p>
    <w:p w14:paraId="25711241" w14:textId="7485D619" w:rsidR="0034265D" w:rsidRPr="009A0830" w:rsidRDefault="00EF4027" w:rsidP="0034265D">
      <w:pPr>
        <w:pStyle w:val="ListParagraph"/>
        <w:ind w:left="1440"/>
        <w:rPr>
          <w:rFonts w:asciiTheme="minorHAnsi" w:hAnsiTheme="minorHAnsi"/>
          <w:sz w:val="24"/>
          <w:szCs w:val="24"/>
        </w:rPr>
      </w:pPr>
      <w:r w:rsidRPr="009A0830">
        <w:rPr>
          <w:rFonts w:asciiTheme="minorHAnsi" w:hAnsiTheme="minorHAnsi"/>
          <w:sz w:val="24"/>
          <w:szCs w:val="24"/>
        </w:rPr>
        <w:sym w:font="Symbol" w:char="F0FF"/>
      </w:r>
      <w:r w:rsidRPr="009A0830">
        <w:rPr>
          <w:rFonts w:asciiTheme="minorHAnsi" w:hAnsiTheme="minorHAnsi"/>
          <w:sz w:val="24"/>
          <w:szCs w:val="24"/>
        </w:rPr>
        <w:t xml:space="preserve">  </w:t>
      </w:r>
      <w:r w:rsidR="0034265D" w:rsidRPr="009A0830">
        <w:rPr>
          <w:rFonts w:asciiTheme="minorHAnsi" w:hAnsiTheme="minorHAnsi"/>
          <w:sz w:val="24"/>
          <w:szCs w:val="24"/>
        </w:rPr>
        <w:t>Unit of Local Government</w:t>
      </w:r>
      <w:r w:rsidR="0034265D" w:rsidRPr="009A0830">
        <w:rPr>
          <w:rFonts w:asciiTheme="minorHAnsi" w:hAnsiTheme="minorHAnsi"/>
          <w:sz w:val="24"/>
          <w:szCs w:val="24"/>
        </w:rPr>
        <w:tab/>
      </w:r>
      <w:r w:rsidR="0034265D" w:rsidRPr="009A0830">
        <w:rPr>
          <w:rFonts w:asciiTheme="minorHAnsi" w:hAnsiTheme="minorHAnsi"/>
          <w:sz w:val="24"/>
          <w:szCs w:val="24"/>
        </w:rPr>
        <w:tab/>
        <w:t xml:space="preserve"> </w:t>
      </w:r>
      <w:r w:rsidR="0034265D" w:rsidRPr="009A0830">
        <w:rPr>
          <w:rFonts w:asciiTheme="minorHAnsi" w:hAnsiTheme="minorHAnsi"/>
          <w:sz w:val="24"/>
          <w:szCs w:val="24"/>
        </w:rPr>
        <w:sym w:font="Symbol" w:char="F0FF"/>
      </w:r>
      <w:r w:rsidR="0034265D" w:rsidRPr="009A0830">
        <w:rPr>
          <w:rFonts w:asciiTheme="minorHAnsi" w:hAnsiTheme="minorHAnsi"/>
          <w:sz w:val="24"/>
          <w:szCs w:val="24"/>
        </w:rPr>
        <w:t xml:space="preserve"> </w:t>
      </w:r>
      <w:r w:rsidRPr="009A0830">
        <w:rPr>
          <w:rFonts w:asciiTheme="minorHAnsi" w:hAnsiTheme="minorHAnsi"/>
          <w:sz w:val="24"/>
          <w:szCs w:val="24"/>
        </w:rPr>
        <w:t>Non-profit 501(c)(3)</w:t>
      </w:r>
      <w:r w:rsidR="0034265D" w:rsidRPr="009A0830">
        <w:rPr>
          <w:rFonts w:asciiTheme="minorHAnsi" w:hAnsiTheme="minorHAnsi"/>
          <w:sz w:val="24"/>
          <w:szCs w:val="24"/>
        </w:rPr>
        <w:t xml:space="preserve"> </w:t>
      </w:r>
      <w:r w:rsidR="0034265D" w:rsidRPr="009A0830">
        <w:rPr>
          <w:rFonts w:asciiTheme="minorHAnsi" w:hAnsiTheme="minorHAnsi"/>
          <w:sz w:val="24"/>
          <w:szCs w:val="24"/>
        </w:rPr>
        <w:tab/>
        <w:t xml:space="preserve"> </w:t>
      </w:r>
      <w:r w:rsidR="0034265D" w:rsidRPr="009A0830">
        <w:rPr>
          <w:rFonts w:asciiTheme="minorHAnsi" w:hAnsiTheme="minorHAnsi"/>
          <w:sz w:val="24"/>
          <w:szCs w:val="24"/>
        </w:rPr>
        <w:sym w:font="Symbol" w:char="F0FF"/>
      </w:r>
      <w:r w:rsidR="0034265D" w:rsidRPr="009A0830">
        <w:rPr>
          <w:rFonts w:asciiTheme="minorHAnsi" w:hAnsiTheme="minorHAnsi"/>
          <w:sz w:val="24"/>
          <w:szCs w:val="24"/>
        </w:rPr>
        <w:t xml:space="preserve"> PHA</w:t>
      </w:r>
      <w:r w:rsidRPr="009A0830">
        <w:rPr>
          <w:rFonts w:asciiTheme="minorHAnsi" w:hAnsiTheme="minorHAnsi"/>
          <w:sz w:val="24"/>
          <w:szCs w:val="24"/>
        </w:rPr>
        <w:tab/>
      </w:r>
      <w:r w:rsidR="00853678" w:rsidRPr="009A0830">
        <w:rPr>
          <w:rFonts w:asciiTheme="minorHAnsi" w:hAnsiTheme="minorHAnsi"/>
          <w:sz w:val="24"/>
          <w:szCs w:val="24"/>
        </w:rPr>
        <w:tab/>
      </w:r>
    </w:p>
    <w:p w14:paraId="7DD60F64" w14:textId="77777777" w:rsidR="00EF4027" w:rsidRPr="009A0830" w:rsidRDefault="009A7A4E" w:rsidP="0034265D">
      <w:pPr>
        <w:pStyle w:val="ListParagraph"/>
        <w:ind w:left="1440"/>
        <w:rPr>
          <w:rFonts w:asciiTheme="minorHAnsi" w:hAnsiTheme="minorHAnsi"/>
          <w:sz w:val="24"/>
          <w:szCs w:val="24"/>
        </w:rPr>
      </w:pPr>
      <w:r w:rsidRPr="009A0830">
        <w:rPr>
          <w:rFonts w:asciiTheme="minorHAnsi" w:hAnsiTheme="minorHAnsi"/>
          <w:sz w:val="24"/>
          <w:szCs w:val="24"/>
        </w:rPr>
        <w:sym w:font="Symbol" w:char="F0FF"/>
      </w:r>
      <w:r w:rsidRPr="009A0830">
        <w:rPr>
          <w:rFonts w:asciiTheme="minorHAnsi" w:hAnsiTheme="minorHAnsi"/>
          <w:sz w:val="24"/>
          <w:szCs w:val="24"/>
        </w:rPr>
        <w:t xml:space="preserve">  State Government</w:t>
      </w:r>
      <w:r w:rsidRPr="009A0830">
        <w:rPr>
          <w:rFonts w:asciiTheme="minorHAnsi" w:hAnsiTheme="minorHAnsi"/>
          <w:sz w:val="24"/>
          <w:szCs w:val="24"/>
        </w:rPr>
        <w:tab/>
        <w:t xml:space="preserve">               </w:t>
      </w:r>
      <w:r w:rsidR="00EF4027" w:rsidRPr="009A0830">
        <w:rPr>
          <w:rFonts w:asciiTheme="minorHAnsi" w:hAnsiTheme="minorHAnsi"/>
          <w:sz w:val="24"/>
          <w:szCs w:val="24"/>
        </w:rPr>
        <w:sym w:font="Symbol" w:char="F0FF"/>
      </w:r>
      <w:r w:rsidR="00EF4027" w:rsidRPr="009A0830">
        <w:rPr>
          <w:rFonts w:asciiTheme="minorHAnsi" w:hAnsiTheme="minorHAnsi"/>
          <w:sz w:val="24"/>
          <w:szCs w:val="24"/>
        </w:rPr>
        <w:t xml:space="preserve"> Other</w:t>
      </w:r>
      <w:r w:rsidR="0034265D" w:rsidRPr="009A0830">
        <w:rPr>
          <w:rFonts w:asciiTheme="minorHAnsi" w:hAnsiTheme="minorHAnsi"/>
          <w:sz w:val="24"/>
          <w:szCs w:val="24"/>
        </w:rPr>
        <w:t>: Describe</w:t>
      </w:r>
      <w:r w:rsidR="0034265D" w:rsidRPr="009A0830">
        <w:rPr>
          <w:rFonts w:asciiTheme="minorHAnsi" w:hAnsiTheme="minorHAnsi"/>
          <w:sz w:val="24"/>
          <w:szCs w:val="24"/>
          <w:u w:val="single"/>
        </w:rPr>
        <w:tab/>
      </w:r>
      <w:r w:rsidR="0034265D" w:rsidRPr="009A0830">
        <w:rPr>
          <w:rFonts w:asciiTheme="minorHAnsi" w:hAnsiTheme="minorHAnsi"/>
          <w:sz w:val="24"/>
          <w:szCs w:val="24"/>
          <w:u w:val="single"/>
        </w:rPr>
        <w:tab/>
      </w:r>
      <w:r w:rsidR="0034265D" w:rsidRPr="009A0830">
        <w:rPr>
          <w:rFonts w:asciiTheme="minorHAnsi" w:hAnsiTheme="minorHAnsi"/>
          <w:sz w:val="24"/>
          <w:szCs w:val="24"/>
          <w:u w:val="single"/>
        </w:rPr>
        <w:tab/>
      </w:r>
      <w:r w:rsidR="0034265D" w:rsidRPr="009A0830">
        <w:rPr>
          <w:rFonts w:asciiTheme="minorHAnsi" w:hAnsiTheme="minorHAnsi"/>
          <w:sz w:val="24"/>
          <w:szCs w:val="24"/>
          <w:u w:val="single"/>
        </w:rPr>
        <w:tab/>
      </w:r>
    </w:p>
    <w:p w14:paraId="18196FFC" w14:textId="77777777" w:rsidR="00EF4027" w:rsidRPr="009A0830" w:rsidRDefault="00AC0695" w:rsidP="00EF4027">
      <w:pPr>
        <w:pStyle w:val="ListParagraph"/>
        <w:numPr>
          <w:ilvl w:val="1"/>
          <w:numId w:val="1"/>
        </w:numPr>
        <w:rPr>
          <w:rFonts w:asciiTheme="minorHAnsi" w:hAnsiTheme="minorHAnsi"/>
          <w:sz w:val="24"/>
          <w:szCs w:val="24"/>
        </w:rPr>
      </w:pPr>
      <w:r w:rsidRPr="009A0830">
        <w:rPr>
          <w:rFonts w:asciiTheme="minorHAnsi" w:hAnsiTheme="minorHAnsi"/>
          <w:sz w:val="24"/>
          <w:szCs w:val="24"/>
        </w:rPr>
        <w:t xml:space="preserve">DUNS Number:  </w:t>
      </w:r>
      <w:r w:rsidR="00EF4027" w:rsidRPr="009A0830">
        <w:rPr>
          <w:rFonts w:asciiTheme="minorHAnsi" w:hAnsiTheme="minorHAnsi"/>
          <w:sz w:val="24"/>
          <w:szCs w:val="24"/>
        </w:rPr>
        <w:t>____________________________________________</w:t>
      </w:r>
    </w:p>
    <w:p w14:paraId="22E9C561" w14:textId="70C8F6DE" w:rsidR="0034265D" w:rsidRPr="004A5370" w:rsidRDefault="0034265D" w:rsidP="004A5370">
      <w:pPr>
        <w:pStyle w:val="ListParagraph"/>
        <w:numPr>
          <w:ilvl w:val="0"/>
          <w:numId w:val="1"/>
        </w:numPr>
        <w:rPr>
          <w:rFonts w:asciiTheme="minorHAnsi" w:hAnsiTheme="minorHAnsi"/>
          <w:b/>
          <w:sz w:val="24"/>
          <w:szCs w:val="24"/>
        </w:rPr>
      </w:pPr>
      <w:r w:rsidRPr="004A5370">
        <w:rPr>
          <w:rFonts w:asciiTheme="minorHAnsi" w:hAnsiTheme="minorHAnsi"/>
          <w:b/>
          <w:sz w:val="24"/>
          <w:szCs w:val="24"/>
        </w:rPr>
        <w:t xml:space="preserve">Sub-Recipient Organization (if applicable): </w:t>
      </w:r>
    </w:p>
    <w:p w14:paraId="7D45E1DE" w14:textId="77777777" w:rsidR="0034265D" w:rsidRPr="009A0830" w:rsidRDefault="0034265D" w:rsidP="0034265D">
      <w:pPr>
        <w:pStyle w:val="ListParagraph"/>
        <w:numPr>
          <w:ilvl w:val="1"/>
          <w:numId w:val="1"/>
        </w:numPr>
        <w:rPr>
          <w:rFonts w:asciiTheme="minorHAnsi" w:hAnsiTheme="minorHAnsi"/>
          <w:sz w:val="24"/>
          <w:szCs w:val="24"/>
        </w:rPr>
      </w:pPr>
      <w:r w:rsidRPr="009A0830">
        <w:rPr>
          <w:rFonts w:asciiTheme="minorHAnsi" w:hAnsiTheme="minorHAnsi"/>
          <w:sz w:val="24"/>
          <w:szCs w:val="24"/>
        </w:rPr>
        <w:t xml:space="preserve">Name of Organization: </w:t>
      </w:r>
      <w:r w:rsidRPr="009A0830">
        <w:rPr>
          <w:rFonts w:asciiTheme="minorHAnsi" w:hAnsiTheme="minorHAnsi"/>
          <w:sz w:val="24"/>
          <w:szCs w:val="24"/>
          <w:u w:val="single"/>
        </w:rPr>
        <w:tab/>
      </w:r>
      <w:r w:rsidRPr="009A0830">
        <w:rPr>
          <w:rFonts w:asciiTheme="minorHAnsi" w:hAnsiTheme="minorHAnsi"/>
          <w:sz w:val="24"/>
          <w:szCs w:val="24"/>
          <w:u w:val="single"/>
        </w:rPr>
        <w:tab/>
      </w:r>
      <w:r w:rsidRPr="009A0830">
        <w:rPr>
          <w:rFonts w:asciiTheme="minorHAnsi" w:hAnsiTheme="minorHAnsi"/>
          <w:sz w:val="24"/>
          <w:szCs w:val="24"/>
          <w:u w:val="single"/>
        </w:rPr>
        <w:tab/>
      </w:r>
      <w:r w:rsidRPr="009A0830">
        <w:rPr>
          <w:rFonts w:asciiTheme="minorHAnsi" w:hAnsiTheme="minorHAnsi"/>
          <w:sz w:val="24"/>
          <w:szCs w:val="24"/>
          <w:u w:val="single"/>
        </w:rPr>
        <w:tab/>
      </w:r>
      <w:r w:rsidRPr="009A0830">
        <w:rPr>
          <w:rFonts w:asciiTheme="minorHAnsi" w:hAnsiTheme="minorHAnsi"/>
          <w:sz w:val="24"/>
          <w:szCs w:val="24"/>
          <w:u w:val="single"/>
        </w:rPr>
        <w:tab/>
      </w:r>
      <w:r w:rsidRPr="009A0830">
        <w:rPr>
          <w:rFonts w:asciiTheme="minorHAnsi" w:hAnsiTheme="minorHAnsi"/>
          <w:sz w:val="24"/>
          <w:szCs w:val="24"/>
          <w:u w:val="single"/>
        </w:rPr>
        <w:tab/>
      </w:r>
      <w:r w:rsidRPr="009A0830">
        <w:rPr>
          <w:rFonts w:asciiTheme="minorHAnsi" w:hAnsiTheme="minorHAnsi"/>
          <w:sz w:val="24"/>
          <w:szCs w:val="24"/>
          <w:u w:val="single"/>
        </w:rPr>
        <w:tab/>
      </w:r>
    </w:p>
    <w:p w14:paraId="7CF6F45C" w14:textId="77777777" w:rsidR="0034265D" w:rsidRPr="009A0830" w:rsidRDefault="0034265D" w:rsidP="0034265D">
      <w:pPr>
        <w:pStyle w:val="ListParagraph"/>
        <w:numPr>
          <w:ilvl w:val="1"/>
          <w:numId w:val="1"/>
        </w:numPr>
        <w:rPr>
          <w:rFonts w:asciiTheme="minorHAnsi" w:hAnsiTheme="minorHAnsi"/>
          <w:sz w:val="24"/>
          <w:szCs w:val="24"/>
        </w:rPr>
      </w:pPr>
      <w:r w:rsidRPr="009A0830">
        <w:rPr>
          <w:rFonts w:asciiTheme="minorHAnsi" w:hAnsiTheme="minorHAnsi"/>
          <w:sz w:val="24"/>
          <w:szCs w:val="24"/>
        </w:rPr>
        <w:t>Organization Type</w:t>
      </w:r>
    </w:p>
    <w:p w14:paraId="29097139" w14:textId="77777777" w:rsidR="0034265D" w:rsidRPr="009A0830" w:rsidRDefault="0034265D" w:rsidP="0034265D">
      <w:pPr>
        <w:pStyle w:val="ListParagraph"/>
        <w:ind w:left="1440"/>
        <w:rPr>
          <w:rFonts w:asciiTheme="minorHAnsi" w:hAnsiTheme="minorHAnsi"/>
          <w:sz w:val="24"/>
          <w:szCs w:val="24"/>
        </w:rPr>
      </w:pPr>
      <w:r w:rsidRPr="009A0830">
        <w:rPr>
          <w:rFonts w:asciiTheme="minorHAnsi" w:hAnsiTheme="minorHAnsi"/>
          <w:sz w:val="24"/>
          <w:szCs w:val="24"/>
        </w:rPr>
        <w:sym w:font="Symbol" w:char="F0FF"/>
      </w:r>
      <w:r w:rsidRPr="009A0830">
        <w:rPr>
          <w:rFonts w:asciiTheme="minorHAnsi" w:hAnsiTheme="minorHAnsi"/>
          <w:sz w:val="24"/>
          <w:szCs w:val="24"/>
        </w:rPr>
        <w:t xml:space="preserve">  Units of Local Government</w:t>
      </w:r>
      <w:r w:rsidRPr="009A0830">
        <w:rPr>
          <w:rFonts w:asciiTheme="minorHAnsi" w:hAnsiTheme="minorHAnsi"/>
          <w:sz w:val="24"/>
          <w:szCs w:val="24"/>
        </w:rPr>
        <w:tab/>
      </w:r>
      <w:r w:rsidRPr="009A0830">
        <w:rPr>
          <w:rFonts w:asciiTheme="minorHAnsi" w:hAnsiTheme="minorHAnsi"/>
          <w:sz w:val="24"/>
          <w:szCs w:val="24"/>
        </w:rPr>
        <w:tab/>
        <w:t xml:space="preserve"> </w:t>
      </w:r>
      <w:r w:rsidRPr="009A0830">
        <w:rPr>
          <w:rFonts w:asciiTheme="minorHAnsi" w:hAnsiTheme="minorHAnsi"/>
          <w:sz w:val="24"/>
          <w:szCs w:val="24"/>
        </w:rPr>
        <w:sym w:font="Symbol" w:char="F0FF"/>
      </w:r>
      <w:r w:rsidRPr="009A0830">
        <w:rPr>
          <w:rFonts w:asciiTheme="minorHAnsi" w:hAnsiTheme="minorHAnsi"/>
          <w:sz w:val="24"/>
          <w:szCs w:val="24"/>
        </w:rPr>
        <w:t xml:space="preserve"> Non-profit 501(c)(3) </w:t>
      </w:r>
      <w:r w:rsidRPr="009A0830">
        <w:rPr>
          <w:rFonts w:asciiTheme="minorHAnsi" w:hAnsiTheme="minorHAnsi"/>
          <w:sz w:val="24"/>
          <w:szCs w:val="24"/>
        </w:rPr>
        <w:tab/>
        <w:t xml:space="preserve"> </w:t>
      </w:r>
      <w:r w:rsidRPr="009A0830">
        <w:rPr>
          <w:rFonts w:asciiTheme="minorHAnsi" w:hAnsiTheme="minorHAnsi"/>
          <w:sz w:val="24"/>
          <w:szCs w:val="24"/>
        </w:rPr>
        <w:sym w:font="Symbol" w:char="F0FF"/>
      </w:r>
      <w:r w:rsidRPr="009A0830">
        <w:rPr>
          <w:rFonts w:asciiTheme="minorHAnsi" w:hAnsiTheme="minorHAnsi"/>
          <w:sz w:val="24"/>
          <w:szCs w:val="24"/>
        </w:rPr>
        <w:t xml:space="preserve"> PHA</w:t>
      </w:r>
      <w:r w:rsidRPr="009A0830">
        <w:rPr>
          <w:rFonts w:asciiTheme="minorHAnsi" w:hAnsiTheme="minorHAnsi"/>
          <w:sz w:val="24"/>
          <w:szCs w:val="24"/>
        </w:rPr>
        <w:tab/>
      </w:r>
      <w:r w:rsidRPr="009A0830">
        <w:rPr>
          <w:rFonts w:asciiTheme="minorHAnsi" w:hAnsiTheme="minorHAnsi"/>
          <w:sz w:val="24"/>
          <w:szCs w:val="24"/>
        </w:rPr>
        <w:tab/>
      </w:r>
    </w:p>
    <w:p w14:paraId="6A495EA9" w14:textId="77777777" w:rsidR="00A15D2B" w:rsidRPr="009A0830" w:rsidRDefault="009A7A4E">
      <w:pPr>
        <w:pStyle w:val="ListParagraph"/>
        <w:ind w:left="900" w:firstLine="540"/>
        <w:rPr>
          <w:rFonts w:asciiTheme="minorHAnsi" w:hAnsiTheme="minorHAnsi"/>
          <w:sz w:val="24"/>
          <w:szCs w:val="24"/>
        </w:rPr>
      </w:pPr>
      <w:r w:rsidRPr="009A0830">
        <w:rPr>
          <w:rFonts w:asciiTheme="minorHAnsi" w:hAnsiTheme="minorHAnsi"/>
          <w:sz w:val="24"/>
          <w:szCs w:val="24"/>
        </w:rPr>
        <w:sym w:font="Symbol" w:char="F0FF"/>
      </w:r>
      <w:r w:rsidRPr="009A0830">
        <w:rPr>
          <w:rFonts w:asciiTheme="minorHAnsi" w:hAnsiTheme="minorHAnsi"/>
          <w:sz w:val="24"/>
          <w:szCs w:val="24"/>
        </w:rPr>
        <w:t xml:space="preserve">  State Government</w:t>
      </w:r>
      <w:r w:rsidRPr="009A0830">
        <w:rPr>
          <w:rFonts w:asciiTheme="minorHAnsi" w:hAnsiTheme="minorHAnsi"/>
          <w:sz w:val="24"/>
          <w:szCs w:val="24"/>
        </w:rPr>
        <w:tab/>
        <w:t xml:space="preserve">               </w:t>
      </w:r>
      <w:r w:rsidRPr="009A0830">
        <w:rPr>
          <w:rFonts w:asciiTheme="minorHAnsi" w:hAnsiTheme="minorHAnsi"/>
          <w:sz w:val="24"/>
          <w:szCs w:val="24"/>
        </w:rPr>
        <w:sym w:font="Symbol" w:char="F0FF"/>
      </w:r>
      <w:r w:rsidRPr="009A0830">
        <w:rPr>
          <w:rFonts w:asciiTheme="minorHAnsi" w:hAnsiTheme="minorHAnsi"/>
          <w:sz w:val="24"/>
          <w:szCs w:val="24"/>
        </w:rPr>
        <w:t xml:space="preserve"> Other: Describe</w:t>
      </w:r>
      <w:r w:rsidRPr="009A0830">
        <w:rPr>
          <w:rFonts w:asciiTheme="minorHAnsi" w:hAnsiTheme="minorHAnsi"/>
          <w:sz w:val="24"/>
          <w:szCs w:val="24"/>
          <w:u w:val="single"/>
        </w:rPr>
        <w:tab/>
      </w:r>
      <w:r w:rsidRPr="009A0830">
        <w:rPr>
          <w:rFonts w:asciiTheme="minorHAnsi" w:hAnsiTheme="minorHAnsi"/>
          <w:sz w:val="24"/>
          <w:szCs w:val="24"/>
          <w:u w:val="single"/>
        </w:rPr>
        <w:tab/>
      </w:r>
      <w:r w:rsidRPr="009A0830">
        <w:rPr>
          <w:rFonts w:asciiTheme="minorHAnsi" w:hAnsiTheme="minorHAnsi"/>
          <w:sz w:val="24"/>
          <w:szCs w:val="24"/>
          <w:u w:val="single"/>
        </w:rPr>
        <w:tab/>
      </w:r>
      <w:r w:rsidRPr="009A0830">
        <w:rPr>
          <w:rFonts w:asciiTheme="minorHAnsi" w:hAnsiTheme="minorHAnsi"/>
          <w:sz w:val="24"/>
          <w:szCs w:val="24"/>
          <w:u w:val="single"/>
        </w:rPr>
        <w:tab/>
      </w:r>
    </w:p>
    <w:p w14:paraId="1BC17A20" w14:textId="77777777" w:rsidR="0034265D" w:rsidRPr="009A0830" w:rsidRDefault="0034265D" w:rsidP="0034265D">
      <w:pPr>
        <w:pStyle w:val="ListParagraph"/>
        <w:numPr>
          <w:ilvl w:val="1"/>
          <w:numId w:val="1"/>
        </w:numPr>
        <w:rPr>
          <w:rFonts w:asciiTheme="minorHAnsi" w:hAnsiTheme="minorHAnsi"/>
          <w:sz w:val="24"/>
          <w:szCs w:val="24"/>
        </w:rPr>
      </w:pPr>
      <w:r w:rsidRPr="009A0830">
        <w:rPr>
          <w:rFonts w:asciiTheme="minorHAnsi" w:hAnsiTheme="minorHAnsi"/>
          <w:sz w:val="24"/>
          <w:szCs w:val="24"/>
        </w:rPr>
        <w:t>DUNS Number:  ____________________________________________</w:t>
      </w:r>
    </w:p>
    <w:p w14:paraId="6876D359" w14:textId="77777777" w:rsidR="001E0FE5" w:rsidRPr="004A5370" w:rsidRDefault="001E0FE5" w:rsidP="004A5370">
      <w:pPr>
        <w:pStyle w:val="ListParagraph"/>
        <w:numPr>
          <w:ilvl w:val="0"/>
          <w:numId w:val="1"/>
        </w:numPr>
        <w:rPr>
          <w:rFonts w:asciiTheme="minorHAnsi" w:hAnsiTheme="minorHAnsi"/>
          <w:b/>
          <w:sz w:val="24"/>
          <w:szCs w:val="24"/>
        </w:rPr>
      </w:pPr>
      <w:r w:rsidRPr="004A5370">
        <w:rPr>
          <w:rFonts w:asciiTheme="minorHAnsi" w:hAnsiTheme="minorHAnsi"/>
          <w:b/>
          <w:sz w:val="24"/>
          <w:szCs w:val="24"/>
        </w:rPr>
        <w:t>Contact person for this application:</w:t>
      </w:r>
    </w:p>
    <w:p w14:paraId="3196E03D" w14:textId="77777777" w:rsidR="001E0FE5" w:rsidRPr="009A0830" w:rsidRDefault="00CF56C7" w:rsidP="001E0FE5">
      <w:pPr>
        <w:pStyle w:val="ListParagraph"/>
        <w:numPr>
          <w:ilvl w:val="1"/>
          <w:numId w:val="1"/>
        </w:numPr>
        <w:rPr>
          <w:rFonts w:asciiTheme="minorHAnsi" w:hAnsiTheme="minorHAnsi"/>
          <w:sz w:val="24"/>
          <w:szCs w:val="24"/>
        </w:rPr>
      </w:pPr>
      <w:r w:rsidRPr="009A0830">
        <w:rPr>
          <w:rFonts w:asciiTheme="minorHAnsi" w:hAnsiTheme="minorHAnsi"/>
          <w:sz w:val="24"/>
          <w:szCs w:val="24"/>
        </w:rPr>
        <w:t>Name:</w:t>
      </w:r>
      <w:r w:rsidRPr="009A0830">
        <w:rPr>
          <w:rFonts w:asciiTheme="minorHAnsi" w:hAnsiTheme="minorHAnsi"/>
          <w:sz w:val="24"/>
          <w:szCs w:val="24"/>
        </w:rPr>
        <w:tab/>
      </w:r>
      <w:r w:rsidR="001E0FE5" w:rsidRPr="009A0830">
        <w:rPr>
          <w:rFonts w:asciiTheme="minorHAnsi" w:hAnsiTheme="minorHAnsi"/>
          <w:sz w:val="24"/>
          <w:szCs w:val="24"/>
        </w:rPr>
        <w:t>______________________________Title:</w:t>
      </w:r>
      <w:r w:rsidRPr="009A0830">
        <w:rPr>
          <w:rFonts w:asciiTheme="minorHAnsi" w:hAnsiTheme="minorHAnsi"/>
          <w:sz w:val="24"/>
          <w:szCs w:val="24"/>
        </w:rPr>
        <w:t>_________________________</w:t>
      </w:r>
    </w:p>
    <w:p w14:paraId="04255503" w14:textId="77777777" w:rsidR="001E0FE5" w:rsidRPr="009A0830" w:rsidRDefault="001E0FE5" w:rsidP="001E0FE5">
      <w:pPr>
        <w:pStyle w:val="ListParagraph"/>
        <w:numPr>
          <w:ilvl w:val="1"/>
          <w:numId w:val="1"/>
        </w:numPr>
        <w:rPr>
          <w:rFonts w:asciiTheme="minorHAnsi" w:hAnsiTheme="minorHAnsi"/>
          <w:sz w:val="24"/>
          <w:szCs w:val="24"/>
        </w:rPr>
      </w:pPr>
      <w:r w:rsidRPr="009A0830">
        <w:rPr>
          <w:rFonts w:asciiTheme="minorHAnsi" w:hAnsiTheme="minorHAnsi"/>
          <w:sz w:val="24"/>
          <w:szCs w:val="24"/>
        </w:rPr>
        <w:t>Phone:</w:t>
      </w:r>
      <w:r w:rsidRPr="009A0830">
        <w:rPr>
          <w:rFonts w:asciiTheme="minorHAnsi" w:hAnsiTheme="minorHAnsi"/>
          <w:sz w:val="24"/>
          <w:szCs w:val="24"/>
        </w:rPr>
        <w:tab/>
      </w:r>
      <w:r w:rsidRPr="009A0830">
        <w:rPr>
          <w:rFonts w:asciiTheme="minorHAnsi" w:hAnsiTheme="minorHAnsi"/>
          <w:sz w:val="24"/>
          <w:szCs w:val="24"/>
        </w:rPr>
        <w:tab/>
        <w:t>______________________________</w:t>
      </w:r>
    </w:p>
    <w:p w14:paraId="273B0731" w14:textId="77777777" w:rsidR="001E0FE5" w:rsidRPr="009A0830" w:rsidRDefault="001E0FE5" w:rsidP="001E0FE5">
      <w:pPr>
        <w:pStyle w:val="ListParagraph"/>
        <w:numPr>
          <w:ilvl w:val="1"/>
          <w:numId w:val="1"/>
        </w:numPr>
        <w:rPr>
          <w:rFonts w:asciiTheme="minorHAnsi" w:hAnsiTheme="minorHAnsi"/>
          <w:sz w:val="24"/>
          <w:szCs w:val="24"/>
        </w:rPr>
      </w:pPr>
      <w:r w:rsidRPr="009A0830">
        <w:rPr>
          <w:rFonts w:asciiTheme="minorHAnsi" w:hAnsiTheme="minorHAnsi"/>
          <w:sz w:val="24"/>
          <w:szCs w:val="24"/>
        </w:rPr>
        <w:t>Email:</w:t>
      </w:r>
      <w:r w:rsidRPr="009A0830">
        <w:rPr>
          <w:rFonts w:asciiTheme="minorHAnsi" w:hAnsiTheme="minorHAnsi"/>
          <w:sz w:val="24"/>
          <w:szCs w:val="24"/>
        </w:rPr>
        <w:tab/>
      </w:r>
      <w:r w:rsidRPr="009A0830">
        <w:rPr>
          <w:rFonts w:asciiTheme="minorHAnsi" w:hAnsiTheme="minorHAnsi"/>
          <w:sz w:val="24"/>
          <w:szCs w:val="24"/>
        </w:rPr>
        <w:tab/>
        <w:t>______________________________</w:t>
      </w:r>
    </w:p>
    <w:p w14:paraId="71DD88D1" w14:textId="77777777" w:rsidR="00E11E11" w:rsidRPr="004A5370" w:rsidRDefault="0034265D" w:rsidP="004A5370">
      <w:pPr>
        <w:pStyle w:val="ListParagraph"/>
        <w:numPr>
          <w:ilvl w:val="0"/>
          <w:numId w:val="1"/>
        </w:numPr>
        <w:rPr>
          <w:rFonts w:asciiTheme="minorHAnsi" w:hAnsiTheme="minorHAnsi"/>
          <w:b/>
          <w:sz w:val="24"/>
          <w:szCs w:val="24"/>
        </w:rPr>
      </w:pPr>
      <w:r w:rsidRPr="004A5370">
        <w:rPr>
          <w:rFonts w:asciiTheme="minorHAnsi" w:hAnsiTheme="minorHAnsi"/>
          <w:b/>
          <w:sz w:val="24"/>
          <w:szCs w:val="24"/>
        </w:rPr>
        <w:t xml:space="preserve">Project Location </w:t>
      </w:r>
    </w:p>
    <w:p w14:paraId="1E8FB7FF" w14:textId="7270FCBE" w:rsidR="0034265D" w:rsidRPr="00E11E11" w:rsidRDefault="00E11E11" w:rsidP="00E11E11">
      <w:pPr>
        <w:pStyle w:val="ListParagraph"/>
        <w:numPr>
          <w:ilvl w:val="1"/>
          <w:numId w:val="1"/>
        </w:numPr>
        <w:rPr>
          <w:rFonts w:asciiTheme="minorHAnsi" w:hAnsiTheme="minorHAnsi"/>
          <w:b/>
          <w:sz w:val="24"/>
          <w:szCs w:val="24"/>
        </w:rPr>
      </w:pPr>
      <w:r>
        <w:rPr>
          <w:rFonts w:asciiTheme="minorHAnsi" w:hAnsiTheme="minorHAnsi"/>
          <w:b/>
          <w:sz w:val="24"/>
          <w:szCs w:val="24"/>
        </w:rPr>
        <w:t>Towns (if determined):</w:t>
      </w:r>
      <w:r w:rsidR="0034265D" w:rsidRPr="009A0830">
        <w:rPr>
          <w:rFonts w:asciiTheme="minorHAnsi" w:hAnsiTheme="minorHAnsi"/>
          <w:b/>
          <w:sz w:val="24"/>
          <w:szCs w:val="24"/>
        </w:rPr>
        <w:t xml:space="preserve"> </w:t>
      </w:r>
      <w:r w:rsidR="0034265D" w:rsidRPr="009A0830">
        <w:rPr>
          <w:rFonts w:asciiTheme="minorHAnsi" w:hAnsiTheme="minorHAnsi"/>
          <w:b/>
          <w:sz w:val="24"/>
          <w:szCs w:val="24"/>
          <w:u w:val="single"/>
        </w:rPr>
        <w:tab/>
      </w:r>
      <w:r w:rsidR="0034265D" w:rsidRPr="009A0830">
        <w:rPr>
          <w:rFonts w:asciiTheme="minorHAnsi" w:hAnsiTheme="minorHAnsi"/>
          <w:b/>
          <w:sz w:val="24"/>
          <w:szCs w:val="24"/>
          <w:u w:val="single"/>
        </w:rPr>
        <w:tab/>
      </w:r>
      <w:r w:rsidR="0034265D" w:rsidRPr="009A0830">
        <w:rPr>
          <w:rFonts w:asciiTheme="minorHAnsi" w:hAnsiTheme="minorHAnsi"/>
          <w:b/>
          <w:sz w:val="24"/>
          <w:szCs w:val="24"/>
          <w:u w:val="single"/>
        </w:rPr>
        <w:tab/>
      </w:r>
      <w:r w:rsidR="0034265D" w:rsidRPr="009A0830">
        <w:rPr>
          <w:rFonts w:asciiTheme="minorHAnsi" w:hAnsiTheme="minorHAnsi"/>
          <w:b/>
          <w:sz w:val="24"/>
          <w:szCs w:val="24"/>
          <w:u w:val="single"/>
        </w:rPr>
        <w:tab/>
      </w:r>
      <w:r w:rsidR="0034265D" w:rsidRPr="009A0830">
        <w:rPr>
          <w:rFonts w:asciiTheme="minorHAnsi" w:hAnsiTheme="minorHAnsi"/>
          <w:b/>
          <w:sz w:val="24"/>
          <w:szCs w:val="24"/>
          <w:u w:val="single"/>
        </w:rPr>
        <w:tab/>
      </w:r>
      <w:r w:rsidR="0034265D" w:rsidRPr="009A0830">
        <w:rPr>
          <w:rFonts w:asciiTheme="minorHAnsi" w:hAnsiTheme="minorHAnsi"/>
          <w:b/>
          <w:sz w:val="24"/>
          <w:szCs w:val="24"/>
          <w:u w:val="single"/>
        </w:rPr>
        <w:tab/>
      </w:r>
      <w:r w:rsidR="0034265D" w:rsidRPr="009A0830">
        <w:rPr>
          <w:rFonts w:asciiTheme="minorHAnsi" w:hAnsiTheme="minorHAnsi"/>
          <w:b/>
          <w:sz w:val="24"/>
          <w:szCs w:val="24"/>
          <w:u w:val="single"/>
        </w:rPr>
        <w:tab/>
      </w:r>
    </w:p>
    <w:p w14:paraId="739CFE8E" w14:textId="3ACA68F6" w:rsidR="00E11E11" w:rsidRPr="00E11E11" w:rsidRDefault="00E11E11" w:rsidP="00E11E11">
      <w:pPr>
        <w:pStyle w:val="ListParagraph"/>
        <w:numPr>
          <w:ilvl w:val="1"/>
          <w:numId w:val="1"/>
        </w:numPr>
        <w:rPr>
          <w:rFonts w:asciiTheme="minorHAnsi" w:hAnsiTheme="minorHAnsi"/>
          <w:b/>
          <w:sz w:val="24"/>
          <w:szCs w:val="24"/>
        </w:rPr>
      </w:pPr>
      <w:r w:rsidRPr="00E11E11">
        <w:rPr>
          <w:rFonts w:asciiTheme="minorHAnsi" w:hAnsiTheme="minorHAnsi"/>
          <w:b/>
          <w:sz w:val="24"/>
          <w:szCs w:val="24"/>
        </w:rPr>
        <w:t xml:space="preserve">CAN(s): </w:t>
      </w:r>
      <w:r>
        <w:rPr>
          <w:rFonts w:asciiTheme="minorHAnsi" w:hAnsiTheme="minorHAnsi"/>
          <w:b/>
          <w:sz w:val="24"/>
          <w:szCs w:val="24"/>
        </w:rPr>
        <w:t>_______________________________________________________</w:t>
      </w:r>
    </w:p>
    <w:p w14:paraId="77980AFF" w14:textId="77777777" w:rsidR="002D35E6" w:rsidRDefault="002D35E6">
      <w:pPr>
        <w:spacing w:after="0" w:line="240" w:lineRule="auto"/>
        <w:rPr>
          <w:rFonts w:asciiTheme="minorHAnsi" w:hAnsiTheme="minorHAnsi"/>
          <w:b/>
          <w:sz w:val="24"/>
          <w:szCs w:val="24"/>
        </w:rPr>
      </w:pPr>
      <w:r>
        <w:rPr>
          <w:rFonts w:asciiTheme="minorHAnsi" w:hAnsiTheme="minorHAnsi"/>
          <w:b/>
          <w:sz w:val="24"/>
          <w:szCs w:val="24"/>
        </w:rPr>
        <w:br w:type="page"/>
      </w:r>
    </w:p>
    <w:p w14:paraId="35586B2C" w14:textId="0246F7AB" w:rsidR="003F4A98" w:rsidRPr="004A5370" w:rsidRDefault="00040EE8" w:rsidP="004A5370">
      <w:pPr>
        <w:pStyle w:val="ListParagraph"/>
        <w:numPr>
          <w:ilvl w:val="0"/>
          <w:numId w:val="1"/>
        </w:numPr>
        <w:rPr>
          <w:rFonts w:asciiTheme="minorHAnsi" w:hAnsiTheme="minorHAnsi"/>
          <w:b/>
          <w:sz w:val="24"/>
          <w:szCs w:val="24"/>
        </w:rPr>
      </w:pPr>
      <w:r w:rsidRPr="004A5370">
        <w:rPr>
          <w:rFonts w:asciiTheme="minorHAnsi" w:hAnsiTheme="minorHAnsi"/>
          <w:b/>
          <w:sz w:val="24"/>
          <w:szCs w:val="24"/>
        </w:rPr>
        <w:lastRenderedPageBreak/>
        <w:t>Project</w:t>
      </w:r>
      <w:r w:rsidR="003F4A98" w:rsidRPr="004A5370">
        <w:rPr>
          <w:rFonts w:asciiTheme="minorHAnsi" w:hAnsiTheme="minorHAnsi"/>
          <w:b/>
          <w:sz w:val="24"/>
          <w:szCs w:val="24"/>
        </w:rPr>
        <w:t xml:space="preserve"> Information (complete for each project being proposed by the applicant agency, add rows as necessary)</w:t>
      </w:r>
    </w:p>
    <w:tbl>
      <w:tblPr>
        <w:tblStyle w:val="TableGrid"/>
        <w:tblW w:w="0" w:type="auto"/>
        <w:tblInd w:w="900" w:type="dxa"/>
        <w:tblLook w:val="04A0" w:firstRow="1" w:lastRow="0" w:firstColumn="1" w:lastColumn="0" w:noHBand="0" w:noVBand="1"/>
      </w:tblPr>
      <w:tblGrid>
        <w:gridCol w:w="3077"/>
        <w:gridCol w:w="3112"/>
        <w:gridCol w:w="3125"/>
      </w:tblGrid>
      <w:tr w:rsidR="003F4A98" w14:paraId="0CD9C32E" w14:textId="77777777" w:rsidTr="003F4A98">
        <w:tc>
          <w:tcPr>
            <w:tcW w:w="3077" w:type="dxa"/>
          </w:tcPr>
          <w:p w14:paraId="05797052" w14:textId="6815AF0C" w:rsidR="003F4A98" w:rsidRDefault="003F4A98" w:rsidP="003F4A98">
            <w:pPr>
              <w:pStyle w:val="ListParagraph"/>
              <w:ind w:left="0"/>
              <w:jc w:val="center"/>
              <w:rPr>
                <w:rFonts w:asciiTheme="minorHAnsi" w:hAnsiTheme="minorHAnsi"/>
                <w:b/>
                <w:sz w:val="24"/>
                <w:szCs w:val="24"/>
              </w:rPr>
            </w:pPr>
            <w:r>
              <w:rPr>
                <w:rFonts w:asciiTheme="minorHAnsi" w:hAnsiTheme="minorHAnsi"/>
                <w:b/>
                <w:sz w:val="24"/>
                <w:szCs w:val="24"/>
              </w:rPr>
              <w:t>Project Name</w:t>
            </w:r>
          </w:p>
        </w:tc>
        <w:tc>
          <w:tcPr>
            <w:tcW w:w="3112" w:type="dxa"/>
          </w:tcPr>
          <w:p w14:paraId="05D74BAA" w14:textId="77777777" w:rsidR="003F4A98" w:rsidRDefault="003F4A98" w:rsidP="003F4A98">
            <w:pPr>
              <w:pStyle w:val="ListParagraph"/>
              <w:ind w:left="0"/>
              <w:jc w:val="center"/>
              <w:rPr>
                <w:rFonts w:asciiTheme="minorHAnsi" w:hAnsiTheme="minorHAnsi"/>
                <w:b/>
                <w:sz w:val="24"/>
                <w:szCs w:val="24"/>
              </w:rPr>
            </w:pPr>
            <w:r>
              <w:rPr>
                <w:rFonts w:asciiTheme="minorHAnsi" w:hAnsiTheme="minorHAnsi"/>
                <w:b/>
                <w:sz w:val="24"/>
                <w:szCs w:val="24"/>
              </w:rPr>
              <w:t xml:space="preserve">Project Type </w:t>
            </w:r>
          </w:p>
          <w:p w14:paraId="1ED69B82" w14:textId="3E8A9335" w:rsidR="003F4A98" w:rsidRDefault="005A76E1" w:rsidP="003F4A98">
            <w:pPr>
              <w:pStyle w:val="ListParagraph"/>
              <w:ind w:left="0"/>
              <w:jc w:val="center"/>
              <w:rPr>
                <w:rFonts w:asciiTheme="minorHAnsi" w:hAnsiTheme="minorHAnsi"/>
                <w:b/>
                <w:sz w:val="24"/>
                <w:szCs w:val="24"/>
              </w:rPr>
            </w:pPr>
            <w:r w:rsidRPr="005A76E1">
              <w:rPr>
                <w:rFonts w:asciiTheme="minorHAnsi" w:hAnsiTheme="minorHAnsi"/>
                <w:b/>
                <w:color w:val="FF0000"/>
                <w:sz w:val="24"/>
                <w:szCs w:val="24"/>
              </w:rPr>
              <w:t>(Select one</w:t>
            </w:r>
            <w:r>
              <w:rPr>
                <w:rFonts w:asciiTheme="minorHAnsi" w:hAnsiTheme="minorHAnsi"/>
                <w:b/>
                <w:color w:val="FF0000"/>
                <w:sz w:val="24"/>
                <w:szCs w:val="24"/>
              </w:rPr>
              <w:t xml:space="preserve"> per row</w:t>
            </w:r>
            <w:r w:rsidRPr="005A76E1">
              <w:rPr>
                <w:rFonts w:asciiTheme="minorHAnsi" w:hAnsiTheme="minorHAnsi"/>
                <w:b/>
                <w:color w:val="FF0000"/>
                <w:sz w:val="24"/>
                <w:szCs w:val="24"/>
              </w:rPr>
              <w:t>)</w:t>
            </w:r>
          </w:p>
        </w:tc>
        <w:tc>
          <w:tcPr>
            <w:tcW w:w="3125" w:type="dxa"/>
          </w:tcPr>
          <w:p w14:paraId="2A189A07" w14:textId="7EB7DF82" w:rsidR="003F4A98" w:rsidRDefault="003F4A98" w:rsidP="003F4A98">
            <w:pPr>
              <w:pStyle w:val="ListParagraph"/>
              <w:ind w:left="0"/>
              <w:jc w:val="center"/>
              <w:rPr>
                <w:rFonts w:asciiTheme="minorHAnsi" w:hAnsiTheme="minorHAnsi"/>
                <w:b/>
                <w:sz w:val="24"/>
                <w:szCs w:val="24"/>
              </w:rPr>
            </w:pPr>
            <w:r>
              <w:rPr>
                <w:rFonts w:asciiTheme="minorHAnsi" w:hAnsiTheme="minorHAnsi"/>
                <w:b/>
                <w:sz w:val="24"/>
                <w:szCs w:val="24"/>
              </w:rPr>
              <w:t>Total Annual Budget Amount Requested</w:t>
            </w:r>
          </w:p>
        </w:tc>
      </w:tr>
      <w:tr w:rsidR="003F4A98" w14:paraId="5DAF4F47" w14:textId="77777777" w:rsidTr="003F4A98">
        <w:tc>
          <w:tcPr>
            <w:tcW w:w="3077" w:type="dxa"/>
          </w:tcPr>
          <w:p w14:paraId="19217DE0" w14:textId="77777777" w:rsidR="003F4A98" w:rsidRDefault="003F4A98" w:rsidP="003F4A98">
            <w:pPr>
              <w:pStyle w:val="ListParagraph"/>
              <w:ind w:left="0"/>
              <w:rPr>
                <w:rFonts w:asciiTheme="minorHAnsi" w:hAnsiTheme="minorHAnsi"/>
                <w:b/>
                <w:sz w:val="24"/>
                <w:szCs w:val="24"/>
              </w:rPr>
            </w:pPr>
          </w:p>
        </w:tc>
        <w:tc>
          <w:tcPr>
            <w:tcW w:w="3112" w:type="dxa"/>
          </w:tcPr>
          <w:p w14:paraId="33A7E6AC" w14:textId="244462BF" w:rsidR="003F4A98" w:rsidRDefault="003F4A98" w:rsidP="003F4A98">
            <w:pPr>
              <w:pStyle w:val="ListParagraph"/>
              <w:ind w:left="182"/>
              <w:rPr>
                <w:rFonts w:asciiTheme="minorHAnsi" w:hAnsiTheme="minorHAnsi"/>
                <w:sz w:val="24"/>
                <w:szCs w:val="24"/>
              </w:rPr>
            </w:pPr>
            <w:r w:rsidRPr="009A0830">
              <w:sym w:font="Wingdings" w:char="F0A8"/>
            </w:r>
            <w:r w:rsidRPr="003F4A98">
              <w:rPr>
                <w:rFonts w:asciiTheme="minorHAnsi" w:hAnsiTheme="minorHAnsi"/>
                <w:sz w:val="24"/>
                <w:szCs w:val="24"/>
              </w:rPr>
              <w:t xml:space="preserve"> PSH new units</w:t>
            </w:r>
            <w:r w:rsidR="002D7AED">
              <w:rPr>
                <w:rFonts w:asciiTheme="minorHAnsi" w:hAnsiTheme="minorHAnsi"/>
                <w:sz w:val="24"/>
                <w:szCs w:val="24"/>
              </w:rPr>
              <w:t xml:space="preserve"> and services</w:t>
            </w:r>
            <w:r w:rsidRPr="003F4A98">
              <w:rPr>
                <w:rFonts w:asciiTheme="minorHAnsi" w:hAnsiTheme="minorHAnsi"/>
                <w:sz w:val="24"/>
                <w:szCs w:val="24"/>
              </w:rPr>
              <w:t xml:space="preserve">  </w:t>
            </w:r>
          </w:p>
          <w:p w14:paraId="54049100" w14:textId="5D4ED0AA" w:rsidR="003F4A98" w:rsidRPr="003F4A98" w:rsidRDefault="003F4A98" w:rsidP="003F4A98">
            <w:pPr>
              <w:pStyle w:val="ListParagraph"/>
              <w:ind w:left="182"/>
              <w:rPr>
                <w:rFonts w:asciiTheme="minorHAnsi" w:hAnsiTheme="minorHAnsi"/>
                <w:b/>
                <w:sz w:val="24"/>
                <w:szCs w:val="24"/>
              </w:rPr>
            </w:pPr>
            <w:r w:rsidRPr="009A0830">
              <w:sym w:font="Wingdings" w:char="F0A8"/>
            </w:r>
            <w:r w:rsidRPr="003F4A98">
              <w:rPr>
                <w:rFonts w:asciiTheme="minorHAnsi" w:hAnsiTheme="minorHAnsi"/>
                <w:sz w:val="24"/>
                <w:szCs w:val="24"/>
              </w:rPr>
              <w:t xml:space="preserve"> PSH new services only  </w:t>
            </w:r>
          </w:p>
          <w:p w14:paraId="4D1C2A85" w14:textId="6E8CFF4B" w:rsidR="003F4A98" w:rsidRDefault="003F4A98" w:rsidP="003F4A98">
            <w:pPr>
              <w:pStyle w:val="ListParagraph"/>
              <w:ind w:left="182"/>
              <w:rPr>
                <w:rFonts w:asciiTheme="minorHAnsi" w:hAnsiTheme="minorHAnsi"/>
                <w:sz w:val="24"/>
                <w:szCs w:val="24"/>
              </w:rPr>
            </w:pPr>
            <w:r w:rsidRPr="009A0830">
              <w:rPr>
                <w:rFonts w:asciiTheme="minorHAnsi" w:hAnsiTheme="minorHAnsi"/>
                <w:sz w:val="24"/>
                <w:szCs w:val="24"/>
              </w:rPr>
              <w:sym w:font="Wingdings" w:char="F0A8"/>
            </w:r>
            <w:r w:rsidRPr="009A0830">
              <w:rPr>
                <w:rFonts w:asciiTheme="minorHAnsi" w:hAnsiTheme="minorHAnsi"/>
                <w:sz w:val="24"/>
                <w:szCs w:val="24"/>
              </w:rPr>
              <w:t xml:space="preserve"> RRH</w:t>
            </w:r>
            <w:r>
              <w:rPr>
                <w:rFonts w:asciiTheme="minorHAnsi" w:hAnsiTheme="minorHAnsi"/>
                <w:sz w:val="24"/>
                <w:szCs w:val="24"/>
              </w:rPr>
              <w:t xml:space="preserve"> new units </w:t>
            </w:r>
            <w:r w:rsidR="002D7AED">
              <w:rPr>
                <w:rFonts w:asciiTheme="minorHAnsi" w:hAnsiTheme="minorHAnsi"/>
                <w:sz w:val="24"/>
                <w:szCs w:val="24"/>
              </w:rPr>
              <w:t>and services</w:t>
            </w:r>
            <w:r>
              <w:rPr>
                <w:rFonts w:asciiTheme="minorHAnsi" w:hAnsiTheme="minorHAnsi"/>
                <w:sz w:val="24"/>
                <w:szCs w:val="24"/>
              </w:rPr>
              <w:t xml:space="preserve">  </w:t>
            </w:r>
          </w:p>
          <w:p w14:paraId="34E6BCC3" w14:textId="3F53336D" w:rsidR="003F4A98" w:rsidRDefault="003F4A98" w:rsidP="009E31DE">
            <w:pPr>
              <w:pStyle w:val="ListParagraph"/>
              <w:ind w:left="182"/>
              <w:rPr>
                <w:rFonts w:asciiTheme="minorHAnsi" w:hAnsiTheme="minorHAnsi"/>
                <w:b/>
                <w:sz w:val="24"/>
                <w:szCs w:val="24"/>
              </w:rPr>
            </w:pPr>
            <w:r w:rsidRPr="009A0830">
              <w:sym w:font="Wingdings" w:char="F0A8"/>
            </w:r>
            <w:r w:rsidRPr="00E11E11">
              <w:rPr>
                <w:rFonts w:asciiTheme="minorHAnsi" w:hAnsiTheme="minorHAnsi"/>
                <w:sz w:val="24"/>
                <w:szCs w:val="24"/>
              </w:rPr>
              <w:t xml:space="preserve"> RRH new services only</w:t>
            </w:r>
            <w:r>
              <w:rPr>
                <w:rFonts w:asciiTheme="minorHAnsi" w:hAnsiTheme="minorHAnsi"/>
                <w:sz w:val="24"/>
                <w:szCs w:val="24"/>
              </w:rPr>
              <w:t xml:space="preserve"> </w:t>
            </w:r>
            <w:r>
              <w:rPr>
                <w:rFonts w:asciiTheme="minorHAnsi" w:hAnsiTheme="minorHAnsi"/>
                <w:sz w:val="24"/>
                <w:szCs w:val="24"/>
              </w:rPr>
              <w:br/>
            </w:r>
            <w:r w:rsidRPr="009A0830">
              <w:sym w:font="Wingdings" w:char="F0A8"/>
            </w:r>
            <w:r w:rsidRPr="00E11E11">
              <w:rPr>
                <w:rFonts w:asciiTheme="minorHAnsi" w:hAnsiTheme="minorHAnsi"/>
                <w:sz w:val="24"/>
                <w:szCs w:val="24"/>
              </w:rPr>
              <w:t xml:space="preserve"> </w:t>
            </w:r>
            <w:r w:rsidR="002D7AED">
              <w:rPr>
                <w:rFonts w:asciiTheme="minorHAnsi" w:hAnsiTheme="minorHAnsi"/>
                <w:sz w:val="24"/>
                <w:szCs w:val="24"/>
              </w:rPr>
              <w:t xml:space="preserve">RRH </w:t>
            </w:r>
            <w:r>
              <w:rPr>
                <w:rFonts w:asciiTheme="minorHAnsi" w:hAnsiTheme="minorHAnsi"/>
                <w:sz w:val="24"/>
                <w:szCs w:val="24"/>
              </w:rPr>
              <w:t xml:space="preserve">DV Bonus </w:t>
            </w:r>
          </w:p>
        </w:tc>
        <w:tc>
          <w:tcPr>
            <w:tcW w:w="3125" w:type="dxa"/>
          </w:tcPr>
          <w:p w14:paraId="12E45C22" w14:textId="77777777" w:rsidR="003F4A98" w:rsidRDefault="003F4A98" w:rsidP="003F4A98">
            <w:pPr>
              <w:pStyle w:val="ListParagraph"/>
              <w:ind w:left="0"/>
              <w:rPr>
                <w:rFonts w:asciiTheme="minorHAnsi" w:hAnsiTheme="minorHAnsi"/>
                <w:b/>
                <w:sz w:val="24"/>
                <w:szCs w:val="24"/>
              </w:rPr>
            </w:pPr>
          </w:p>
        </w:tc>
      </w:tr>
      <w:tr w:rsidR="003F4A98" w14:paraId="7AFE8145" w14:textId="77777777" w:rsidTr="003F4A98">
        <w:tc>
          <w:tcPr>
            <w:tcW w:w="3077" w:type="dxa"/>
          </w:tcPr>
          <w:p w14:paraId="29814936" w14:textId="77777777" w:rsidR="003F4A98" w:rsidRDefault="003F4A98" w:rsidP="003F4A98">
            <w:pPr>
              <w:pStyle w:val="ListParagraph"/>
              <w:ind w:left="0"/>
              <w:rPr>
                <w:rFonts w:asciiTheme="minorHAnsi" w:hAnsiTheme="minorHAnsi"/>
                <w:b/>
                <w:sz w:val="24"/>
                <w:szCs w:val="24"/>
              </w:rPr>
            </w:pPr>
          </w:p>
        </w:tc>
        <w:tc>
          <w:tcPr>
            <w:tcW w:w="3112" w:type="dxa"/>
          </w:tcPr>
          <w:p w14:paraId="22E3B488" w14:textId="322ACC25" w:rsidR="003F4A98" w:rsidRDefault="003F4A98" w:rsidP="003F4A98">
            <w:pPr>
              <w:pStyle w:val="ListParagraph"/>
              <w:ind w:left="182"/>
              <w:rPr>
                <w:rFonts w:asciiTheme="minorHAnsi" w:hAnsiTheme="minorHAnsi"/>
                <w:sz w:val="24"/>
                <w:szCs w:val="24"/>
              </w:rPr>
            </w:pPr>
            <w:r w:rsidRPr="009A0830">
              <w:sym w:font="Wingdings" w:char="F0A8"/>
            </w:r>
            <w:r w:rsidRPr="003F4A98">
              <w:rPr>
                <w:rFonts w:asciiTheme="minorHAnsi" w:hAnsiTheme="minorHAnsi"/>
                <w:sz w:val="24"/>
                <w:szCs w:val="24"/>
              </w:rPr>
              <w:t xml:space="preserve"> PSH new units </w:t>
            </w:r>
            <w:r w:rsidR="002D7AED">
              <w:rPr>
                <w:rFonts w:asciiTheme="minorHAnsi" w:hAnsiTheme="minorHAnsi"/>
                <w:sz w:val="24"/>
                <w:szCs w:val="24"/>
              </w:rPr>
              <w:t>and services</w:t>
            </w:r>
            <w:r w:rsidRPr="003F4A98">
              <w:rPr>
                <w:rFonts w:asciiTheme="minorHAnsi" w:hAnsiTheme="minorHAnsi"/>
                <w:sz w:val="24"/>
                <w:szCs w:val="24"/>
              </w:rPr>
              <w:t xml:space="preserve"> </w:t>
            </w:r>
          </w:p>
          <w:p w14:paraId="14918459" w14:textId="77777777" w:rsidR="003F4A98" w:rsidRPr="003F4A98" w:rsidRDefault="003F4A98" w:rsidP="003F4A98">
            <w:pPr>
              <w:pStyle w:val="ListParagraph"/>
              <w:ind w:left="182"/>
              <w:rPr>
                <w:rFonts w:asciiTheme="minorHAnsi" w:hAnsiTheme="minorHAnsi"/>
                <w:b/>
                <w:sz w:val="24"/>
                <w:szCs w:val="24"/>
              </w:rPr>
            </w:pPr>
            <w:r w:rsidRPr="009A0830">
              <w:sym w:font="Wingdings" w:char="F0A8"/>
            </w:r>
            <w:r w:rsidRPr="003F4A98">
              <w:rPr>
                <w:rFonts w:asciiTheme="minorHAnsi" w:hAnsiTheme="minorHAnsi"/>
                <w:sz w:val="24"/>
                <w:szCs w:val="24"/>
              </w:rPr>
              <w:t xml:space="preserve"> PSH new services only  </w:t>
            </w:r>
          </w:p>
          <w:p w14:paraId="2D8F13FD" w14:textId="07136D38" w:rsidR="003F4A98" w:rsidRDefault="003F4A98" w:rsidP="003F4A98">
            <w:pPr>
              <w:pStyle w:val="ListParagraph"/>
              <w:ind w:left="182"/>
              <w:rPr>
                <w:rFonts w:asciiTheme="minorHAnsi" w:hAnsiTheme="minorHAnsi"/>
                <w:sz w:val="24"/>
                <w:szCs w:val="24"/>
              </w:rPr>
            </w:pPr>
            <w:r w:rsidRPr="009A0830">
              <w:rPr>
                <w:rFonts w:asciiTheme="minorHAnsi" w:hAnsiTheme="minorHAnsi"/>
                <w:sz w:val="24"/>
                <w:szCs w:val="24"/>
              </w:rPr>
              <w:sym w:font="Wingdings" w:char="F0A8"/>
            </w:r>
            <w:r w:rsidRPr="009A0830">
              <w:rPr>
                <w:rFonts w:asciiTheme="minorHAnsi" w:hAnsiTheme="minorHAnsi"/>
                <w:sz w:val="24"/>
                <w:szCs w:val="24"/>
              </w:rPr>
              <w:t xml:space="preserve"> RRH</w:t>
            </w:r>
            <w:r>
              <w:rPr>
                <w:rFonts w:asciiTheme="minorHAnsi" w:hAnsiTheme="minorHAnsi"/>
                <w:sz w:val="24"/>
                <w:szCs w:val="24"/>
              </w:rPr>
              <w:t xml:space="preserve"> new units  </w:t>
            </w:r>
            <w:r w:rsidR="002D7AED">
              <w:rPr>
                <w:rFonts w:asciiTheme="minorHAnsi" w:hAnsiTheme="minorHAnsi"/>
                <w:sz w:val="24"/>
                <w:szCs w:val="24"/>
              </w:rPr>
              <w:t>and services</w:t>
            </w:r>
          </w:p>
          <w:p w14:paraId="5FE25E1A" w14:textId="75E8A9D9" w:rsidR="003F4A98" w:rsidRDefault="003F4A98" w:rsidP="009E31DE">
            <w:pPr>
              <w:pStyle w:val="ListParagraph"/>
              <w:ind w:left="182"/>
              <w:rPr>
                <w:rFonts w:asciiTheme="minorHAnsi" w:hAnsiTheme="minorHAnsi"/>
                <w:b/>
                <w:sz w:val="24"/>
                <w:szCs w:val="24"/>
              </w:rPr>
            </w:pPr>
            <w:r w:rsidRPr="009A0830">
              <w:sym w:font="Wingdings" w:char="F0A8"/>
            </w:r>
            <w:r w:rsidRPr="00E11E11">
              <w:rPr>
                <w:rFonts w:asciiTheme="minorHAnsi" w:hAnsiTheme="minorHAnsi"/>
                <w:sz w:val="24"/>
                <w:szCs w:val="24"/>
              </w:rPr>
              <w:t xml:space="preserve"> RRH new services only</w:t>
            </w:r>
            <w:r>
              <w:rPr>
                <w:rFonts w:asciiTheme="minorHAnsi" w:hAnsiTheme="minorHAnsi"/>
                <w:sz w:val="24"/>
                <w:szCs w:val="24"/>
              </w:rPr>
              <w:t xml:space="preserve"> </w:t>
            </w:r>
            <w:r>
              <w:rPr>
                <w:rFonts w:asciiTheme="minorHAnsi" w:hAnsiTheme="minorHAnsi"/>
                <w:sz w:val="24"/>
                <w:szCs w:val="24"/>
              </w:rPr>
              <w:br/>
            </w:r>
            <w:r w:rsidRPr="009A0830">
              <w:sym w:font="Wingdings" w:char="F0A8"/>
            </w:r>
            <w:r w:rsidRPr="00E11E11">
              <w:rPr>
                <w:rFonts w:asciiTheme="minorHAnsi" w:hAnsiTheme="minorHAnsi"/>
                <w:sz w:val="24"/>
                <w:szCs w:val="24"/>
              </w:rPr>
              <w:t xml:space="preserve"> </w:t>
            </w:r>
            <w:r w:rsidR="002D7AED">
              <w:rPr>
                <w:rFonts w:asciiTheme="minorHAnsi" w:hAnsiTheme="minorHAnsi"/>
                <w:sz w:val="24"/>
                <w:szCs w:val="24"/>
              </w:rPr>
              <w:t xml:space="preserve">RRH </w:t>
            </w:r>
            <w:r>
              <w:rPr>
                <w:rFonts w:asciiTheme="minorHAnsi" w:hAnsiTheme="minorHAnsi"/>
                <w:sz w:val="24"/>
                <w:szCs w:val="24"/>
              </w:rPr>
              <w:t xml:space="preserve">DV Bonus </w:t>
            </w:r>
          </w:p>
        </w:tc>
        <w:tc>
          <w:tcPr>
            <w:tcW w:w="3125" w:type="dxa"/>
          </w:tcPr>
          <w:p w14:paraId="0A410236" w14:textId="77777777" w:rsidR="003F4A98" w:rsidRDefault="003F4A98" w:rsidP="003F4A98">
            <w:pPr>
              <w:pStyle w:val="ListParagraph"/>
              <w:ind w:left="0"/>
              <w:rPr>
                <w:rFonts w:asciiTheme="minorHAnsi" w:hAnsiTheme="minorHAnsi"/>
                <w:b/>
                <w:sz w:val="24"/>
                <w:szCs w:val="24"/>
              </w:rPr>
            </w:pPr>
          </w:p>
        </w:tc>
      </w:tr>
    </w:tbl>
    <w:p w14:paraId="1DC32FBC" w14:textId="77777777" w:rsidR="003C666B" w:rsidRPr="003C666B" w:rsidRDefault="003C666B" w:rsidP="003C666B">
      <w:pPr>
        <w:pStyle w:val="ListParagraph"/>
        <w:spacing w:after="0" w:line="240" w:lineRule="auto"/>
        <w:ind w:left="1440"/>
        <w:rPr>
          <w:rFonts w:asciiTheme="minorHAnsi" w:hAnsiTheme="minorHAnsi"/>
          <w:b/>
          <w:sz w:val="24"/>
          <w:szCs w:val="24"/>
        </w:rPr>
      </w:pPr>
    </w:p>
    <w:p w14:paraId="581F112F" w14:textId="100F4289" w:rsidR="00080188" w:rsidRPr="004A5370" w:rsidRDefault="00080188" w:rsidP="004A5370">
      <w:pPr>
        <w:pStyle w:val="ListParagraph"/>
        <w:numPr>
          <w:ilvl w:val="0"/>
          <w:numId w:val="1"/>
        </w:numPr>
        <w:rPr>
          <w:rFonts w:asciiTheme="minorHAnsi" w:hAnsiTheme="minorHAnsi"/>
          <w:b/>
          <w:sz w:val="24"/>
          <w:szCs w:val="24"/>
        </w:rPr>
      </w:pPr>
      <w:r w:rsidRPr="004A5370">
        <w:rPr>
          <w:rFonts w:asciiTheme="minorHAnsi" w:hAnsiTheme="minorHAnsi"/>
          <w:b/>
          <w:sz w:val="24"/>
          <w:szCs w:val="24"/>
        </w:rPr>
        <w:t xml:space="preserve">Are you proposing to include indirect costs in your </w:t>
      </w:r>
      <w:r w:rsidR="00D56BFB" w:rsidRPr="004A5370">
        <w:rPr>
          <w:rFonts w:asciiTheme="minorHAnsi" w:hAnsiTheme="minorHAnsi"/>
          <w:b/>
          <w:sz w:val="24"/>
          <w:szCs w:val="24"/>
        </w:rPr>
        <w:t xml:space="preserve">project </w:t>
      </w:r>
      <w:r w:rsidRPr="004A5370">
        <w:rPr>
          <w:rFonts w:asciiTheme="minorHAnsi" w:hAnsiTheme="minorHAnsi"/>
          <w:b/>
          <w:sz w:val="24"/>
          <w:szCs w:val="24"/>
        </w:rPr>
        <w:t>budget</w:t>
      </w:r>
      <w:r w:rsidR="00D56BFB" w:rsidRPr="004A5370">
        <w:rPr>
          <w:rFonts w:asciiTheme="minorHAnsi" w:hAnsiTheme="minorHAnsi"/>
          <w:b/>
          <w:sz w:val="24"/>
          <w:szCs w:val="24"/>
        </w:rPr>
        <w:t>s</w:t>
      </w:r>
      <w:r w:rsidRPr="004A5370">
        <w:rPr>
          <w:rFonts w:asciiTheme="minorHAnsi" w:hAnsiTheme="minorHAnsi"/>
          <w:b/>
          <w:sz w:val="24"/>
          <w:szCs w:val="24"/>
        </w:rPr>
        <w:t xml:space="preserve">?  </w:t>
      </w:r>
      <w:r w:rsidRPr="009A0830">
        <w:sym w:font="Wingdings" w:char="F0A8"/>
      </w:r>
      <w:r w:rsidRPr="004A5370">
        <w:rPr>
          <w:rFonts w:asciiTheme="minorHAnsi" w:hAnsiTheme="minorHAnsi"/>
          <w:sz w:val="24"/>
          <w:szCs w:val="24"/>
        </w:rPr>
        <w:t xml:space="preserve"> YES </w:t>
      </w:r>
      <w:r w:rsidRPr="004A5370">
        <w:rPr>
          <w:rFonts w:asciiTheme="minorHAnsi" w:hAnsiTheme="minorHAnsi"/>
          <w:sz w:val="24"/>
          <w:szCs w:val="24"/>
        </w:rPr>
        <w:tab/>
      </w:r>
      <w:r w:rsidRPr="004A5370">
        <w:rPr>
          <w:rFonts w:asciiTheme="minorHAnsi" w:hAnsiTheme="minorHAnsi"/>
          <w:sz w:val="24"/>
          <w:szCs w:val="24"/>
        </w:rPr>
        <w:tab/>
        <w:t xml:space="preserve"> </w:t>
      </w:r>
      <w:r w:rsidRPr="009A0830">
        <w:sym w:font="Wingdings" w:char="F0A8"/>
      </w:r>
      <w:r w:rsidRPr="004A5370">
        <w:rPr>
          <w:rFonts w:asciiTheme="minorHAnsi" w:hAnsiTheme="minorHAnsi"/>
          <w:sz w:val="24"/>
          <w:szCs w:val="24"/>
        </w:rPr>
        <w:t>NO</w:t>
      </w:r>
    </w:p>
    <w:p w14:paraId="38FA0ACF" w14:textId="77777777" w:rsidR="0096442D" w:rsidRDefault="00080188" w:rsidP="00080188">
      <w:pPr>
        <w:pStyle w:val="ListParagraph"/>
        <w:numPr>
          <w:ilvl w:val="1"/>
          <w:numId w:val="1"/>
        </w:numPr>
        <w:rPr>
          <w:rFonts w:asciiTheme="minorHAnsi" w:hAnsiTheme="minorHAnsi"/>
          <w:b/>
          <w:sz w:val="24"/>
          <w:szCs w:val="24"/>
        </w:rPr>
      </w:pPr>
      <w:r>
        <w:rPr>
          <w:rFonts w:asciiTheme="minorHAnsi" w:hAnsiTheme="minorHAnsi"/>
          <w:b/>
          <w:sz w:val="24"/>
          <w:szCs w:val="24"/>
        </w:rPr>
        <w:t xml:space="preserve">If Yes, please select which type of rate you are using:  </w:t>
      </w:r>
    </w:p>
    <w:p w14:paraId="2F5424B4" w14:textId="78CA0E0A" w:rsidR="00080188" w:rsidRDefault="00080188" w:rsidP="0096442D">
      <w:pPr>
        <w:pStyle w:val="ListParagraph"/>
        <w:ind w:left="1440"/>
        <w:rPr>
          <w:rFonts w:asciiTheme="minorHAnsi" w:hAnsiTheme="minorHAnsi"/>
          <w:sz w:val="24"/>
          <w:szCs w:val="24"/>
        </w:rPr>
      </w:pPr>
      <w:r w:rsidRPr="009A0830">
        <w:rPr>
          <w:rFonts w:asciiTheme="minorHAnsi" w:hAnsiTheme="minorHAnsi"/>
          <w:sz w:val="24"/>
          <w:szCs w:val="24"/>
        </w:rPr>
        <w:sym w:font="Wingdings" w:char="F0A8"/>
      </w:r>
      <w:r w:rsidRPr="009A0830">
        <w:rPr>
          <w:rFonts w:asciiTheme="minorHAnsi" w:hAnsiTheme="minorHAnsi"/>
          <w:sz w:val="24"/>
          <w:szCs w:val="24"/>
        </w:rPr>
        <w:t xml:space="preserve"> </w:t>
      </w:r>
      <w:r>
        <w:rPr>
          <w:rFonts w:asciiTheme="minorHAnsi" w:hAnsiTheme="minorHAnsi"/>
          <w:sz w:val="24"/>
          <w:szCs w:val="24"/>
        </w:rPr>
        <w:t xml:space="preserve">de </w:t>
      </w:r>
      <w:proofErr w:type="spellStart"/>
      <w:r>
        <w:rPr>
          <w:rFonts w:asciiTheme="minorHAnsi" w:hAnsiTheme="minorHAnsi"/>
          <w:sz w:val="24"/>
          <w:szCs w:val="24"/>
        </w:rPr>
        <w:t>minimis</w:t>
      </w:r>
      <w:proofErr w:type="spellEnd"/>
      <w:r>
        <w:rPr>
          <w:rFonts w:asciiTheme="minorHAnsi" w:hAnsiTheme="minorHAnsi"/>
          <w:sz w:val="24"/>
          <w:szCs w:val="24"/>
        </w:rPr>
        <w:t xml:space="preserve"> rate of 10%</w:t>
      </w:r>
      <w:r w:rsidRPr="009A0830">
        <w:rPr>
          <w:rFonts w:asciiTheme="minorHAnsi" w:hAnsiTheme="minorHAnsi"/>
          <w:sz w:val="24"/>
          <w:szCs w:val="24"/>
        </w:rPr>
        <w:t xml:space="preserve"> </w:t>
      </w:r>
      <w:r w:rsidRPr="009A0830">
        <w:rPr>
          <w:rFonts w:asciiTheme="minorHAnsi" w:hAnsiTheme="minorHAnsi"/>
          <w:sz w:val="24"/>
          <w:szCs w:val="24"/>
        </w:rPr>
        <w:tab/>
      </w:r>
      <w:r w:rsidRPr="009A0830">
        <w:rPr>
          <w:rFonts w:asciiTheme="minorHAnsi" w:hAnsiTheme="minorHAnsi"/>
          <w:sz w:val="24"/>
          <w:szCs w:val="24"/>
        </w:rPr>
        <w:tab/>
        <w:t xml:space="preserve"> </w:t>
      </w:r>
      <w:r w:rsidRPr="009A0830">
        <w:rPr>
          <w:rFonts w:asciiTheme="minorHAnsi" w:hAnsiTheme="minorHAnsi"/>
          <w:sz w:val="24"/>
          <w:szCs w:val="24"/>
        </w:rPr>
        <w:sym w:font="Wingdings" w:char="F0A8"/>
      </w:r>
      <w:r w:rsidR="00D56BFB">
        <w:rPr>
          <w:rFonts w:asciiTheme="minorHAnsi" w:hAnsiTheme="minorHAnsi"/>
          <w:sz w:val="24"/>
          <w:szCs w:val="24"/>
        </w:rPr>
        <w:t>NICRA</w:t>
      </w:r>
      <w:r w:rsidR="0096442D">
        <w:rPr>
          <w:rFonts w:asciiTheme="minorHAnsi" w:hAnsiTheme="minorHAnsi"/>
          <w:sz w:val="24"/>
          <w:szCs w:val="24"/>
        </w:rPr>
        <w:t xml:space="preserve"> (specify rate):  ____________</w:t>
      </w:r>
    </w:p>
    <w:p w14:paraId="2AFC44E7" w14:textId="05310C6D" w:rsidR="0096442D" w:rsidRDefault="0096442D" w:rsidP="0096442D">
      <w:pPr>
        <w:pStyle w:val="ListParagraph"/>
        <w:numPr>
          <w:ilvl w:val="1"/>
          <w:numId w:val="1"/>
        </w:numPr>
        <w:rPr>
          <w:rFonts w:asciiTheme="minorHAnsi" w:hAnsiTheme="minorHAnsi"/>
          <w:sz w:val="24"/>
          <w:szCs w:val="24"/>
        </w:rPr>
      </w:pPr>
      <w:r>
        <w:rPr>
          <w:rFonts w:asciiTheme="minorHAnsi" w:hAnsiTheme="minorHAnsi"/>
          <w:sz w:val="24"/>
          <w:szCs w:val="24"/>
        </w:rPr>
        <w:t xml:space="preserve">If you are using a rate other than the de </w:t>
      </w:r>
      <w:proofErr w:type="spellStart"/>
      <w:r>
        <w:rPr>
          <w:rFonts w:asciiTheme="minorHAnsi" w:hAnsiTheme="minorHAnsi"/>
          <w:sz w:val="24"/>
          <w:szCs w:val="24"/>
        </w:rPr>
        <w:t>minimis</w:t>
      </w:r>
      <w:proofErr w:type="spellEnd"/>
      <w:r>
        <w:rPr>
          <w:rFonts w:asciiTheme="minorHAnsi" w:hAnsiTheme="minorHAnsi"/>
          <w:sz w:val="24"/>
          <w:szCs w:val="24"/>
        </w:rPr>
        <w:t xml:space="preserve"> rate, please indicate:</w:t>
      </w:r>
    </w:p>
    <w:p w14:paraId="45B65FFA" w14:textId="73FFFEEA" w:rsidR="0096442D" w:rsidRDefault="0096442D" w:rsidP="0096442D">
      <w:pPr>
        <w:ind w:left="1440"/>
        <w:rPr>
          <w:b/>
          <w:sz w:val="24"/>
          <w:szCs w:val="24"/>
        </w:rPr>
      </w:pPr>
      <w:r w:rsidRPr="009A0830">
        <w:rPr>
          <w:rFonts w:asciiTheme="minorHAnsi" w:hAnsiTheme="minorHAnsi"/>
          <w:sz w:val="24"/>
          <w:szCs w:val="24"/>
        </w:rPr>
        <w:sym w:font="Wingdings" w:char="F0A8"/>
      </w:r>
      <w:r w:rsidRPr="009A0830">
        <w:rPr>
          <w:rFonts w:asciiTheme="minorHAnsi" w:hAnsiTheme="minorHAnsi"/>
          <w:sz w:val="24"/>
          <w:szCs w:val="24"/>
        </w:rPr>
        <w:t xml:space="preserve"> </w:t>
      </w:r>
      <w:r>
        <w:rPr>
          <w:rFonts w:asciiTheme="minorHAnsi" w:hAnsiTheme="minorHAnsi"/>
          <w:sz w:val="24"/>
          <w:szCs w:val="24"/>
        </w:rPr>
        <w:t xml:space="preserve">My agency has an </w:t>
      </w:r>
      <w:r w:rsidRPr="004213CC">
        <w:rPr>
          <w:sz w:val="24"/>
          <w:szCs w:val="24"/>
        </w:rPr>
        <w:t xml:space="preserve">approved indirect cost rate </w:t>
      </w:r>
      <w:r w:rsidRPr="0096442D">
        <w:rPr>
          <w:b/>
          <w:sz w:val="24"/>
          <w:szCs w:val="24"/>
        </w:rPr>
        <w:t>and has submitted a copy of the approval to CTBOS with this application.</w:t>
      </w:r>
    </w:p>
    <w:p w14:paraId="77F0DBAF" w14:textId="3ABBFA0F" w:rsidR="0096442D" w:rsidRDefault="0096442D" w:rsidP="0096442D">
      <w:pPr>
        <w:ind w:left="1440"/>
        <w:rPr>
          <w:sz w:val="24"/>
          <w:szCs w:val="24"/>
        </w:rPr>
      </w:pPr>
      <w:r w:rsidRPr="009A0830">
        <w:rPr>
          <w:rFonts w:asciiTheme="minorHAnsi" w:hAnsiTheme="minorHAnsi"/>
          <w:sz w:val="24"/>
          <w:szCs w:val="24"/>
        </w:rPr>
        <w:sym w:font="Wingdings" w:char="F0A8"/>
      </w:r>
      <w:r w:rsidRPr="009A0830">
        <w:rPr>
          <w:rFonts w:asciiTheme="minorHAnsi" w:hAnsiTheme="minorHAnsi"/>
          <w:sz w:val="24"/>
          <w:szCs w:val="24"/>
        </w:rPr>
        <w:t xml:space="preserve"> </w:t>
      </w:r>
      <w:r>
        <w:rPr>
          <w:rFonts w:asciiTheme="minorHAnsi" w:hAnsiTheme="minorHAnsi"/>
          <w:sz w:val="24"/>
          <w:szCs w:val="24"/>
        </w:rPr>
        <w:t xml:space="preserve"> My </w:t>
      </w:r>
      <w:r w:rsidRPr="004213CC">
        <w:rPr>
          <w:sz w:val="24"/>
          <w:szCs w:val="24"/>
        </w:rPr>
        <w:t xml:space="preserve">agency </w:t>
      </w:r>
      <w:r>
        <w:rPr>
          <w:sz w:val="24"/>
          <w:szCs w:val="24"/>
        </w:rPr>
        <w:t>has</w:t>
      </w:r>
      <w:r w:rsidRPr="004213CC">
        <w:rPr>
          <w:sz w:val="24"/>
          <w:szCs w:val="24"/>
        </w:rPr>
        <w:t xml:space="preserve"> an indirect cost rate proposal that is in accordance with federal OMB requirements. If HUD conditionally awards the grant, </w:t>
      </w:r>
      <w:r>
        <w:rPr>
          <w:sz w:val="24"/>
          <w:szCs w:val="24"/>
        </w:rPr>
        <w:t>my agency</w:t>
      </w:r>
      <w:r w:rsidRPr="004213CC">
        <w:rPr>
          <w:sz w:val="24"/>
          <w:szCs w:val="24"/>
        </w:rPr>
        <w:t xml:space="preserve"> will submit the rate proposal in e-snaps during the post-award process</w:t>
      </w:r>
      <w:r>
        <w:rPr>
          <w:sz w:val="24"/>
          <w:szCs w:val="24"/>
        </w:rPr>
        <w:t xml:space="preserve"> as required by HUD.</w:t>
      </w:r>
    </w:p>
    <w:p w14:paraId="32F23454" w14:textId="77777777" w:rsidR="002D35E6" w:rsidRDefault="002D35E6">
      <w:pPr>
        <w:spacing w:after="0" w:line="240" w:lineRule="auto"/>
        <w:rPr>
          <w:rFonts w:asciiTheme="minorHAnsi" w:eastAsia="Times New Roman" w:hAnsiTheme="minorHAnsi"/>
          <w:b/>
          <w:sz w:val="24"/>
          <w:szCs w:val="24"/>
          <w:u w:val="single"/>
        </w:rPr>
      </w:pPr>
      <w:r>
        <w:rPr>
          <w:rFonts w:asciiTheme="minorHAnsi" w:eastAsia="Times New Roman" w:hAnsiTheme="minorHAnsi"/>
          <w:b/>
          <w:sz w:val="24"/>
          <w:szCs w:val="24"/>
          <w:u w:val="single"/>
        </w:rPr>
        <w:br w:type="page"/>
      </w:r>
    </w:p>
    <w:p w14:paraId="39DB8AEC" w14:textId="1EEADB77" w:rsidR="00D56BFB" w:rsidRPr="004A5370" w:rsidRDefault="00D56BFB" w:rsidP="004A5370">
      <w:pPr>
        <w:pStyle w:val="ListParagraph"/>
        <w:numPr>
          <w:ilvl w:val="0"/>
          <w:numId w:val="1"/>
        </w:numPr>
        <w:spacing w:after="0" w:line="240" w:lineRule="auto"/>
        <w:rPr>
          <w:rFonts w:asciiTheme="minorHAnsi" w:eastAsia="Times New Roman" w:hAnsiTheme="minorHAnsi"/>
          <w:b/>
          <w:sz w:val="24"/>
          <w:szCs w:val="24"/>
          <w:u w:val="single"/>
        </w:rPr>
      </w:pPr>
      <w:r w:rsidRPr="004A5370">
        <w:rPr>
          <w:rFonts w:asciiTheme="minorHAnsi" w:eastAsia="Times New Roman" w:hAnsiTheme="minorHAnsi"/>
          <w:b/>
          <w:sz w:val="24"/>
          <w:szCs w:val="24"/>
          <w:u w:val="single"/>
        </w:rPr>
        <w:lastRenderedPageBreak/>
        <w:t>Experience of Applicant</w:t>
      </w:r>
    </w:p>
    <w:p w14:paraId="366D5082" w14:textId="77777777" w:rsidR="00D56BFB" w:rsidRPr="009A0830" w:rsidRDefault="00D56BFB" w:rsidP="00D56BFB">
      <w:pPr>
        <w:spacing w:after="0" w:line="240" w:lineRule="auto"/>
        <w:ind w:left="900" w:right="-180"/>
        <w:rPr>
          <w:rFonts w:asciiTheme="minorHAnsi" w:eastAsia="Times New Roman" w:hAnsiTheme="minorHAnsi"/>
          <w:sz w:val="24"/>
          <w:szCs w:val="24"/>
        </w:rPr>
      </w:pPr>
    </w:p>
    <w:tbl>
      <w:tblPr>
        <w:tblW w:w="9247" w:type="dxa"/>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7"/>
      </w:tblGrid>
      <w:tr w:rsidR="00D56BFB" w:rsidRPr="009A0830" w14:paraId="49530533" w14:textId="77777777" w:rsidTr="00D56BFB">
        <w:tc>
          <w:tcPr>
            <w:tcW w:w="9247" w:type="dxa"/>
          </w:tcPr>
          <w:p w14:paraId="1AB65DBA" w14:textId="21156F0B" w:rsidR="00D56BFB" w:rsidRPr="009A0830" w:rsidRDefault="00D56BFB" w:rsidP="006F1539">
            <w:pPr>
              <w:pStyle w:val="ListParagraph"/>
              <w:numPr>
                <w:ilvl w:val="0"/>
                <w:numId w:val="12"/>
              </w:numPr>
              <w:spacing w:after="0" w:line="240" w:lineRule="auto"/>
              <w:ind w:left="342" w:right="161"/>
              <w:rPr>
                <w:rFonts w:asciiTheme="minorHAnsi" w:eastAsia="Times New Roman" w:hAnsiTheme="minorHAnsi"/>
                <w:sz w:val="24"/>
                <w:szCs w:val="24"/>
              </w:rPr>
            </w:pPr>
            <w:r w:rsidRPr="009A0830">
              <w:rPr>
                <w:rFonts w:asciiTheme="minorHAnsi" w:eastAsia="Times New Roman" w:hAnsiTheme="minorHAnsi"/>
                <w:sz w:val="24"/>
                <w:szCs w:val="24"/>
              </w:rPr>
              <w:t>Describe the experience of the project applicant, sub-recipients (if applicable), and partner organizations (e.g., key contractors, service providers</w:t>
            </w:r>
            <w:r w:rsidR="0063420D">
              <w:rPr>
                <w:rFonts w:asciiTheme="minorHAnsi" w:eastAsia="Times New Roman" w:hAnsiTheme="minorHAnsi"/>
                <w:sz w:val="24"/>
                <w:szCs w:val="24"/>
              </w:rPr>
              <w:t>,</w:t>
            </w:r>
            <w:r w:rsidRPr="009A0830">
              <w:rPr>
                <w:rFonts w:asciiTheme="minorHAnsi" w:eastAsia="Times New Roman" w:hAnsiTheme="minorHAnsi"/>
                <w:sz w:val="24"/>
                <w:szCs w:val="24"/>
              </w:rPr>
              <w:t xml:space="preserve"> if applicable) as it relates to providing supportive services and housing for homeless persons, </w:t>
            </w:r>
          </w:p>
          <w:p w14:paraId="61365B85" w14:textId="422C8826" w:rsidR="00D56BFB" w:rsidRPr="009A0830" w:rsidRDefault="00D56BFB" w:rsidP="00D56BFB">
            <w:pPr>
              <w:pStyle w:val="ListParagraph"/>
              <w:spacing w:after="0" w:line="240" w:lineRule="auto"/>
              <w:ind w:left="360" w:right="161"/>
              <w:rPr>
                <w:rFonts w:asciiTheme="minorHAnsi" w:eastAsia="Times New Roman" w:hAnsiTheme="minorHAnsi"/>
                <w:sz w:val="24"/>
                <w:szCs w:val="24"/>
              </w:rPr>
            </w:pPr>
            <w:r w:rsidRPr="009A0830">
              <w:rPr>
                <w:rFonts w:asciiTheme="minorHAnsi" w:eastAsia="Times New Roman" w:hAnsiTheme="minorHAnsi"/>
                <w:sz w:val="24"/>
                <w:szCs w:val="24"/>
              </w:rPr>
              <w:t xml:space="preserve">and carrying out the </w:t>
            </w:r>
            <w:r w:rsidR="0063420D">
              <w:rPr>
                <w:rFonts w:asciiTheme="minorHAnsi" w:eastAsia="Times New Roman" w:hAnsiTheme="minorHAnsi"/>
                <w:sz w:val="24"/>
                <w:szCs w:val="24"/>
              </w:rPr>
              <w:t xml:space="preserve">types of </w:t>
            </w:r>
            <w:r w:rsidRPr="009A0830">
              <w:rPr>
                <w:rFonts w:asciiTheme="minorHAnsi" w:eastAsia="Times New Roman" w:hAnsiTheme="minorHAnsi"/>
                <w:sz w:val="24"/>
                <w:szCs w:val="24"/>
              </w:rPr>
              <w:t xml:space="preserve">activities </w:t>
            </w:r>
            <w:r w:rsidR="0063420D">
              <w:rPr>
                <w:rFonts w:asciiTheme="minorHAnsi" w:eastAsia="Times New Roman" w:hAnsiTheme="minorHAnsi"/>
                <w:sz w:val="24"/>
                <w:szCs w:val="24"/>
              </w:rPr>
              <w:t>proposed</w:t>
            </w:r>
            <w:r w:rsidRPr="009A0830">
              <w:rPr>
                <w:rFonts w:asciiTheme="minorHAnsi" w:eastAsia="Times New Roman" w:hAnsiTheme="minorHAnsi"/>
                <w:sz w:val="24"/>
                <w:szCs w:val="24"/>
              </w:rPr>
              <w:t xml:space="preserve">. Be sure to provide concrete examples that illustrate </w:t>
            </w:r>
            <w:r w:rsidR="0063420D">
              <w:rPr>
                <w:rFonts w:asciiTheme="minorHAnsi" w:eastAsia="Times New Roman" w:hAnsiTheme="minorHAnsi"/>
                <w:sz w:val="24"/>
                <w:szCs w:val="24"/>
              </w:rPr>
              <w:t>experience with activities similar to those proposed</w:t>
            </w:r>
            <w:r w:rsidR="000949C2">
              <w:rPr>
                <w:rFonts w:asciiTheme="minorHAnsi" w:eastAsia="Times New Roman" w:hAnsiTheme="minorHAnsi"/>
                <w:sz w:val="24"/>
                <w:szCs w:val="24"/>
              </w:rPr>
              <w:t xml:space="preserve">. </w:t>
            </w:r>
            <w:r w:rsidRPr="009A0830">
              <w:rPr>
                <w:rFonts w:asciiTheme="minorHAnsi" w:eastAsia="Times New Roman" w:hAnsiTheme="minorHAnsi"/>
                <w:sz w:val="24"/>
                <w:szCs w:val="24"/>
              </w:rPr>
              <w:t>Specifically</w:t>
            </w:r>
            <w:r w:rsidR="000949C2">
              <w:rPr>
                <w:rFonts w:asciiTheme="minorHAnsi" w:eastAsia="Times New Roman" w:hAnsiTheme="minorHAnsi"/>
                <w:sz w:val="24"/>
                <w:szCs w:val="24"/>
              </w:rPr>
              <w:t>,</w:t>
            </w:r>
            <w:r w:rsidRPr="009A0830">
              <w:rPr>
                <w:rFonts w:asciiTheme="minorHAnsi" w:eastAsia="Times New Roman" w:hAnsiTheme="minorHAnsi"/>
                <w:sz w:val="24"/>
                <w:szCs w:val="24"/>
              </w:rPr>
              <w:t xml:space="preserve"> describe your experience with:</w:t>
            </w:r>
          </w:p>
          <w:p w14:paraId="7E085C70" w14:textId="260D167D" w:rsidR="000949C2" w:rsidRDefault="000949C2" w:rsidP="00D56BFB">
            <w:pPr>
              <w:pStyle w:val="ListParagraph"/>
              <w:numPr>
                <w:ilvl w:val="0"/>
                <w:numId w:val="2"/>
              </w:numPr>
              <w:spacing w:after="0" w:line="240" w:lineRule="auto"/>
              <w:ind w:left="882" w:right="161"/>
              <w:rPr>
                <w:rFonts w:asciiTheme="minorHAnsi" w:eastAsia="Times New Roman" w:hAnsiTheme="minorHAnsi"/>
                <w:sz w:val="24"/>
                <w:szCs w:val="24"/>
              </w:rPr>
            </w:pPr>
            <w:r>
              <w:rPr>
                <w:rFonts w:asciiTheme="minorHAnsi" w:eastAsia="Times New Roman" w:hAnsiTheme="minorHAnsi"/>
                <w:sz w:val="24"/>
                <w:szCs w:val="24"/>
              </w:rPr>
              <w:t>assessing &amp;</w:t>
            </w:r>
            <w:r w:rsidRPr="009A0830">
              <w:rPr>
                <w:rFonts w:asciiTheme="minorHAnsi" w:eastAsia="Times New Roman" w:hAnsiTheme="minorHAnsi"/>
                <w:sz w:val="24"/>
                <w:szCs w:val="24"/>
              </w:rPr>
              <w:t xml:space="preserve"> addressing the </w:t>
            </w:r>
            <w:r>
              <w:rPr>
                <w:rFonts w:asciiTheme="minorHAnsi" w:eastAsia="Times New Roman" w:hAnsiTheme="minorHAnsi"/>
                <w:sz w:val="24"/>
                <w:szCs w:val="24"/>
              </w:rPr>
              <w:t xml:space="preserve">proposed </w:t>
            </w:r>
            <w:r w:rsidRPr="009A0830">
              <w:rPr>
                <w:rFonts w:asciiTheme="minorHAnsi" w:eastAsia="Times New Roman" w:hAnsiTheme="minorHAnsi"/>
                <w:sz w:val="24"/>
                <w:szCs w:val="24"/>
              </w:rPr>
              <w:t>target populations</w:t>
            </w:r>
            <w:r>
              <w:rPr>
                <w:rFonts w:asciiTheme="minorHAnsi" w:eastAsia="Times New Roman" w:hAnsiTheme="minorHAnsi"/>
                <w:sz w:val="24"/>
                <w:szCs w:val="24"/>
              </w:rPr>
              <w:t>’</w:t>
            </w:r>
            <w:r w:rsidRPr="009A0830">
              <w:rPr>
                <w:rFonts w:asciiTheme="minorHAnsi" w:eastAsia="Times New Roman" w:hAnsiTheme="minorHAnsi"/>
                <w:sz w:val="24"/>
                <w:szCs w:val="24"/>
              </w:rPr>
              <w:t xml:space="preserve"> identified housing and service needs.  </w:t>
            </w:r>
          </w:p>
          <w:p w14:paraId="7D61EAEF" w14:textId="416FEDF3" w:rsidR="00D56BFB" w:rsidRPr="009A0830" w:rsidRDefault="00D56BFB" w:rsidP="00D56BFB">
            <w:pPr>
              <w:pStyle w:val="ListParagraph"/>
              <w:numPr>
                <w:ilvl w:val="0"/>
                <w:numId w:val="2"/>
              </w:numPr>
              <w:spacing w:after="0" w:line="240" w:lineRule="auto"/>
              <w:ind w:left="882" w:right="161"/>
              <w:rPr>
                <w:rFonts w:asciiTheme="minorHAnsi" w:eastAsia="Times New Roman" w:hAnsiTheme="minorHAnsi"/>
                <w:sz w:val="24"/>
                <w:szCs w:val="24"/>
              </w:rPr>
            </w:pPr>
            <w:r w:rsidRPr="009A0830">
              <w:rPr>
                <w:rFonts w:asciiTheme="minorHAnsi" w:eastAsia="Times New Roman" w:hAnsiTheme="minorHAnsi"/>
                <w:sz w:val="24"/>
                <w:szCs w:val="24"/>
              </w:rPr>
              <w:t xml:space="preserve">the Housing First model </w:t>
            </w:r>
          </w:p>
          <w:p w14:paraId="307EC910" w14:textId="77777777" w:rsidR="00D56BFB" w:rsidRPr="009A0830" w:rsidRDefault="00D56BFB" w:rsidP="00D56BFB">
            <w:pPr>
              <w:pStyle w:val="ListParagraph"/>
              <w:numPr>
                <w:ilvl w:val="0"/>
                <w:numId w:val="2"/>
              </w:numPr>
              <w:spacing w:after="0" w:line="240" w:lineRule="auto"/>
              <w:ind w:left="882" w:right="161"/>
              <w:rPr>
                <w:rFonts w:asciiTheme="minorHAnsi" w:eastAsia="Times New Roman" w:hAnsiTheme="minorHAnsi"/>
                <w:sz w:val="24"/>
                <w:szCs w:val="24"/>
              </w:rPr>
            </w:pPr>
            <w:r w:rsidRPr="009A0830">
              <w:rPr>
                <w:rFonts w:asciiTheme="minorHAnsi" w:eastAsia="Times New Roman" w:hAnsiTheme="minorHAnsi"/>
                <w:sz w:val="24"/>
                <w:szCs w:val="24"/>
              </w:rPr>
              <w:t>delivering or securing Medicaid funded services for participants in the agency’s programs</w:t>
            </w:r>
          </w:p>
          <w:p w14:paraId="0AF43692" w14:textId="22F822B5" w:rsidR="00D56BFB" w:rsidRDefault="00D56BFB" w:rsidP="00D56BFB">
            <w:pPr>
              <w:pStyle w:val="ListParagraph"/>
              <w:numPr>
                <w:ilvl w:val="0"/>
                <w:numId w:val="2"/>
              </w:numPr>
              <w:spacing w:after="0" w:line="240" w:lineRule="auto"/>
              <w:ind w:left="882" w:right="161"/>
              <w:jc w:val="both"/>
              <w:rPr>
                <w:rFonts w:asciiTheme="minorHAnsi" w:hAnsiTheme="minorHAnsi"/>
                <w:sz w:val="24"/>
                <w:szCs w:val="24"/>
              </w:rPr>
            </w:pPr>
            <w:r w:rsidRPr="009A0830">
              <w:rPr>
                <w:rFonts w:asciiTheme="minorHAnsi" w:hAnsiTheme="minorHAnsi"/>
                <w:sz w:val="24"/>
                <w:szCs w:val="24"/>
              </w:rPr>
              <w:t>linking participants to mainstream resources, benefits, health insurance, employments services, and mainstream affordable housing</w:t>
            </w:r>
          </w:p>
          <w:p w14:paraId="24583A7E" w14:textId="75321491" w:rsidR="00DE4E05" w:rsidRDefault="00DE4E05" w:rsidP="00D56BFB">
            <w:pPr>
              <w:pStyle w:val="ListParagraph"/>
              <w:numPr>
                <w:ilvl w:val="0"/>
                <w:numId w:val="2"/>
              </w:numPr>
              <w:spacing w:after="0" w:line="240" w:lineRule="auto"/>
              <w:ind w:left="882" w:right="161"/>
              <w:jc w:val="both"/>
              <w:rPr>
                <w:rFonts w:asciiTheme="minorHAnsi" w:hAnsiTheme="minorHAnsi"/>
                <w:sz w:val="24"/>
                <w:szCs w:val="24"/>
              </w:rPr>
            </w:pPr>
            <w:r>
              <w:rPr>
                <w:rFonts w:asciiTheme="minorHAnsi" w:hAnsiTheme="minorHAnsi"/>
                <w:sz w:val="24"/>
                <w:szCs w:val="24"/>
              </w:rPr>
              <w:t>SOAR, including # of applications submitted in past year and approval rate</w:t>
            </w:r>
          </w:p>
          <w:p w14:paraId="589D4CAD" w14:textId="670A0211" w:rsidR="000949C2" w:rsidRDefault="000949C2" w:rsidP="00D56BFB">
            <w:pPr>
              <w:pStyle w:val="ListParagraph"/>
              <w:numPr>
                <w:ilvl w:val="0"/>
                <w:numId w:val="2"/>
              </w:numPr>
              <w:spacing w:after="0" w:line="240" w:lineRule="auto"/>
              <w:ind w:left="882" w:right="161"/>
              <w:jc w:val="both"/>
              <w:rPr>
                <w:rFonts w:asciiTheme="minorHAnsi" w:hAnsiTheme="minorHAnsi"/>
                <w:sz w:val="24"/>
                <w:szCs w:val="24"/>
              </w:rPr>
            </w:pPr>
            <w:r>
              <w:rPr>
                <w:rFonts w:asciiTheme="minorHAnsi" w:hAnsiTheme="minorHAnsi"/>
                <w:sz w:val="24"/>
                <w:szCs w:val="24"/>
              </w:rPr>
              <w:t>increasing participant income</w:t>
            </w:r>
          </w:p>
          <w:p w14:paraId="05FE3ED0" w14:textId="36A096CC" w:rsidR="000949C2" w:rsidRDefault="000949C2" w:rsidP="00D56BFB">
            <w:pPr>
              <w:pStyle w:val="ListParagraph"/>
              <w:numPr>
                <w:ilvl w:val="0"/>
                <w:numId w:val="2"/>
              </w:numPr>
              <w:spacing w:after="0" w:line="240" w:lineRule="auto"/>
              <w:ind w:left="882" w:right="161"/>
              <w:jc w:val="both"/>
              <w:rPr>
                <w:rFonts w:asciiTheme="minorHAnsi" w:hAnsiTheme="minorHAnsi"/>
                <w:sz w:val="24"/>
                <w:szCs w:val="24"/>
              </w:rPr>
            </w:pPr>
            <w:r>
              <w:rPr>
                <w:rFonts w:asciiTheme="minorHAnsi" w:hAnsiTheme="minorHAnsi"/>
                <w:sz w:val="24"/>
                <w:szCs w:val="24"/>
              </w:rPr>
              <w:t>helping participants to stabilize in housing</w:t>
            </w:r>
          </w:p>
          <w:p w14:paraId="55DE24A7" w14:textId="5F248B3B" w:rsidR="00D56BFB" w:rsidRDefault="00D56BFB" w:rsidP="00D56BFB">
            <w:pPr>
              <w:pStyle w:val="ListParagraph"/>
              <w:numPr>
                <w:ilvl w:val="0"/>
                <w:numId w:val="2"/>
              </w:numPr>
              <w:spacing w:after="0" w:line="240" w:lineRule="auto"/>
              <w:ind w:left="882" w:right="161"/>
              <w:jc w:val="both"/>
              <w:rPr>
                <w:rFonts w:asciiTheme="minorHAnsi" w:hAnsiTheme="minorHAnsi"/>
                <w:sz w:val="24"/>
                <w:szCs w:val="24"/>
              </w:rPr>
            </w:pPr>
            <w:r w:rsidRPr="009A0830">
              <w:rPr>
                <w:rFonts w:asciiTheme="minorHAnsi" w:hAnsiTheme="minorHAnsi"/>
                <w:sz w:val="24"/>
                <w:szCs w:val="24"/>
              </w:rPr>
              <w:t>assess</w:t>
            </w:r>
            <w:r>
              <w:rPr>
                <w:rFonts w:asciiTheme="minorHAnsi" w:hAnsiTheme="minorHAnsi"/>
                <w:sz w:val="24"/>
                <w:szCs w:val="24"/>
              </w:rPr>
              <w:t>ing stable</w:t>
            </w:r>
            <w:r w:rsidRPr="009A0830">
              <w:rPr>
                <w:rFonts w:asciiTheme="minorHAnsi" w:hAnsiTheme="minorHAnsi"/>
                <w:sz w:val="24"/>
                <w:szCs w:val="24"/>
              </w:rPr>
              <w:t xml:space="preserve"> participants’ interest in moving on to independent affordable housing and offer  assistance, as indicated, to help tenants who would like to move on to explore independent housing options and apply for mainstream affordable housing opportunities</w:t>
            </w:r>
            <w:r>
              <w:rPr>
                <w:rFonts w:asciiTheme="minorHAnsi" w:hAnsiTheme="minorHAnsi"/>
                <w:sz w:val="24"/>
                <w:szCs w:val="24"/>
              </w:rPr>
              <w:t xml:space="preserve"> (PSH ONLY)</w:t>
            </w:r>
          </w:p>
          <w:p w14:paraId="17FE3DC3" w14:textId="05403E66" w:rsidR="000949C2" w:rsidRPr="009A0830" w:rsidRDefault="000949C2" w:rsidP="00D56BFB">
            <w:pPr>
              <w:pStyle w:val="ListParagraph"/>
              <w:numPr>
                <w:ilvl w:val="0"/>
                <w:numId w:val="2"/>
              </w:numPr>
              <w:spacing w:after="0" w:line="240" w:lineRule="auto"/>
              <w:ind w:left="882" w:right="161"/>
              <w:jc w:val="both"/>
              <w:rPr>
                <w:rFonts w:asciiTheme="minorHAnsi" w:hAnsiTheme="minorHAnsi"/>
                <w:sz w:val="24"/>
                <w:szCs w:val="24"/>
              </w:rPr>
            </w:pPr>
            <w:r w:rsidRPr="009A0830">
              <w:rPr>
                <w:rFonts w:asciiTheme="minorHAnsi" w:eastAsia="Times New Roman" w:hAnsiTheme="minorHAnsi"/>
                <w:sz w:val="24"/>
                <w:szCs w:val="24"/>
              </w:rPr>
              <w:t>renting units</w:t>
            </w:r>
            <w:r>
              <w:rPr>
                <w:rFonts w:asciiTheme="minorHAnsi" w:eastAsia="Times New Roman" w:hAnsiTheme="minorHAnsi"/>
                <w:sz w:val="24"/>
                <w:szCs w:val="24"/>
              </w:rPr>
              <w:t xml:space="preserve"> and administering</w:t>
            </w:r>
            <w:r w:rsidRPr="009A0830">
              <w:rPr>
                <w:rFonts w:asciiTheme="minorHAnsi" w:eastAsia="Times New Roman" w:hAnsiTheme="minorHAnsi"/>
                <w:sz w:val="24"/>
                <w:szCs w:val="24"/>
              </w:rPr>
              <w:t xml:space="preserve"> rental assistance</w:t>
            </w:r>
            <w:r>
              <w:rPr>
                <w:rFonts w:asciiTheme="minorHAnsi" w:eastAsia="Times New Roman" w:hAnsiTheme="minorHAnsi"/>
                <w:sz w:val="24"/>
                <w:szCs w:val="24"/>
              </w:rPr>
              <w:t xml:space="preserve"> (if applicable to the proposed projects)</w:t>
            </w:r>
            <w:r w:rsidRPr="009A0830">
              <w:rPr>
                <w:rFonts w:asciiTheme="minorHAnsi" w:eastAsia="Times New Roman" w:hAnsiTheme="minorHAnsi"/>
                <w:sz w:val="24"/>
                <w:szCs w:val="24"/>
              </w:rPr>
              <w:t xml:space="preserve"> </w:t>
            </w:r>
          </w:p>
          <w:p w14:paraId="4630FB8D" w14:textId="77777777" w:rsidR="00D56BFB" w:rsidRPr="009A0830" w:rsidRDefault="00D56BFB" w:rsidP="00DF5FB6">
            <w:pPr>
              <w:spacing w:after="0" w:line="240" w:lineRule="auto"/>
              <w:ind w:right="-180"/>
              <w:rPr>
                <w:rFonts w:asciiTheme="minorHAnsi" w:eastAsia="Times New Roman" w:hAnsiTheme="minorHAnsi"/>
                <w:sz w:val="24"/>
                <w:szCs w:val="24"/>
              </w:rPr>
            </w:pPr>
          </w:p>
          <w:p w14:paraId="0BA162AC" w14:textId="6ABC6F25" w:rsidR="00D56BFB" w:rsidRPr="009A0830" w:rsidRDefault="00D56BFB" w:rsidP="00DF5FB6">
            <w:pPr>
              <w:spacing w:after="0" w:line="240" w:lineRule="auto"/>
              <w:ind w:right="-180"/>
              <w:rPr>
                <w:rFonts w:asciiTheme="minorHAnsi" w:eastAsia="Times New Roman" w:hAnsiTheme="minorHAnsi"/>
                <w:sz w:val="24"/>
                <w:szCs w:val="24"/>
              </w:rPr>
            </w:pPr>
          </w:p>
        </w:tc>
      </w:tr>
      <w:tr w:rsidR="00D56BFB" w:rsidRPr="009A0830" w14:paraId="1F2B0BF7" w14:textId="77777777" w:rsidTr="00E356A3">
        <w:trPr>
          <w:trHeight w:val="7530"/>
        </w:trPr>
        <w:tc>
          <w:tcPr>
            <w:tcW w:w="9247" w:type="dxa"/>
            <w:tcBorders>
              <w:bottom w:val="single" w:sz="4" w:space="0" w:color="auto"/>
            </w:tcBorders>
          </w:tcPr>
          <w:p w14:paraId="673A67F1" w14:textId="7812D6EA" w:rsidR="00230088" w:rsidRPr="00DF5FB6" w:rsidRDefault="00D56BFB" w:rsidP="006F1539">
            <w:pPr>
              <w:pStyle w:val="ListParagraph"/>
              <w:numPr>
                <w:ilvl w:val="0"/>
                <w:numId w:val="12"/>
              </w:numPr>
              <w:autoSpaceDE w:val="0"/>
              <w:autoSpaceDN w:val="0"/>
              <w:adjustRightInd w:val="0"/>
              <w:spacing w:after="0" w:line="240" w:lineRule="auto"/>
              <w:rPr>
                <w:rFonts w:asciiTheme="minorHAnsi" w:eastAsia="Times New Roman" w:hAnsiTheme="minorHAnsi"/>
                <w:sz w:val="24"/>
                <w:szCs w:val="24"/>
              </w:rPr>
            </w:pPr>
            <w:r w:rsidRPr="009A0830">
              <w:rPr>
                <w:rFonts w:asciiTheme="minorHAnsi" w:hAnsiTheme="minorHAnsi"/>
                <w:sz w:val="24"/>
                <w:szCs w:val="24"/>
              </w:rPr>
              <w:lastRenderedPageBreak/>
              <w:br w:type="page"/>
            </w:r>
            <w:r w:rsidR="00DF5FB6">
              <w:rPr>
                <w:rFonts w:asciiTheme="minorHAnsi" w:hAnsiTheme="minorHAnsi"/>
                <w:sz w:val="24"/>
                <w:szCs w:val="24"/>
              </w:rPr>
              <w:t xml:space="preserve">Please list at least 2 and no more than 5 relevant quantified project outcomes from projects currently operated by your agency that are most similar to the projects you are proposing.  Please show all outcomes as a rate not an absolute number.  </w:t>
            </w:r>
          </w:p>
          <w:tbl>
            <w:tblPr>
              <w:tblStyle w:val="TableGrid"/>
              <w:tblW w:w="0" w:type="auto"/>
              <w:tblInd w:w="720" w:type="dxa"/>
              <w:tblLook w:val="04A0" w:firstRow="1" w:lastRow="0" w:firstColumn="1" w:lastColumn="0" w:noHBand="0" w:noVBand="1"/>
            </w:tblPr>
            <w:tblGrid>
              <w:gridCol w:w="1303"/>
              <w:gridCol w:w="1620"/>
              <w:gridCol w:w="2610"/>
              <w:gridCol w:w="1137"/>
              <w:gridCol w:w="1631"/>
            </w:tblGrid>
            <w:tr w:rsidR="00DF5FB6" w14:paraId="56F8326B" w14:textId="77777777" w:rsidTr="00E356A3">
              <w:tc>
                <w:tcPr>
                  <w:tcW w:w="1303" w:type="dxa"/>
                  <w:vAlign w:val="center"/>
                </w:tcPr>
                <w:p w14:paraId="0C8C24C8" w14:textId="3462EE35" w:rsidR="00DF5FB6" w:rsidRPr="00DF5FB6" w:rsidRDefault="00DF5FB6" w:rsidP="00E356A3">
                  <w:pPr>
                    <w:pStyle w:val="ListParagraph"/>
                    <w:autoSpaceDE w:val="0"/>
                    <w:autoSpaceDN w:val="0"/>
                    <w:adjustRightInd w:val="0"/>
                    <w:spacing w:after="0" w:line="240" w:lineRule="auto"/>
                    <w:ind w:left="0"/>
                    <w:jc w:val="center"/>
                    <w:rPr>
                      <w:rFonts w:asciiTheme="minorHAnsi" w:eastAsia="Times New Roman" w:hAnsiTheme="minorHAnsi"/>
                      <w:b/>
                      <w:sz w:val="24"/>
                      <w:szCs w:val="24"/>
                    </w:rPr>
                  </w:pPr>
                  <w:r w:rsidRPr="00DF5FB6">
                    <w:rPr>
                      <w:rFonts w:asciiTheme="minorHAnsi" w:eastAsia="Times New Roman" w:hAnsiTheme="minorHAnsi"/>
                      <w:b/>
                      <w:sz w:val="24"/>
                      <w:szCs w:val="24"/>
                    </w:rPr>
                    <w:t xml:space="preserve">Type </w:t>
                  </w:r>
                  <w:r w:rsidR="00B6142B">
                    <w:rPr>
                      <w:rFonts w:asciiTheme="minorHAnsi" w:eastAsia="Times New Roman" w:hAnsiTheme="minorHAnsi"/>
                      <w:b/>
                      <w:sz w:val="24"/>
                      <w:szCs w:val="24"/>
                    </w:rPr>
                    <w:t xml:space="preserve">and Name </w:t>
                  </w:r>
                  <w:r w:rsidRPr="00DF5FB6">
                    <w:rPr>
                      <w:rFonts w:asciiTheme="minorHAnsi" w:eastAsia="Times New Roman" w:hAnsiTheme="minorHAnsi"/>
                      <w:b/>
                      <w:sz w:val="24"/>
                      <w:szCs w:val="24"/>
                    </w:rPr>
                    <w:t>of Project</w:t>
                  </w:r>
                </w:p>
              </w:tc>
              <w:tc>
                <w:tcPr>
                  <w:tcW w:w="1620" w:type="dxa"/>
                  <w:vAlign w:val="center"/>
                </w:tcPr>
                <w:p w14:paraId="776BBF28" w14:textId="575D0CB1" w:rsidR="00DF5FB6" w:rsidRPr="00DF5FB6" w:rsidRDefault="00E356A3" w:rsidP="00E356A3">
                  <w:pPr>
                    <w:pStyle w:val="ListParagraph"/>
                    <w:autoSpaceDE w:val="0"/>
                    <w:autoSpaceDN w:val="0"/>
                    <w:adjustRightInd w:val="0"/>
                    <w:spacing w:after="0" w:line="240" w:lineRule="auto"/>
                    <w:ind w:left="0"/>
                    <w:jc w:val="center"/>
                    <w:rPr>
                      <w:rFonts w:asciiTheme="minorHAnsi" w:eastAsia="Times New Roman" w:hAnsiTheme="minorHAnsi"/>
                      <w:b/>
                      <w:sz w:val="24"/>
                      <w:szCs w:val="24"/>
                    </w:rPr>
                  </w:pPr>
                  <w:r>
                    <w:rPr>
                      <w:rFonts w:asciiTheme="minorHAnsi" w:eastAsia="Times New Roman" w:hAnsiTheme="minorHAnsi"/>
                      <w:b/>
                      <w:sz w:val="24"/>
                      <w:szCs w:val="24"/>
                    </w:rPr>
                    <w:t xml:space="preserve">Project </w:t>
                  </w:r>
                  <w:r w:rsidR="00DF5FB6" w:rsidRPr="00DF5FB6">
                    <w:rPr>
                      <w:rFonts w:asciiTheme="minorHAnsi" w:eastAsia="Times New Roman" w:hAnsiTheme="minorHAnsi"/>
                      <w:b/>
                      <w:sz w:val="24"/>
                      <w:szCs w:val="24"/>
                    </w:rPr>
                    <w:t>Target Population</w:t>
                  </w:r>
                </w:p>
              </w:tc>
              <w:tc>
                <w:tcPr>
                  <w:tcW w:w="2610" w:type="dxa"/>
                  <w:vAlign w:val="center"/>
                </w:tcPr>
                <w:p w14:paraId="7B914BB4" w14:textId="18301114" w:rsidR="00DF5FB6" w:rsidRPr="00DF5FB6" w:rsidRDefault="00DF5FB6" w:rsidP="00E356A3">
                  <w:pPr>
                    <w:pStyle w:val="ListParagraph"/>
                    <w:autoSpaceDE w:val="0"/>
                    <w:autoSpaceDN w:val="0"/>
                    <w:adjustRightInd w:val="0"/>
                    <w:spacing w:after="0" w:line="240" w:lineRule="auto"/>
                    <w:ind w:left="0"/>
                    <w:jc w:val="center"/>
                    <w:rPr>
                      <w:rFonts w:asciiTheme="minorHAnsi" w:eastAsia="Times New Roman" w:hAnsiTheme="minorHAnsi"/>
                      <w:b/>
                      <w:sz w:val="24"/>
                      <w:szCs w:val="24"/>
                    </w:rPr>
                  </w:pPr>
                  <w:r>
                    <w:rPr>
                      <w:rFonts w:asciiTheme="minorHAnsi" w:eastAsia="Times New Roman" w:hAnsiTheme="minorHAnsi"/>
                      <w:b/>
                      <w:sz w:val="24"/>
                      <w:szCs w:val="24"/>
                    </w:rPr>
                    <w:t xml:space="preserve">Outcome </w:t>
                  </w:r>
                  <w:proofErr w:type="spellStart"/>
                  <w:r>
                    <w:rPr>
                      <w:rFonts w:asciiTheme="minorHAnsi" w:eastAsia="Times New Roman" w:hAnsiTheme="minorHAnsi"/>
                      <w:b/>
                      <w:sz w:val="24"/>
                      <w:szCs w:val="24"/>
                    </w:rPr>
                    <w:t>Meaure</w:t>
                  </w:r>
                  <w:proofErr w:type="spellEnd"/>
                </w:p>
              </w:tc>
              <w:tc>
                <w:tcPr>
                  <w:tcW w:w="1137" w:type="dxa"/>
                  <w:vAlign w:val="center"/>
                </w:tcPr>
                <w:p w14:paraId="10122112" w14:textId="6FAB2407" w:rsidR="00DF5FB6" w:rsidRPr="00DF5FB6" w:rsidRDefault="00DF5FB6" w:rsidP="00E356A3">
                  <w:pPr>
                    <w:pStyle w:val="ListParagraph"/>
                    <w:autoSpaceDE w:val="0"/>
                    <w:autoSpaceDN w:val="0"/>
                    <w:adjustRightInd w:val="0"/>
                    <w:spacing w:after="0" w:line="240" w:lineRule="auto"/>
                    <w:ind w:left="0"/>
                    <w:jc w:val="center"/>
                    <w:rPr>
                      <w:rFonts w:asciiTheme="minorHAnsi" w:eastAsia="Times New Roman" w:hAnsiTheme="minorHAnsi"/>
                      <w:b/>
                      <w:sz w:val="24"/>
                      <w:szCs w:val="24"/>
                    </w:rPr>
                  </w:pPr>
                  <w:r>
                    <w:rPr>
                      <w:rFonts w:asciiTheme="minorHAnsi" w:eastAsia="Times New Roman" w:hAnsiTheme="minorHAnsi"/>
                      <w:b/>
                      <w:sz w:val="24"/>
                      <w:szCs w:val="24"/>
                    </w:rPr>
                    <w:t>Rate Achieved</w:t>
                  </w:r>
                </w:p>
              </w:tc>
              <w:tc>
                <w:tcPr>
                  <w:tcW w:w="1631" w:type="dxa"/>
                  <w:vAlign w:val="center"/>
                </w:tcPr>
                <w:p w14:paraId="228B5993" w14:textId="78218BFB" w:rsidR="00DF5FB6" w:rsidRPr="00DF5FB6" w:rsidRDefault="00DF5FB6" w:rsidP="00E356A3">
                  <w:pPr>
                    <w:pStyle w:val="ListParagraph"/>
                    <w:autoSpaceDE w:val="0"/>
                    <w:autoSpaceDN w:val="0"/>
                    <w:adjustRightInd w:val="0"/>
                    <w:spacing w:after="0" w:line="240" w:lineRule="auto"/>
                    <w:ind w:left="0"/>
                    <w:jc w:val="center"/>
                    <w:rPr>
                      <w:rFonts w:asciiTheme="minorHAnsi" w:eastAsia="Times New Roman" w:hAnsiTheme="minorHAnsi"/>
                      <w:b/>
                      <w:sz w:val="24"/>
                      <w:szCs w:val="24"/>
                    </w:rPr>
                  </w:pPr>
                  <w:r>
                    <w:rPr>
                      <w:rFonts w:asciiTheme="minorHAnsi" w:eastAsia="Times New Roman" w:hAnsiTheme="minorHAnsi"/>
                      <w:b/>
                      <w:sz w:val="24"/>
                      <w:szCs w:val="24"/>
                    </w:rPr>
                    <w:t>Period during which outcome was achieved</w:t>
                  </w:r>
                </w:p>
              </w:tc>
            </w:tr>
            <w:tr w:rsidR="00DF5FB6" w14:paraId="67366C6C" w14:textId="77777777" w:rsidTr="00DF5FB6">
              <w:tc>
                <w:tcPr>
                  <w:tcW w:w="1303" w:type="dxa"/>
                </w:tcPr>
                <w:p w14:paraId="0AB320CB" w14:textId="2929670C" w:rsidR="00DF5FB6" w:rsidRDefault="00DF5FB6" w:rsidP="00DF5FB6">
                  <w:pPr>
                    <w:pStyle w:val="ListParagraph"/>
                    <w:autoSpaceDE w:val="0"/>
                    <w:autoSpaceDN w:val="0"/>
                    <w:adjustRightInd w:val="0"/>
                    <w:spacing w:after="0" w:line="240" w:lineRule="auto"/>
                    <w:ind w:left="0"/>
                    <w:rPr>
                      <w:rFonts w:asciiTheme="minorHAnsi" w:eastAsia="Times New Roman" w:hAnsiTheme="minorHAnsi"/>
                      <w:sz w:val="24"/>
                      <w:szCs w:val="24"/>
                    </w:rPr>
                  </w:pPr>
                  <w:r>
                    <w:rPr>
                      <w:rFonts w:asciiTheme="minorHAnsi" w:eastAsia="Times New Roman" w:hAnsiTheme="minorHAnsi"/>
                      <w:sz w:val="24"/>
                      <w:szCs w:val="24"/>
                    </w:rPr>
                    <w:t>EXAMPLE:  PSH</w:t>
                  </w:r>
                  <w:r w:rsidR="00B6142B">
                    <w:rPr>
                      <w:rFonts w:asciiTheme="minorHAnsi" w:eastAsia="Times New Roman" w:hAnsiTheme="minorHAnsi"/>
                      <w:sz w:val="24"/>
                      <w:szCs w:val="24"/>
                    </w:rPr>
                    <w:t xml:space="preserve"> – Jane’s House</w:t>
                  </w:r>
                </w:p>
              </w:tc>
              <w:tc>
                <w:tcPr>
                  <w:tcW w:w="1620" w:type="dxa"/>
                </w:tcPr>
                <w:p w14:paraId="40B7B93A" w14:textId="77777777" w:rsidR="00DF5FB6" w:rsidRDefault="00DF5FB6" w:rsidP="00DF5FB6">
                  <w:pPr>
                    <w:pStyle w:val="ListParagraph"/>
                    <w:autoSpaceDE w:val="0"/>
                    <w:autoSpaceDN w:val="0"/>
                    <w:adjustRightInd w:val="0"/>
                    <w:spacing w:after="0" w:line="240" w:lineRule="auto"/>
                    <w:ind w:left="0"/>
                    <w:rPr>
                      <w:rFonts w:asciiTheme="minorHAnsi" w:eastAsia="Times New Roman" w:hAnsiTheme="minorHAnsi"/>
                      <w:sz w:val="24"/>
                      <w:szCs w:val="24"/>
                    </w:rPr>
                  </w:pPr>
                  <w:r>
                    <w:rPr>
                      <w:rFonts w:asciiTheme="minorHAnsi" w:eastAsia="Times New Roman" w:hAnsiTheme="minorHAnsi"/>
                      <w:sz w:val="24"/>
                      <w:szCs w:val="24"/>
                    </w:rPr>
                    <w:t>Chronically</w:t>
                  </w:r>
                </w:p>
                <w:p w14:paraId="14FDD122" w14:textId="5CBCF1F0" w:rsidR="00DF5FB6" w:rsidRDefault="00DF5FB6" w:rsidP="00DF5FB6">
                  <w:pPr>
                    <w:pStyle w:val="ListParagraph"/>
                    <w:autoSpaceDE w:val="0"/>
                    <w:autoSpaceDN w:val="0"/>
                    <w:adjustRightInd w:val="0"/>
                    <w:spacing w:after="0" w:line="240" w:lineRule="auto"/>
                    <w:ind w:left="0"/>
                    <w:rPr>
                      <w:rFonts w:asciiTheme="minorHAnsi" w:eastAsia="Times New Roman" w:hAnsiTheme="minorHAnsi"/>
                      <w:sz w:val="24"/>
                      <w:szCs w:val="24"/>
                    </w:rPr>
                  </w:pPr>
                  <w:r>
                    <w:rPr>
                      <w:rFonts w:asciiTheme="minorHAnsi" w:eastAsia="Times New Roman" w:hAnsiTheme="minorHAnsi"/>
                      <w:sz w:val="24"/>
                      <w:szCs w:val="24"/>
                    </w:rPr>
                    <w:t>Homeless Single Adults</w:t>
                  </w:r>
                </w:p>
              </w:tc>
              <w:tc>
                <w:tcPr>
                  <w:tcW w:w="2610" w:type="dxa"/>
                </w:tcPr>
                <w:p w14:paraId="684CC078" w14:textId="66A0EA99" w:rsidR="00DF5FB6" w:rsidRDefault="00DF5FB6" w:rsidP="00DF5FB6">
                  <w:pPr>
                    <w:pStyle w:val="ListParagraph"/>
                    <w:autoSpaceDE w:val="0"/>
                    <w:autoSpaceDN w:val="0"/>
                    <w:adjustRightInd w:val="0"/>
                    <w:spacing w:after="0" w:line="240" w:lineRule="auto"/>
                    <w:ind w:left="0"/>
                    <w:rPr>
                      <w:rFonts w:asciiTheme="minorHAnsi" w:eastAsia="Times New Roman" w:hAnsiTheme="minorHAnsi"/>
                      <w:sz w:val="24"/>
                      <w:szCs w:val="24"/>
                    </w:rPr>
                  </w:pPr>
                  <w:r>
                    <w:rPr>
                      <w:rFonts w:asciiTheme="minorHAnsi" w:eastAsia="Times New Roman" w:hAnsiTheme="minorHAnsi"/>
                      <w:sz w:val="24"/>
                      <w:szCs w:val="24"/>
                    </w:rPr>
                    <w:t>% of project participants who increased earned income from project entry to exit/period end</w:t>
                  </w:r>
                </w:p>
              </w:tc>
              <w:tc>
                <w:tcPr>
                  <w:tcW w:w="1137" w:type="dxa"/>
                </w:tcPr>
                <w:p w14:paraId="6380A17F" w14:textId="70615F73" w:rsidR="00DF5FB6" w:rsidRDefault="00DF5FB6" w:rsidP="00DF5FB6">
                  <w:pPr>
                    <w:pStyle w:val="ListParagraph"/>
                    <w:autoSpaceDE w:val="0"/>
                    <w:autoSpaceDN w:val="0"/>
                    <w:adjustRightInd w:val="0"/>
                    <w:spacing w:after="0" w:line="240" w:lineRule="auto"/>
                    <w:ind w:left="0"/>
                    <w:rPr>
                      <w:rFonts w:asciiTheme="minorHAnsi" w:eastAsia="Times New Roman" w:hAnsiTheme="minorHAnsi"/>
                      <w:sz w:val="24"/>
                      <w:szCs w:val="24"/>
                    </w:rPr>
                  </w:pPr>
                  <w:r>
                    <w:rPr>
                      <w:rFonts w:asciiTheme="minorHAnsi" w:eastAsia="Times New Roman" w:hAnsiTheme="minorHAnsi"/>
                      <w:sz w:val="24"/>
                      <w:szCs w:val="24"/>
                    </w:rPr>
                    <w:t>35%</w:t>
                  </w:r>
                </w:p>
              </w:tc>
              <w:tc>
                <w:tcPr>
                  <w:tcW w:w="1631" w:type="dxa"/>
                </w:tcPr>
                <w:p w14:paraId="58C0602C" w14:textId="404757EB" w:rsidR="00DF5FB6" w:rsidRDefault="00DF5FB6" w:rsidP="00DF5FB6">
                  <w:pPr>
                    <w:pStyle w:val="ListParagraph"/>
                    <w:autoSpaceDE w:val="0"/>
                    <w:autoSpaceDN w:val="0"/>
                    <w:adjustRightInd w:val="0"/>
                    <w:spacing w:after="0" w:line="240" w:lineRule="auto"/>
                    <w:ind w:left="0"/>
                    <w:rPr>
                      <w:rFonts w:asciiTheme="minorHAnsi" w:eastAsia="Times New Roman" w:hAnsiTheme="minorHAnsi"/>
                      <w:sz w:val="24"/>
                      <w:szCs w:val="24"/>
                    </w:rPr>
                  </w:pPr>
                  <w:r>
                    <w:rPr>
                      <w:rFonts w:asciiTheme="minorHAnsi" w:eastAsia="Times New Roman" w:hAnsiTheme="minorHAnsi"/>
                      <w:sz w:val="24"/>
                      <w:szCs w:val="24"/>
                    </w:rPr>
                    <w:t>FY18</w:t>
                  </w:r>
                </w:p>
              </w:tc>
            </w:tr>
            <w:tr w:rsidR="00DF5FB6" w14:paraId="3701ECAF" w14:textId="77777777" w:rsidTr="00DF5FB6">
              <w:tc>
                <w:tcPr>
                  <w:tcW w:w="1303" w:type="dxa"/>
                </w:tcPr>
                <w:p w14:paraId="0DA71F06" w14:textId="579A660B" w:rsidR="00DF5FB6" w:rsidRDefault="00DF5FB6" w:rsidP="00DF5FB6">
                  <w:pPr>
                    <w:pStyle w:val="ListParagraph"/>
                    <w:autoSpaceDE w:val="0"/>
                    <w:autoSpaceDN w:val="0"/>
                    <w:adjustRightInd w:val="0"/>
                    <w:spacing w:after="0" w:line="240" w:lineRule="auto"/>
                    <w:ind w:left="0"/>
                    <w:rPr>
                      <w:rFonts w:asciiTheme="minorHAnsi" w:eastAsia="Times New Roman" w:hAnsiTheme="minorHAnsi"/>
                      <w:sz w:val="24"/>
                      <w:szCs w:val="24"/>
                    </w:rPr>
                  </w:pPr>
                  <w:r>
                    <w:rPr>
                      <w:rFonts w:asciiTheme="minorHAnsi" w:eastAsia="Times New Roman" w:hAnsiTheme="minorHAnsi"/>
                      <w:sz w:val="24"/>
                      <w:szCs w:val="24"/>
                    </w:rPr>
                    <w:t>EXAMPLE:</w:t>
                  </w:r>
                </w:p>
                <w:p w14:paraId="59499660" w14:textId="2D1F69EA" w:rsidR="00DF5FB6" w:rsidRDefault="00DF5FB6" w:rsidP="00DF5FB6">
                  <w:pPr>
                    <w:pStyle w:val="ListParagraph"/>
                    <w:autoSpaceDE w:val="0"/>
                    <w:autoSpaceDN w:val="0"/>
                    <w:adjustRightInd w:val="0"/>
                    <w:spacing w:after="0" w:line="240" w:lineRule="auto"/>
                    <w:ind w:left="0"/>
                    <w:rPr>
                      <w:rFonts w:asciiTheme="minorHAnsi" w:eastAsia="Times New Roman" w:hAnsiTheme="minorHAnsi"/>
                      <w:sz w:val="24"/>
                      <w:szCs w:val="24"/>
                    </w:rPr>
                  </w:pPr>
                  <w:r>
                    <w:rPr>
                      <w:rFonts w:asciiTheme="minorHAnsi" w:eastAsia="Times New Roman" w:hAnsiTheme="minorHAnsi"/>
                      <w:sz w:val="24"/>
                      <w:szCs w:val="24"/>
                    </w:rPr>
                    <w:t>PSH</w:t>
                  </w:r>
                  <w:r w:rsidR="00B6142B">
                    <w:rPr>
                      <w:rFonts w:asciiTheme="minorHAnsi" w:eastAsia="Times New Roman" w:hAnsiTheme="minorHAnsi"/>
                      <w:sz w:val="24"/>
                      <w:szCs w:val="24"/>
                    </w:rPr>
                    <w:t xml:space="preserve"> – Joes’ Place</w:t>
                  </w:r>
                </w:p>
                <w:p w14:paraId="2DEA4F6A" w14:textId="54C7BCE9" w:rsidR="00DF5FB6" w:rsidRDefault="00DF5FB6" w:rsidP="00DF5FB6">
                  <w:pPr>
                    <w:pStyle w:val="ListParagraph"/>
                    <w:autoSpaceDE w:val="0"/>
                    <w:autoSpaceDN w:val="0"/>
                    <w:adjustRightInd w:val="0"/>
                    <w:spacing w:after="0" w:line="240" w:lineRule="auto"/>
                    <w:ind w:left="0"/>
                    <w:rPr>
                      <w:rFonts w:asciiTheme="minorHAnsi" w:eastAsia="Times New Roman" w:hAnsiTheme="minorHAnsi"/>
                      <w:sz w:val="24"/>
                      <w:szCs w:val="24"/>
                    </w:rPr>
                  </w:pPr>
                </w:p>
              </w:tc>
              <w:tc>
                <w:tcPr>
                  <w:tcW w:w="1620" w:type="dxa"/>
                </w:tcPr>
                <w:p w14:paraId="10F569BB" w14:textId="260D86FA" w:rsidR="00DF5FB6" w:rsidRDefault="00DF5FB6" w:rsidP="00DF5FB6">
                  <w:pPr>
                    <w:pStyle w:val="ListParagraph"/>
                    <w:autoSpaceDE w:val="0"/>
                    <w:autoSpaceDN w:val="0"/>
                    <w:adjustRightInd w:val="0"/>
                    <w:spacing w:after="0" w:line="240" w:lineRule="auto"/>
                    <w:ind w:left="0"/>
                    <w:rPr>
                      <w:rFonts w:asciiTheme="minorHAnsi" w:eastAsia="Times New Roman" w:hAnsiTheme="minorHAnsi"/>
                      <w:sz w:val="24"/>
                      <w:szCs w:val="24"/>
                    </w:rPr>
                  </w:pPr>
                  <w:r>
                    <w:rPr>
                      <w:rFonts w:asciiTheme="minorHAnsi" w:eastAsia="Times New Roman" w:hAnsiTheme="minorHAnsi"/>
                      <w:sz w:val="24"/>
                      <w:szCs w:val="24"/>
                    </w:rPr>
                    <w:t xml:space="preserve">Families with SMI </w:t>
                  </w:r>
                </w:p>
              </w:tc>
              <w:tc>
                <w:tcPr>
                  <w:tcW w:w="2610" w:type="dxa"/>
                </w:tcPr>
                <w:p w14:paraId="31E5E4B4" w14:textId="7B7F2F23" w:rsidR="00DF5FB6" w:rsidRDefault="00DF5FB6" w:rsidP="00DF5FB6">
                  <w:pPr>
                    <w:pStyle w:val="ListParagraph"/>
                    <w:autoSpaceDE w:val="0"/>
                    <w:autoSpaceDN w:val="0"/>
                    <w:adjustRightInd w:val="0"/>
                    <w:spacing w:after="0" w:line="240" w:lineRule="auto"/>
                    <w:ind w:left="0"/>
                    <w:rPr>
                      <w:rFonts w:asciiTheme="minorHAnsi" w:eastAsia="Times New Roman" w:hAnsiTheme="minorHAnsi"/>
                      <w:sz w:val="24"/>
                      <w:szCs w:val="24"/>
                    </w:rPr>
                  </w:pPr>
                  <w:r>
                    <w:rPr>
                      <w:rFonts w:asciiTheme="minorHAnsi" w:eastAsia="Times New Roman" w:hAnsiTheme="minorHAnsi"/>
                      <w:sz w:val="24"/>
                      <w:szCs w:val="24"/>
                    </w:rPr>
                    <w:t>% of project participants who remained in PSH or exited to permanent housing</w:t>
                  </w:r>
                </w:p>
              </w:tc>
              <w:tc>
                <w:tcPr>
                  <w:tcW w:w="1137" w:type="dxa"/>
                </w:tcPr>
                <w:p w14:paraId="5B83A8F4" w14:textId="0B018ACC" w:rsidR="00DF5FB6" w:rsidRDefault="00DF5FB6" w:rsidP="00DF5FB6">
                  <w:pPr>
                    <w:pStyle w:val="ListParagraph"/>
                    <w:autoSpaceDE w:val="0"/>
                    <w:autoSpaceDN w:val="0"/>
                    <w:adjustRightInd w:val="0"/>
                    <w:spacing w:after="0" w:line="240" w:lineRule="auto"/>
                    <w:ind w:left="0"/>
                    <w:rPr>
                      <w:rFonts w:asciiTheme="minorHAnsi" w:eastAsia="Times New Roman" w:hAnsiTheme="minorHAnsi"/>
                      <w:sz w:val="24"/>
                      <w:szCs w:val="24"/>
                    </w:rPr>
                  </w:pPr>
                  <w:r>
                    <w:rPr>
                      <w:rFonts w:asciiTheme="minorHAnsi" w:eastAsia="Times New Roman" w:hAnsiTheme="minorHAnsi"/>
                      <w:sz w:val="24"/>
                      <w:szCs w:val="24"/>
                    </w:rPr>
                    <w:t>100%</w:t>
                  </w:r>
                </w:p>
              </w:tc>
              <w:tc>
                <w:tcPr>
                  <w:tcW w:w="1631" w:type="dxa"/>
                </w:tcPr>
                <w:p w14:paraId="64F57121" w14:textId="79D617B4" w:rsidR="00DF5FB6" w:rsidRDefault="00DF5FB6" w:rsidP="00DF5FB6">
                  <w:pPr>
                    <w:pStyle w:val="ListParagraph"/>
                    <w:autoSpaceDE w:val="0"/>
                    <w:autoSpaceDN w:val="0"/>
                    <w:adjustRightInd w:val="0"/>
                    <w:spacing w:after="0" w:line="240" w:lineRule="auto"/>
                    <w:ind w:left="0"/>
                    <w:rPr>
                      <w:rFonts w:asciiTheme="minorHAnsi" w:eastAsia="Times New Roman" w:hAnsiTheme="minorHAnsi"/>
                      <w:sz w:val="24"/>
                      <w:szCs w:val="24"/>
                    </w:rPr>
                  </w:pPr>
                  <w:r>
                    <w:rPr>
                      <w:rFonts w:asciiTheme="minorHAnsi" w:eastAsia="Times New Roman" w:hAnsiTheme="minorHAnsi"/>
                      <w:sz w:val="24"/>
                      <w:szCs w:val="24"/>
                    </w:rPr>
                    <w:t>FY18</w:t>
                  </w:r>
                </w:p>
              </w:tc>
            </w:tr>
            <w:tr w:rsidR="00DF5FB6" w14:paraId="58C67002" w14:textId="77777777" w:rsidTr="00DF5FB6">
              <w:tc>
                <w:tcPr>
                  <w:tcW w:w="1303" w:type="dxa"/>
                </w:tcPr>
                <w:p w14:paraId="3F141738" w14:textId="77777777" w:rsidR="00E356A3" w:rsidRDefault="00E356A3" w:rsidP="00DF5FB6">
                  <w:pPr>
                    <w:pStyle w:val="ListParagraph"/>
                    <w:autoSpaceDE w:val="0"/>
                    <w:autoSpaceDN w:val="0"/>
                    <w:adjustRightInd w:val="0"/>
                    <w:spacing w:after="0" w:line="240" w:lineRule="auto"/>
                    <w:ind w:left="0"/>
                    <w:rPr>
                      <w:rFonts w:asciiTheme="minorHAnsi" w:eastAsia="Times New Roman" w:hAnsiTheme="minorHAnsi"/>
                      <w:sz w:val="24"/>
                      <w:szCs w:val="24"/>
                    </w:rPr>
                  </w:pPr>
                  <w:r>
                    <w:rPr>
                      <w:rFonts w:asciiTheme="minorHAnsi" w:eastAsia="Times New Roman" w:hAnsiTheme="minorHAnsi"/>
                      <w:sz w:val="24"/>
                      <w:szCs w:val="24"/>
                    </w:rPr>
                    <w:t xml:space="preserve">EXAMPLE: </w:t>
                  </w:r>
                </w:p>
                <w:p w14:paraId="35EDD633" w14:textId="0385297A" w:rsidR="00DF5FB6" w:rsidRDefault="00E356A3" w:rsidP="00DF5FB6">
                  <w:pPr>
                    <w:pStyle w:val="ListParagraph"/>
                    <w:autoSpaceDE w:val="0"/>
                    <w:autoSpaceDN w:val="0"/>
                    <w:adjustRightInd w:val="0"/>
                    <w:spacing w:after="0" w:line="240" w:lineRule="auto"/>
                    <w:ind w:left="0"/>
                    <w:rPr>
                      <w:rFonts w:asciiTheme="minorHAnsi" w:eastAsia="Times New Roman" w:hAnsiTheme="minorHAnsi"/>
                      <w:sz w:val="24"/>
                      <w:szCs w:val="24"/>
                    </w:rPr>
                  </w:pPr>
                  <w:r>
                    <w:rPr>
                      <w:rFonts w:asciiTheme="minorHAnsi" w:eastAsia="Times New Roman" w:hAnsiTheme="minorHAnsi"/>
                      <w:sz w:val="24"/>
                      <w:szCs w:val="24"/>
                    </w:rPr>
                    <w:t xml:space="preserve">PSH </w:t>
                  </w:r>
                  <w:r w:rsidR="00B6142B">
                    <w:rPr>
                      <w:rFonts w:asciiTheme="minorHAnsi" w:eastAsia="Times New Roman" w:hAnsiTheme="minorHAnsi"/>
                      <w:sz w:val="24"/>
                      <w:szCs w:val="24"/>
                    </w:rPr>
                    <w:t>– Riley House</w:t>
                  </w:r>
                </w:p>
              </w:tc>
              <w:tc>
                <w:tcPr>
                  <w:tcW w:w="1620" w:type="dxa"/>
                </w:tcPr>
                <w:p w14:paraId="3723E26B" w14:textId="77777777" w:rsidR="00E356A3" w:rsidRDefault="00E356A3" w:rsidP="00E356A3">
                  <w:pPr>
                    <w:pStyle w:val="ListParagraph"/>
                    <w:autoSpaceDE w:val="0"/>
                    <w:autoSpaceDN w:val="0"/>
                    <w:adjustRightInd w:val="0"/>
                    <w:spacing w:after="0" w:line="240" w:lineRule="auto"/>
                    <w:ind w:left="0"/>
                    <w:rPr>
                      <w:rFonts w:asciiTheme="minorHAnsi" w:eastAsia="Times New Roman" w:hAnsiTheme="minorHAnsi"/>
                      <w:sz w:val="24"/>
                      <w:szCs w:val="24"/>
                    </w:rPr>
                  </w:pPr>
                  <w:r>
                    <w:rPr>
                      <w:rFonts w:asciiTheme="minorHAnsi" w:eastAsia="Times New Roman" w:hAnsiTheme="minorHAnsi"/>
                      <w:sz w:val="24"/>
                      <w:szCs w:val="24"/>
                    </w:rPr>
                    <w:t>Chronically</w:t>
                  </w:r>
                </w:p>
                <w:p w14:paraId="003F3C72" w14:textId="76B1EC73" w:rsidR="00DF5FB6" w:rsidRDefault="00E356A3" w:rsidP="00E356A3">
                  <w:pPr>
                    <w:pStyle w:val="ListParagraph"/>
                    <w:autoSpaceDE w:val="0"/>
                    <w:autoSpaceDN w:val="0"/>
                    <w:adjustRightInd w:val="0"/>
                    <w:spacing w:after="0" w:line="240" w:lineRule="auto"/>
                    <w:ind w:left="0"/>
                    <w:rPr>
                      <w:rFonts w:asciiTheme="minorHAnsi" w:eastAsia="Times New Roman" w:hAnsiTheme="minorHAnsi"/>
                      <w:sz w:val="24"/>
                      <w:szCs w:val="24"/>
                    </w:rPr>
                  </w:pPr>
                  <w:r>
                    <w:rPr>
                      <w:rFonts w:asciiTheme="minorHAnsi" w:eastAsia="Times New Roman" w:hAnsiTheme="minorHAnsi"/>
                      <w:sz w:val="24"/>
                      <w:szCs w:val="24"/>
                    </w:rPr>
                    <w:t>Homeless Single Adults</w:t>
                  </w:r>
                </w:p>
              </w:tc>
              <w:tc>
                <w:tcPr>
                  <w:tcW w:w="2610" w:type="dxa"/>
                </w:tcPr>
                <w:p w14:paraId="14FE93B2" w14:textId="22D58B53" w:rsidR="00DF5FB6" w:rsidRDefault="00E356A3" w:rsidP="00DF5FB6">
                  <w:pPr>
                    <w:pStyle w:val="ListParagraph"/>
                    <w:autoSpaceDE w:val="0"/>
                    <w:autoSpaceDN w:val="0"/>
                    <w:adjustRightInd w:val="0"/>
                    <w:spacing w:after="0" w:line="240" w:lineRule="auto"/>
                    <w:ind w:left="0"/>
                    <w:rPr>
                      <w:rFonts w:asciiTheme="minorHAnsi" w:eastAsia="Times New Roman" w:hAnsiTheme="minorHAnsi"/>
                      <w:sz w:val="24"/>
                      <w:szCs w:val="24"/>
                    </w:rPr>
                  </w:pPr>
                  <w:r>
                    <w:rPr>
                      <w:rFonts w:asciiTheme="minorHAnsi" w:eastAsia="Times New Roman" w:hAnsiTheme="minorHAnsi"/>
                      <w:sz w:val="24"/>
                      <w:szCs w:val="24"/>
                    </w:rPr>
                    <w:t>% of project participants who moved on to other stable permanent housing</w:t>
                  </w:r>
                </w:p>
              </w:tc>
              <w:tc>
                <w:tcPr>
                  <w:tcW w:w="1137" w:type="dxa"/>
                </w:tcPr>
                <w:p w14:paraId="0574C293" w14:textId="404B1B7A" w:rsidR="00DF5FB6" w:rsidRDefault="00E356A3" w:rsidP="00DF5FB6">
                  <w:pPr>
                    <w:pStyle w:val="ListParagraph"/>
                    <w:autoSpaceDE w:val="0"/>
                    <w:autoSpaceDN w:val="0"/>
                    <w:adjustRightInd w:val="0"/>
                    <w:spacing w:after="0" w:line="240" w:lineRule="auto"/>
                    <w:ind w:left="0"/>
                    <w:rPr>
                      <w:rFonts w:asciiTheme="minorHAnsi" w:eastAsia="Times New Roman" w:hAnsiTheme="minorHAnsi"/>
                      <w:sz w:val="24"/>
                      <w:szCs w:val="24"/>
                    </w:rPr>
                  </w:pPr>
                  <w:r>
                    <w:rPr>
                      <w:rFonts w:asciiTheme="minorHAnsi" w:eastAsia="Times New Roman" w:hAnsiTheme="minorHAnsi"/>
                      <w:sz w:val="24"/>
                      <w:szCs w:val="24"/>
                    </w:rPr>
                    <w:t>15%</w:t>
                  </w:r>
                </w:p>
              </w:tc>
              <w:tc>
                <w:tcPr>
                  <w:tcW w:w="1631" w:type="dxa"/>
                </w:tcPr>
                <w:p w14:paraId="6B593801" w14:textId="2964EED7" w:rsidR="00DF5FB6" w:rsidRDefault="00E356A3" w:rsidP="00DF5FB6">
                  <w:pPr>
                    <w:pStyle w:val="ListParagraph"/>
                    <w:autoSpaceDE w:val="0"/>
                    <w:autoSpaceDN w:val="0"/>
                    <w:adjustRightInd w:val="0"/>
                    <w:spacing w:after="0" w:line="240" w:lineRule="auto"/>
                    <w:ind w:left="0"/>
                    <w:rPr>
                      <w:rFonts w:asciiTheme="minorHAnsi" w:eastAsia="Times New Roman" w:hAnsiTheme="minorHAnsi"/>
                      <w:sz w:val="24"/>
                      <w:szCs w:val="24"/>
                    </w:rPr>
                  </w:pPr>
                  <w:r>
                    <w:rPr>
                      <w:rFonts w:asciiTheme="minorHAnsi" w:eastAsia="Times New Roman" w:hAnsiTheme="minorHAnsi"/>
                      <w:sz w:val="24"/>
                      <w:szCs w:val="24"/>
                    </w:rPr>
                    <w:t>FY18</w:t>
                  </w:r>
                </w:p>
              </w:tc>
            </w:tr>
            <w:tr w:rsidR="00DF5FB6" w14:paraId="14086A0A" w14:textId="77777777" w:rsidTr="00DF5FB6">
              <w:tc>
                <w:tcPr>
                  <w:tcW w:w="1303" w:type="dxa"/>
                </w:tcPr>
                <w:p w14:paraId="58FAF721" w14:textId="77777777" w:rsidR="00DF5FB6" w:rsidRDefault="00DF5FB6" w:rsidP="00DF5FB6">
                  <w:pPr>
                    <w:pStyle w:val="ListParagraph"/>
                    <w:autoSpaceDE w:val="0"/>
                    <w:autoSpaceDN w:val="0"/>
                    <w:adjustRightInd w:val="0"/>
                    <w:spacing w:after="0" w:line="240" w:lineRule="auto"/>
                    <w:ind w:left="0"/>
                    <w:rPr>
                      <w:rFonts w:asciiTheme="minorHAnsi" w:eastAsia="Times New Roman" w:hAnsiTheme="minorHAnsi"/>
                      <w:sz w:val="24"/>
                      <w:szCs w:val="24"/>
                    </w:rPr>
                  </w:pPr>
                </w:p>
              </w:tc>
              <w:tc>
                <w:tcPr>
                  <w:tcW w:w="1620" w:type="dxa"/>
                </w:tcPr>
                <w:p w14:paraId="2EE79F08" w14:textId="77777777" w:rsidR="00DF5FB6" w:rsidRDefault="00DF5FB6" w:rsidP="00DF5FB6">
                  <w:pPr>
                    <w:pStyle w:val="ListParagraph"/>
                    <w:autoSpaceDE w:val="0"/>
                    <w:autoSpaceDN w:val="0"/>
                    <w:adjustRightInd w:val="0"/>
                    <w:spacing w:after="0" w:line="240" w:lineRule="auto"/>
                    <w:ind w:left="0"/>
                    <w:rPr>
                      <w:rFonts w:asciiTheme="minorHAnsi" w:eastAsia="Times New Roman" w:hAnsiTheme="minorHAnsi"/>
                      <w:sz w:val="24"/>
                      <w:szCs w:val="24"/>
                    </w:rPr>
                  </w:pPr>
                </w:p>
              </w:tc>
              <w:tc>
                <w:tcPr>
                  <w:tcW w:w="2610" w:type="dxa"/>
                </w:tcPr>
                <w:p w14:paraId="06CCBAEB" w14:textId="77777777" w:rsidR="00DF5FB6" w:rsidRDefault="00DF5FB6" w:rsidP="00DF5FB6">
                  <w:pPr>
                    <w:pStyle w:val="ListParagraph"/>
                    <w:autoSpaceDE w:val="0"/>
                    <w:autoSpaceDN w:val="0"/>
                    <w:adjustRightInd w:val="0"/>
                    <w:spacing w:after="0" w:line="240" w:lineRule="auto"/>
                    <w:ind w:left="0"/>
                    <w:rPr>
                      <w:rFonts w:asciiTheme="minorHAnsi" w:eastAsia="Times New Roman" w:hAnsiTheme="minorHAnsi"/>
                      <w:sz w:val="24"/>
                      <w:szCs w:val="24"/>
                    </w:rPr>
                  </w:pPr>
                </w:p>
              </w:tc>
              <w:tc>
                <w:tcPr>
                  <w:tcW w:w="1137" w:type="dxa"/>
                </w:tcPr>
                <w:p w14:paraId="772B8802" w14:textId="77777777" w:rsidR="00DF5FB6" w:rsidRDefault="00DF5FB6" w:rsidP="00DF5FB6">
                  <w:pPr>
                    <w:pStyle w:val="ListParagraph"/>
                    <w:autoSpaceDE w:val="0"/>
                    <w:autoSpaceDN w:val="0"/>
                    <w:adjustRightInd w:val="0"/>
                    <w:spacing w:after="0" w:line="240" w:lineRule="auto"/>
                    <w:ind w:left="0"/>
                    <w:rPr>
                      <w:rFonts w:asciiTheme="minorHAnsi" w:eastAsia="Times New Roman" w:hAnsiTheme="minorHAnsi"/>
                      <w:sz w:val="24"/>
                      <w:szCs w:val="24"/>
                    </w:rPr>
                  </w:pPr>
                </w:p>
              </w:tc>
              <w:tc>
                <w:tcPr>
                  <w:tcW w:w="1631" w:type="dxa"/>
                </w:tcPr>
                <w:p w14:paraId="5C0DAF3C" w14:textId="77777777" w:rsidR="00DF5FB6" w:rsidRDefault="00DF5FB6" w:rsidP="00DF5FB6">
                  <w:pPr>
                    <w:pStyle w:val="ListParagraph"/>
                    <w:autoSpaceDE w:val="0"/>
                    <w:autoSpaceDN w:val="0"/>
                    <w:adjustRightInd w:val="0"/>
                    <w:spacing w:after="0" w:line="240" w:lineRule="auto"/>
                    <w:ind w:left="0"/>
                    <w:rPr>
                      <w:rFonts w:asciiTheme="minorHAnsi" w:eastAsia="Times New Roman" w:hAnsiTheme="minorHAnsi"/>
                      <w:sz w:val="24"/>
                      <w:szCs w:val="24"/>
                    </w:rPr>
                  </w:pPr>
                </w:p>
              </w:tc>
            </w:tr>
            <w:tr w:rsidR="00DF5FB6" w14:paraId="6952E0ED" w14:textId="77777777" w:rsidTr="00DF5FB6">
              <w:tc>
                <w:tcPr>
                  <w:tcW w:w="1303" w:type="dxa"/>
                </w:tcPr>
                <w:p w14:paraId="21D8C1EC" w14:textId="77777777" w:rsidR="00DF5FB6" w:rsidRDefault="00DF5FB6" w:rsidP="00DF5FB6">
                  <w:pPr>
                    <w:pStyle w:val="ListParagraph"/>
                    <w:autoSpaceDE w:val="0"/>
                    <w:autoSpaceDN w:val="0"/>
                    <w:adjustRightInd w:val="0"/>
                    <w:spacing w:after="0" w:line="240" w:lineRule="auto"/>
                    <w:ind w:left="0"/>
                    <w:rPr>
                      <w:rFonts w:asciiTheme="minorHAnsi" w:eastAsia="Times New Roman" w:hAnsiTheme="minorHAnsi"/>
                      <w:sz w:val="24"/>
                      <w:szCs w:val="24"/>
                    </w:rPr>
                  </w:pPr>
                </w:p>
              </w:tc>
              <w:tc>
                <w:tcPr>
                  <w:tcW w:w="1620" w:type="dxa"/>
                </w:tcPr>
                <w:p w14:paraId="13944EBB" w14:textId="77777777" w:rsidR="00DF5FB6" w:rsidRDefault="00DF5FB6" w:rsidP="00DF5FB6">
                  <w:pPr>
                    <w:pStyle w:val="ListParagraph"/>
                    <w:autoSpaceDE w:val="0"/>
                    <w:autoSpaceDN w:val="0"/>
                    <w:adjustRightInd w:val="0"/>
                    <w:spacing w:after="0" w:line="240" w:lineRule="auto"/>
                    <w:ind w:left="0"/>
                    <w:rPr>
                      <w:rFonts w:asciiTheme="minorHAnsi" w:eastAsia="Times New Roman" w:hAnsiTheme="minorHAnsi"/>
                      <w:sz w:val="24"/>
                      <w:szCs w:val="24"/>
                    </w:rPr>
                  </w:pPr>
                </w:p>
              </w:tc>
              <w:tc>
                <w:tcPr>
                  <w:tcW w:w="2610" w:type="dxa"/>
                </w:tcPr>
                <w:p w14:paraId="3B9D272A" w14:textId="77777777" w:rsidR="00DF5FB6" w:rsidRDefault="00DF5FB6" w:rsidP="00DF5FB6">
                  <w:pPr>
                    <w:pStyle w:val="ListParagraph"/>
                    <w:autoSpaceDE w:val="0"/>
                    <w:autoSpaceDN w:val="0"/>
                    <w:adjustRightInd w:val="0"/>
                    <w:spacing w:after="0" w:line="240" w:lineRule="auto"/>
                    <w:ind w:left="0"/>
                    <w:rPr>
                      <w:rFonts w:asciiTheme="minorHAnsi" w:eastAsia="Times New Roman" w:hAnsiTheme="minorHAnsi"/>
                      <w:sz w:val="24"/>
                      <w:szCs w:val="24"/>
                    </w:rPr>
                  </w:pPr>
                </w:p>
              </w:tc>
              <w:tc>
                <w:tcPr>
                  <w:tcW w:w="1137" w:type="dxa"/>
                </w:tcPr>
                <w:p w14:paraId="16F437D3" w14:textId="77777777" w:rsidR="00DF5FB6" w:rsidRDefault="00DF5FB6" w:rsidP="00DF5FB6">
                  <w:pPr>
                    <w:pStyle w:val="ListParagraph"/>
                    <w:autoSpaceDE w:val="0"/>
                    <w:autoSpaceDN w:val="0"/>
                    <w:adjustRightInd w:val="0"/>
                    <w:spacing w:after="0" w:line="240" w:lineRule="auto"/>
                    <w:ind w:left="0"/>
                    <w:rPr>
                      <w:rFonts w:asciiTheme="minorHAnsi" w:eastAsia="Times New Roman" w:hAnsiTheme="minorHAnsi"/>
                      <w:sz w:val="24"/>
                      <w:szCs w:val="24"/>
                    </w:rPr>
                  </w:pPr>
                </w:p>
              </w:tc>
              <w:tc>
                <w:tcPr>
                  <w:tcW w:w="1631" w:type="dxa"/>
                </w:tcPr>
                <w:p w14:paraId="320E4AA8" w14:textId="77777777" w:rsidR="00DF5FB6" w:rsidRDefault="00DF5FB6" w:rsidP="00DF5FB6">
                  <w:pPr>
                    <w:pStyle w:val="ListParagraph"/>
                    <w:autoSpaceDE w:val="0"/>
                    <w:autoSpaceDN w:val="0"/>
                    <w:adjustRightInd w:val="0"/>
                    <w:spacing w:after="0" w:line="240" w:lineRule="auto"/>
                    <w:ind w:left="0"/>
                    <w:rPr>
                      <w:rFonts w:asciiTheme="minorHAnsi" w:eastAsia="Times New Roman" w:hAnsiTheme="minorHAnsi"/>
                      <w:sz w:val="24"/>
                      <w:szCs w:val="24"/>
                    </w:rPr>
                  </w:pPr>
                </w:p>
              </w:tc>
            </w:tr>
            <w:tr w:rsidR="00DF5FB6" w14:paraId="7815A7A3" w14:textId="77777777" w:rsidTr="00DF5FB6">
              <w:tc>
                <w:tcPr>
                  <w:tcW w:w="1303" w:type="dxa"/>
                </w:tcPr>
                <w:p w14:paraId="5FE1CC6A" w14:textId="77777777" w:rsidR="00DF5FB6" w:rsidRDefault="00DF5FB6" w:rsidP="00DF5FB6">
                  <w:pPr>
                    <w:pStyle w:val="ListParagraph"/>
                    <w:autoSpaceDE w:val="0"/>
                    <w:autoSpaceDN w:val="0"/>
                    <w:adjustRightInd w:val="0"/>
                    <w:spacing w:after="0" w:line="240" w:lineRule="auto"/>
                    <w:ind w:left="0"/>
                    <w:rPr>
                      <w:rFonts w:asciiTheme="minorHAnsi" w:eastAsia="Times New Roman" w:hAnsiTheme="minorHAnsi"/>
                      <w:sz w:val="24"/>
                      <w:szCs w:val="24"/>
                    </w:rPr>
                  </w:pPr>
                </w:p>
              </w:tc>
              <w:tc>
                <w:tcPr>
                  <w:tcW w:w="1620" w:type="dxa"/>
                </w:tcPr>
                <w:p w14:paraId="746BEC5A" w14:textId="77777777" w:rsidR="00DF5FB6" w:rsidRDefault="00DF5FB6" w:rsidP="00DF5FB6">
                  <w:pPr>
                    <w:pStyle w:val="ListParagraph"/>
                    <w:autoSpaceDE w:val="0"/>
                    <w:autoSpaceDN w:val="0"/>
                    <w:adjustRightInd w:val="0"/>
                    <w:spacing w:after="0" w:line="240" w:lineRule="auto"/>
                    <w:ind w:left="0"/>
                    <w:rPr>
                      <w:rFonts w:asciiTheme="minorHAnsi" w:eastAsia="Times New Roman" w:hAnsiTheme="minorHAnsi"/>
                      <w:sz w:val="24"/>
                      <w:szCs w:val="24"/>
                    </w:rPr>
                  </w:pPr>
                </w:p>
              </w:tc>
              <w:tc>
                <w:tcPr>
                  <w:tcW w:w="2610" w:type="dxa"/>
                </w:tcPr>
                <w:p w14:paraId="6B571D79" w14:textId="77777777" w:rsidR="00DF5FB6" w:rsidRDefault="00DF5FB6" w:rsidP="00DF5FB6">
                  <w:pPr>
                    <w:pStyle w:val="ListParagraph"/>
                    <w:autoSpaceDE w:val="0"/>
                    <w:autoSpaceDN w:val="0"/>
                    <w:adjustRightInd w:val="0"/>
                    <w:spacing w:after="0" w:line="240" w:lineRule="auto"/>
                    <w:ind w:left="0"/>
                    <w:rPr>
                      <w:rFonts w:asciiTheme="minorHAnsi" w:eastAsia="Times New Roman" w:hAnsiTheme="minorHAnsi"/>
                      <w:sz w:val="24"/>
                      <w:szCs w:val="24"/>
                    </w:rPr>
                  </w:pPr>
                </w:p>
              </w:tc>
              <w:tc>
                <w:tcPr>
                  <w:tcW w:w="1137" w:type="dxa"/>
                </w:tcPr>
                <w:p w14:paraId="081290A3" w14:textId="77777777" w:rsidR="00DF5FB6" w:rsidRDefault="00DF5FB6" w:rsidP="00DF5FB6">
                  <w:pPr>
                    <w:pStyle w:val="ListParagraph"/>
                    <w:autoSpaceDE w:val="0"/>
                    <w:autoSpaceDN w:val="0"/>
                    <w:adjustRightInd w:val="0"/>
                    <w:spacing w:after="0" w:line="240" w:lineRule="auto"/>
                    <w:ind w:left="0"/>
                    <w:rPr>
                      <w:rFonts w:asciiTheme="minorHAnsi" w:eastAsia="Times New Roman" w:hAnsiTheme="minorHAnsi"/>
                      <w:sz w:val="24"/>
                      <w:szCs w:val="24"/>
                    </w:rPr>
                  </w:pPr>
                </w:p>
              </w:tc>
              <w:tc>
                <w:tcPr>
                  <w:tcW w:w="1631" w:type="dxa"/>
                </w:tcPr>
                <w:p w14:paraId="4B43836C" w14:textId="77777777" w:rsidR="00DF5FB6" w:rsidRDefault="00DF5FB6" w:rsidP="00DF5FB6">
                  <w:pPr>
                    <w:pStyle w:val="ListParagraph"/>
                    <w:autoSpaceDE w:val="0"/>
                    <w:autoSpaceDN w:val="0"/>
                    <w:adjustRightInd w:val="0"/>
                    <w:spacing w:after="0" w:line="240" w:lineRule="auto"/>
                    <w:ind w:left="0"/>
                    <w:rPr>
                      <w:rFonts w:asciiTheme="minorHAnsi" w:eastAsia="Times New Roman" w:hAnsiTheme="minorHAnsi"/>
                      <w:sz w:val="24"/>
                      <w:szCs w:val="24"/>
                    </w:rPr>
                  </w:pPr>
                </w:p>
              </w:tc>
            </w:tr>
            <w:tr w:rsidR="00DF5FB6" w14:paraId="5EFB1145" w14:textId="77777777" w:rsidTr="00DF5FB6">
              <w:tc>
                <w:tcPr>
                  <w:tcW w:w="1303" w:type="dxa"/>
                </w:tcPr>
                <w:p w14:paraId="71CD1D82" w14:textId="77777777" w:rsidR="00DF5FB6" w:rsidRDefault="00DF5FB6" w:rsidP="00DF5FB6">
                  <w:pPr>
                    <w:pStyle w:val="ListParagraph"/>
                    <w:autoSpaceDE w:val="0"/>
                    <w:autoSpaceDN w:val="0"/>
                    <w:adjustRightInd w:val="0"/>
                    <w:spacing w:after="0" w:line="240" w:lineRule="auto"/>
                    <w:ind w:left="0"/>
                    <w:rPr>
                      <w:rFonts w:asciiTheme="minorHAnsi" w:eastAsia="Times New Roman" w:hAnsiTheme="minorHAnsi"/>
                      <w:sz w:val="24"/>
                      <w:szCs w:val="24"/>
                    </w:rPr>
                  </w:pPr>
                </w:p>
              </w:tc>
              <w:tc>
                <w:tcPr>
                  <w:tcW w:w="1620" w:type="dxa"/>
                </w:tcPr>
                <w:p w14:paraId="64F209D2" w14:textId="77777777" w:rsidR="00DF5FB6" w:rsidRDefault="00DF5FB6" w:rsidP="00DF5FB6">
                  <w:pPr>
                    <w:pStyle w:val="ListParagraph"/>
                    <w:autoSpaceDE w:val="0"/>
                    <w:autoSpaceDN w:val="0"/>
                    <w:adjustRightInd w:val="0"/>
                    <w:spacing w:after="0" w:line="240" w:lineRule="auto"/>
                    <w:ind w:left="0"/>
                    <w:rPr>
                      <w:rFonts w:asciiTheme="minorHAnsi" w:eastAsia="Times New Roman" w:hAnsiTheme="minorHAnsi"/>
                      <w:sz w:val="24"/>
                      <w:szCs w:val="24"/>
                    </w:rPr>
                  </w:pPr>
                </w:p>
              </w:tc>
              <w:tc>
                <w:tcPr>
                  <w:tcW w:w="2610" w:type="dxa"/>
                </w:tcPr>
                <w:p w14:paraId="346FB866" w14:textId="77777777" w:rsidR="00DF5FB6" w:rsidRDefault="00DF5FB6" w:rsidP="00DF5FB6">
                  <w:pPr>
                    <w:pStyle w:val="ListParagraph"/>
                    <w:autoSpaceDE w:val="0"/>
                    <w:autoSpaceDN w:val="0"/>
                    <w:adjustRightInd w:val="0"/>
                    <w:spacing w:after="0" w:line="240" w:lineRule="auto"/>
                    <w:ind w:left="0"/>
                    <w:rPr>
                      <w:rFonts w:asciiTheme="minorHAnsi" w:eastAsia="Times New Roman" w:hAnsiTheme="minorHAnsi"/>
                      <w:sz w:val="24"/>
                      <w:szCs w:val="24"/>
                    </w:rPr>
                  </w:pPr>
                </w:p>
              </w:tc>
              <w:tc>
                <w:tcPr>
                  <w:tcW w:w="1137" w:type="dxa"/>
                </w:tcPr>
                <w:p w14:paraId="3D01E53D" w14:textId="77777777" w:rsidR="00DF5FB6" w:rsidRDefault="00DF5FB6" w:rsidP="00DF5FB6">
                  <w:pPr>
                    <w:pStyle w:val="ListParagraph"/>
                    <w:autoSpaceDE w:val="0"/>
                    <w:autoSpaceDN w:val="0"/>
                    <w:adjustRightInd w:val="0"/>
                    <w:spacing w:after="0" w:line="240" w:lineRule="auto"/>
                    <w:ind w:left="0"/>
                    <w:rPr>
                      <w:rFonts w:asciiTheme="minorHAnsi" w:eastAsia="Times New Roman" w:hAnsiTheme="minorHAnsi"/>
                      <w:sz w:val="24"/>
                      <w:szCs w:val="24"/>
                    </w:rPr>
                  </w:pPr>
                </w:p>
              </w:tc>
              <w:tc>
                <w:tcPr>
                  <w:tcW w:w="1631" w:type="dxa"/>
                </w:tcPr>
                <w:p w14:paraId="0CC43A3E" w14:textId="77777777" w:rsidR="00DF5FB6" w:rsidRDefault="00DF5FB6" w:rsidP="00DF5FB6">
                  <w:pPr>
                    <w:pStyle w:val="ListParagraph"/>
                    <w:autoSpaceDE w:val="0"/>
                    <w:autoSpaceDN w:val="0"/>
                    <w:adjustRightInd w:val="0"/>
                    <w:spacing w:after="0" w:line="240" w:lineRule="auto"/>
                    <w:ind w:left="0"/>
                    <w:rPr>
                      <w:rFonts w:asciiTheme="minorHAnsi" w:eastAsia="Times New Roman" w:hAnsiTheme="minorHAnsi"/>
                      <w:sz w:val="24"/>
                      <w:szCs w:val="24"/>
                    </w:rPr>
                  </w:pPr>
                </w:p>
              </w:tc>
            </w:tr>
            <w:tr w:rsidR="00DF5FB6" w14:paraId="6BB85ADE" w14:textId="77777777" w:rsidTr="00DF5FB6">
              <w:tc>
                <w:tcPr>
                  <w:tcW w:w="1303" w:type="dxa"/>
                </w:tcPr>
                <w:p w14:paraId="60D27F79" w14:textId="77777777" w:rsidR="00DF5FB6" w:rsidRDefault="00DF5FB6" w:rsidP="00DF5FB6">
                  <w:pPr>
                    <w:pStyle w:val="ListParagraph"/>
                    <w:autoSpaceDE w:val="0"/>
                    <w:autoSpaceDN w:val="0"/>
                    <w:adjustRightInd w:val="0"/>
                    <w:spacing w:after="0" w:line="240" w:lineRule="auto"/>
                    <w:ind w:left="0"/>
                    <w:rPr>
                      <w:rFonts w:asciiTheme="minorHAnsi" w:eastAsia="Times New Roman" w:hAnsiTheme="minorHAnsi"/>
                      <w:sz w:val="24"/>
                      <w:szCs w:val="24"/>
                    </w:rPr>
                  </w:pPr>
                </w:p>
              </w:tc>
              <w:tc>
                <w:tcPr>
                  <w:tcW w:w="1620" w:type="dxa"/>
                </w:tcPr>
                <w:p w14:paraId="06712505" w14:textId="77777777" w:rsidR="00DF5FB6" w:rsidRDefault="00DF5FB6" w:rsidP="00DF5FB6">
                  <w:pPr>
                    <w:pStyle w:val="ListParagraph"/>
                    <w:autoSpaceDE w:val="0"/>
                    <w:autoSpaceDN w:val="0"/>
                    <w:adjustRightInd w:val="0"/>
                    <w:spacing w:after="0" w:line="240" w:lineRule="auto"/>
                    <w:ind w:left="0"/>
                    <w:rPr>
                      <w:rFonts w:asciiTheme="minorHAnsi" w:eastAsia="Times New Roman" w:hAnsiTheme="minorHAnsi"/>
                      <w:sz w:val="24"/>
                      <w:szCs w:val="24"/>
                    </w:rPr>
                  </w:pPr>
                </w:p>
              </w:tc>
              <w:tc>
                <w:tcPr>
                  <w:tcW w:w="2610" w:type="dxa"/>
                </w:tcPr>
                <w:p w14:paraId="3DA5DF0C" w14:textId="77777777" w:rsidR="00DF5FB6" w:rsidRDefault="00DF5FB6" w:rsidP="00DF5FB6">
                  <w:pPr>
                    <w:pStyle w:val="ListParagraph"/>
                    <w:autoSpaceDE w:val="0"/>
                    <w:autoSpaceDN w:val="0"/>
                    <w:adjustRightInd w:val="0"/>
                    <w:spacing w:after="0" w:line="240" w:lineRule="auto"/>
                    <w:ind w:left="0"/>
                    <w:rPr>
                      <w:rFonts w:asciiTheme="minorHAnsi" w:eastAsia="Times New Roman" w:hAnsiTheme="minorHAnsi"/>
                      <w:sz w:val="24"/>
                      <w:szCs w:val="24"/>
                    </w:rPr>
                  </w:pPr>
                </w:p>
              </w:tc>
              <w:tc>
                <w:tcPr>
                  <w:tcW w:w="1137" w:type="dxa"/>
                </w:tcPr>
                <w:p w14:paraId="1F6AABF9" w14:textId="77777777" w:rsidR="00DF5FB6" w:rsidRDefault="00DF5FB6" w:rsidP="00DF5FB6">
                  <w:pPr>
                    <w:pStyle w:val="ListParagraph"/>
                    <w:autoSpaceDE w:val="0"/>
                    <w:autoSpaceDN w:val="0"/>
                    <w:adjustRightInd w:val="0"/>
                    <w:spacing w:after="0" w:line="240" w:lineRule="auto"/>
                    <w:ind w:left="0"/>
                    <w:rPr>
                      <w:rFonts w:asciiTheme="minorHAnsi" w:eastAsia="Times New Roman" w:hAnsiTheme="minorHAnsi"/>
                      <w:sz w:val="24"/>
                      <w:szCs w:val="24"/>
                    </w:rPr>
                  </w:pPr>
                </w:p>
              </w:tc>
              <w:tc>
                <w:tcPr>
                  <w:tcW w:w="1631" w:type="dxa"/>
                </w:tcPr>
                <w:p w14:paraId="5A54366A" w14:textId="77777777" w:rsidR="00DF5FB6" w:rsidRDefault="00DF5FB6" w:rsidP="00DF5FB6">
                  <w:pPr>
                    <w:pStyle w:val="ListParagraph"/>
                    <w:autoSpaceDE w:val="0"/>
                    <w:autoSpaceDN w:val="0"/>
                    <w:adjustRightInd w:val="0"/>
                    <w:spacing w:after="0" w:line="240" w:lineRule="auto"/>
                    <w:ind w:left="0"/>
                    <w:rPr>
                      <w:rFonts w:asciiTheme="minorHAnsi" w:eastAsia="Times New Roman" w:hAnsiTheme="minorHAnsi"/>
                      <w:sz w:val="24"/>
                      <w:szCs w:val="24"/>
                    </w:rPr>
                  </w:pPr>
                </w:p>
              </w:tc>
            </w:tr>
          </w:tbl>
          <w:p w14:paraId="08DFDF99" w14:textId="0F91B837" w:rsidR="00DF5FB6" w:rsidRDefault="00DF5FB6" w:rsidP="00DF5FB6">
            <w:pPr>
              <w:pStyle w:val="ListParagraph"/>
              <w:autoSpaceDE w:val="0"/>
              <w:autoSpaceDN w:val="0"/>
              <w:adjustRightInd w:val="0"/>
              <w:spacing w:after="0" w:line="240" w:lineRule="auto"/>
              <w:rPr>
                <w:rFonts w:asciiTheme="minorHAnsi" w:eastAsia="Times New Roman" w:hAnsiTheme="minorHAnsi"/>
                <w:sz w:val="24"/>
                <w:szCs w:val="24"/>
              </w:rPr>
            </w:pPr>
          </w:p>
          <w:p w14:paraId="1ED9A8BD" w14:textId="77777777" w:rsidR="00D56BFB" w:rsidRPr="009A0830" w:rsidRDefault="00D56BFB" w:rsidP="00DF5FB6">
            <w:pPr>
              <w:widowControl w:val="0"/>
              <w:autoSpaceDE w:val="0"/>
              <w:autoSpaceDN w:val="0"/>
              <w:adjustRightInd w:val="0"/>
              <w:spacing w:after="0" w:line="240" w:lineRule="auto"/>
              <w:rPr>
                <w:rFonts w:asciiTheme="minorHAnsi" w:hAnsiTheme="minorHAnsi"/>
                <w:sz w:val="24"/>
                <w:szCs w:val="24"/>
              </w:rPr>
            </w:pPr>
          </w:p>
        </w:tc>
      </w:tr>
      <w:tr w:rsidR="00E356A3" w:rsidRPr="009A0830" w14:paraId="0803E410" w14:textId="77777777" w:rsidTr="00A61DE2">
        <w:trPr>
          <w:trHeight w:val="2339"/>
        </w:trPr>
        <w:tc>
          <w:tcPr>
            <w:tcW w:w="9247" w:type="dxa"/>
            <w:tcBorders>
              <w:top w:val="single" w:sz="4" w:space="0" w:color="auto"/>
            </w:tcBorders>
          </w:tcPr>
          <w:p w14:paraId="188D5D37" w14:textId="6B82A9D4" w:rsidR="00E356A3" w:rsidRPr="009A0830" w:rsidRDefault="00E356A3" w:rsidP="006F1539">
            <w:pPr>
              <w:pStyle w:val="ListParagraph"/>
              <w:numPr>
                <w:ilvl w:val="0"/>
                <w:numId w:val="12"/>
              </w:numPr>
              <w:autoSpaceDE w:val="0"/>
              <w:autoSpaceDN w:val="0"/>
              <w:adjustRightInd w:val="0"/>
              <w:spacing w:after="0" w:line="240" w:lineRule="auto"/>
              <w:rPr>
                <w:rFonts w:asciiTheme="minorHAnsi" w:eastAsia="Times New Roman" w:hAnsiTheme="minorHAnsi"/>
                <w:sz w:val="24"/>
                <w:szCs w:val="24"/>
              </w:rPr>
            </w:pPr>
            <w:r w:rsidRPr="009A0830">
              <w:rPr>
                <w:rFonts w:asciiTheme="minorHAnsi" w:hAnsiTheme="minorHAnsi" w:cs="Arial"/>
                <w:bCs/>
                <w:sz w:val="24"/>
                <w:szCs w:val="24"/>
              </w:rPr>
              <w:t xml:space="preserve">Describe the basic organization and management structure of the applicant and subrecipients (if any). Include </w:t>
            </w:r>
            <w:r>
              <w:rPr>
                <w:rFonts w:asciiTheme="minorHAnsi" w:hAnsiTheme="minorHAnsi" w:cs="Arial"/>
                <w:bCs/>
                <w:sz w:val="24"/>
                <w:szCs w:val="24"/>
              </w:rPr>
              <w:t xml:space="preserve">a </w:t>
            </w:r>
            <w:r w:rsidRPr="009A0830">
              <w:rPr>
                <w:rFonts w:asciiTheme="minorHAnsi" w:hAnsiTheme="minorHAnsi" w:cs="Arial"/>
                <w:bCs/>
                <w:sz w:val="24"/>
                <w:szCs w:val="24"/>
              </w:rPr>
              <w:t xml:space="preserve">description of </w:t>
            </w:r>
            <w:r>
              <w:rPr>
                <w:rFonts w:asciiTheme="minorHAnsi" w:hAnsiTheme="minorHAnsi" w:cs="Arial"/>
                <w:bCs/>
                <w:sz w:val="24"/>
                <w:szCs w:val="24"/>
              </w:rPr>
              <w:t>how your agency coordinates with a range of external community partners and how relevant departments within your agency coordinate with one another.  Also describe</w:t>
            </w:r>
            <w:r w:rsidRPr="009A0830">
              <w:rPr>
                <w:rFonts w:asciiTheme="minorHAnsi" w:hAnsiTheme="minorHAnsi" w:cs="Arial"/>
                <w:bCs/>
                <w:sz w:val="24"/>
                <w:szCs w:val="24"/>
              </w:rPr>
              <w:t xml:space="preserve"> </w:t>
            </w:r>
            <w:r>
              <w:rPr>
                <w:rFonts w:asciiTheme="minorHAnsi" w:hAnsiTheme="minorHAnsi" w:cs="Arial"/>
                <w:bCs/>
                <w:sz w:val="24"/>
                <w:szCs w:val="24"/>
              </w:rPr>
              <w:t xml:space="preserve">your agency’s </w:t>
            </w:r>
            <w:r w:rsidRPr="009A0830">
              <w:rPr>
                <w:rFonts w:asciiTheme="minorHAnsi" w:hAnsiTheme="minorHAnsi" w:cs="Arial"/>
                <w:bCs/>
                <w:sz w:val="24"/>
                <w:szCs w:val="24"/>
              </w:rPr>
              <w:t>structures for managing basic organization</w:t>
            </w:r>
            <w:r w:rsidR="002D35E6">
              <w:rPr>
                <w:rFonts w:asciiTheme="minorHAnsi" w:hAnsiTheme="minorHAnsi" w:cs="Arial"/>
                <w:bCs/>
                <w:sz w:val="24"/>
                <w:szCs w:val="24"/>
              </w:rPr>
              <w:t>al</w:t>
            </w:r>
            <w:r w:rsidRPr="009A0830">
              <w:rPr>
                <w:rFonts w:asciiTheme="minorHAnsi" w:hAnsiTheme="minorHAnsi" w:cs="Arial"/>
                <w:bCs/>
                <w:sz w:val="24"/>
                <w:szCs w:val="24"/>
              </w:rPr>
              <w:t xml:space="preserve"> operations, </w:t>
            </w:r>
            <w:r>
              <w:rPr>
                <w:rFonts w:asciiTheme="minorHAnsi" w:hAnsiTheme="minorHAnsi" w:cs="Arial"/>
                <w:bCs/>
                <w:sz w:val="24"/>
                <w:szCs w:val="24"/>
              </w:rPr>
              <w:t xml:space="preserve">e.g., fiscal, compliance, quality improvement, staff supervision, program oversight, and Board oversight. Briefly describe the </w:t>
            </w:r>
            <w:r w:rsidRPr="009A0830">
              <w:rPr>
                <w:rFonts w:asciiTheme="minorHAnsi" w:hAnsiTheme="minorHAnsi" w:cs="Arial"/>
                <w:bCs/>
                <w:sz w:val="24"/>
                <w:szCs w:val="24"/>
              </w:rPr>
              <w:t>financial accounting system that will be used to administer the grant.</w:t>
            </w:r>
          </w:p>
          <w:p w14:paraId="76F74AF7" w14:textId="77777777" w:rsidR="00E356A3" w:rsidRPr="009A0830" w:rsidRDefault="00E356A3" w:rsidP="00DF5FB6">
            <w:pPr>
              <w:widowControl w:val="0"/>
              <w:autoSpaceDE w:val="0"/>
              <w:autoSpaceDN w:val="0"/>
              <w:adjustRightInd w:val="0"/>
              <w:spacing w:after="0" w:line="240" w:lineRule="auto"/>
              <w:rPr>
                <w:rFonts w:asciiTheme="minorHAnsi" w:hAnsiTheme="minorHAnsi"/>
                <w:sz w:val="24"/>
                <w:szCs w:val="24"/>
              </w:rPr>
            </w:pPr>
          </w:p>
        </w:tc>
      </w:tr>
      <w:tr w:rsidR="00D56BFB" w:rsidRPr="009A0830" w14:paraId="21CE2B20" w14:textId="77777777" w:rsidTr="00D56BFB">
        <w:tc>
          <w:tcPr>
            <w:tcW w:w="9247" w:type="dxa"/>
          </w:tcPr>
          <w:p w14:paraId="5176CA23" w14:textId="43F5B123" w:rsidR="00D56BFB" w:rsidRPr="0052176A" w:rsidRDefault="0052176A" w:rsidP="006F1539">
            <w:pPr>
              <w:pStyle w:val="ListParagraph"/>
              <w:numPr>
                <w:ilvl w:val="0"/>
                <w:numId w:val="12"/>
              </w:numPr>
              <w:spacing w:after="0" w:line="240" w:lineRule="auto"/>
              <w:ind w:right="161"/>
              <w:rPr>
                <w:rFonts w:asciiTheme="minorHAnsi" w:hAnsiTheme="minorHAnsi"/>
                <w:sz w:val="24"/>
                <w:szCs w:val="24"/>
              </w:rPr>
            </w:pPr>
            <w:r>
              <w:rPr>
                <w:rFonts w:asciiTheme="minorHAnsi" w:hAnsiTheme="minorHAnsi"/>
                <w:sz w:val="24"/>
                <w:szCs w:val="24"/>
              </w:rPr>
              <w:t>Descr</w:t>
            </w:r>
            <w:r w:rsidR="00D56BFB" w:rsidRPr="0052176A">
              <w:rPr>
                <w:rFonts w:asciiTheme="minorHAnsi" w:hAnsiTheme="minorHAnsi"/>
                <w:sz w:val="24"/>
                <w:szCs w:val="24"/>
              </w:rPr>
              <w:t>ibe the experience of the applicant and potential subrecipients (if any), in effectively utilizing federal fund</w:t>
            </w:r>
            <w:r w:rsidR="000949C2" w:rsidRPr="0052176A">
              <w:rPr>
                <w:rFonts w:asciiTheme="minorHAnsi" w:hAnsiTheme="minorHAnsi"/>
                <w:sz w:val="24"/>
                <w:szCs w:val="24"/>
              </w:rPr>
              <w:t xml:space="preserve">s.  If your agency has not previously received a federal award, state that.  </w:t>
            </w:r>
            <w:r w:rsidRPr="0052176A">
              <w:rPr>
                <w:rFonts w:asciiTheme="minorHAnsi" w:eastAsia="Times New Roman" w:hAnsiTheme="minorHAnsi"/>
                <w:sz w:val="24"/>
                <w:szCs w:val="24"/>
              </w:rPr>
              <w:t>If no</w:t>
            </w:r>
            <w:r w:rsidR="00E356A3">
              <w:rPr>
                <w:rFonts w:asciiTheme="minorHAnsi" w:eastAsia="Times New Roman" w:hAnsiTheme="minorHAnsi"/>
                <w:sz w:val="24"/>
                <w:szCs w:val="24"/>
              </w:rPr>
              <w:t xml:space="preserve"> experience with federa</w:t>
            </w:r>
            <w:r w:rsidR="002D35E6">
              <w:rPr>
                <w:rFonts w:asciiTheme="minorHAnsi" w:eastAsia="Times New Roman" w:hAnsiTheme="minorHAnsi"/>
                <w:sz w:val="24"/>
                <w:szCs w:val="24"/>
              </w:rPr>
              <w:t>l</w:t>
            </w:r>
            <w:r w:rsidR="00E356A3">
              <w:rPr>
                <w:rFonts w:asciiTheme="minorHAnsi" w:eastAsia="Times New Roman" w:hAnsiTheme="minorHAnsi"/>
                <w:sz w:val="24"/>
                <w:szCs w:val="24"/>
              </w:rPr>
              <w:t xml:space="preserve"> funds</w:t>
            </w:r>
            <w:r w:rsidRPr="0052176A">
              <w:rPr>
                <w:rFonts w:asciiTheme="minorHAnsi" w:eastAsia="Times New Roman" w:hAnsiTheme="minorHAnsi"/>
                <w:sz w:val="24"/>
                <w:szCs w:val="24"/>
              </w:rPr>
              <w:t>, describe other relevant experience that demonstrates the applicant’s capacity to effectively use these funds in accordance with HUD and CoC requirements.</w:t>
            </w:r>
            <w:r>
              <w:rPr>
                <w:rFonts w:asciiTheme="minorHAnsi" w:eastAsia="Times New Roman" w:hAnsiTheme="minorHAnsi"/>
                <w:sz w:val="24"/>
                <w:szCs w:val="24"/>
              </w:rPr>
              <w:t xml:space="preserve"> </w:t>
            </w:r>
            <w:r w:rsidR="002D35E6">
              <w:rPr>
                <w:rFonts w:asciiTheme="minorHAnsi" w:eastAsia="Times New Roman" w:hAnsiTheme="minorHAnsi"/>
                <w:sz w:val="24"/>
                <w:szCs w:val="24"/>
              </w:rPr>
              <w:t>All applicants must include</w:t>
            </w:r>
            <w:r>
              <w:rPr>
                <w:rFonts w:asciiTheme="minorHAnsi" w:eastAsia="Times New Roman" w:hAnsiTheme="minorHAnsi"/>
                <w:sz w:val="24"/>
                <w:szCs w:val="24"/>
              </w:rPr>
              <w:t xml:space="preserve"> a d</w:t>
            </w:r>
            <w:r w:rsidR="000949C2" w:rsidRPr="0052176A">
              <w:rPr>
                <w:rFonts w:asciiTheme="minorHAnsi" w:hAnsiTheme="minorHAnsi"/>
                <w:sz w:val="24"/>
                <w:szCs w:val="24"/>
              </w:rPr>
              <w:t>escr</w:t>
            </w:r>
            <w:r>
              <w:rPr>
                <w:rFonts w:asciiTheme="minorHAnsi" w:hAnsiTheme="minorHAnsi"/>
                <w:sz w:val="24"/>
                <w:szCs w:val="24"/>
              </w:rPr>
              <w:t>iption of</w:t>
            </w:r>
            <w:r w:rsidR="000949C2" w:rsidRPr="0052176A">
              <w:rPr>
                <w:rFonts w:asciiTheme="minorHAnsi" w:hAnsiTheme="minorHAnsi"/>
                <w:sz w:val="24"/>
                <w:szCs w:val="24"/>
              </w:rPr>
              <w:t xml:space="preserve"> experience ensuring timely start up and full expenditure of new project funds</w:t>
            </w:r>
            <w:r w:rsidR="00810BAE">
              <w:rPr>
                <w:rFonts w:asciiTheme="minorHAnsi" w:hAnsiTheme="minorHAnsi"/>
                <w:sz w:val="24"/>
                <w:szCs w:val="24"/>
              </w:rPr>
              <w:t xml:space="preserve"> (either CoC or other funds)</w:t>
            </w:r>
            <w:r w:rsidR="000949C2" w:rsidRPr="0052176A">
              <w:rPr>
                <w:rFonts w:asciiTheme="minorHAnsi" w:hAnsiTheme="minorHAnsi"/>
                <w:sz w:val="24"/>
                <w:szCs w:val="24"/>
              </w:rPr>
              <w:t xml:space="preserve">.  </w:t>
            </w:r>
          </w:p>
          <w:p w14:paraId="42D28892" w14:textId="77777777" w:rsidR="00D56BFB" w:rsidRPr="009A0830" w:rsidRDefault="00D56BFB" w:rsidP="00DF5FB6">
            <w:pPr>
              <w:spacing w:after="0" w:line="240" w:lineRule="auto"/>
              <w:ind w:right="-180"/>
              <w:rPr>
                <w:rFonts w:asciiTheme="minorHAnsi" w:hAnsiTheme="minorHAnsi"/>
                <w:sz w:val="24"/>
                <w:szCs w:val="24"/>
              </w:rPr>
            </w:pPr>
          </w:p>
        </w:tc>
      </w:tr>
      <w:tr w:rsidR="0052176A" w:rsidRPr="00D56BFB" w14:paraId="60A2E0C7" w14:textId="77777777" w:rsidTr="00D56BFB">
        <w:tc>
          <w:tcPr>
            <w:tcW w:w="9247" w:type="dxa"/>
          </w:tcPr>
          <w:p w14:paraId="63945B0E" w14:textId="2146EF5D" w:rsidR="0052176A" w:rsidRPr="0052176A" w:rsidRDefault="0052176A" w:rsidP="006F1539">
            <w:pPr>
              <w:pStyle w:val="ListParagraph"/>
              <w:numPr>
                <w:ilvl w:val="0"/>
                <w:numId w:val="12"/>
              </w:numPr>
              <w:autoSpaceDE w:val="0"/>
              <w:autoSpaceDN w:val="0"/>
              <w:adjustRightInd w:val="0"/>
              <w:spacing w:after="0" w:line="240" w:lineRule="auto"/>
              <w:rPr>
                <w:rFonts w:asciiTheme="minorHAnsi" w:hAnsiTheme="minorHAnsi" w:cs="Arial"/>
                <w:bCs/>
                <w:sz w:val="24"/>
                <w:szCs w:val="24"/>
              </w:rPr>
            </w:pPr>
            <w:r w:rsidRPr="0052176A">
              <w:rPr>
                <w:rFonts w:asciiTheme="minorHAnsi" w:hAnsiTheme="minorHAnsi" w:cs="Arial"/>
                <w:bCs/>
                <w:sz w:val="24"/>
                <w:szCs w:val="24"/>
              </w:rPr>
              <w:t>If applicable, are  there any unresolved monitoring or audit findings for any HUD grants (including ESG) operated by the applicant?</w:t>
            </w:r>
          </w:p>
          <w:p w14:paraId="4D76219E" w14:textId="77777777" w:rsidR="0052176A" w:rsidRPr="009A0830" w:rsidRDefault="0052176A" w:rsidP="0052176A">
            <w:pPr>
              <w:autoSpaceDE w:val="0"/>
              <w:autoSpaceDN w:val="0"/>
              <w:adjustRightInd w:val="0"/>
              <w:spacing w:after="0" w:line="240" w:lineRule="auto"/>
              <w:jc w:val="center"/>
              <w:rPr>
                <w:rFonts w:asciiTheme="minorHAnsi" w:hAnsiTheme="minorHAnsi" w:cs="Arial"/>
                <w:sz w:val="24"/>
                <w:szCs w:val="24"/>
              </w:rPr>
            </w:pPr>
            <w:r w:rsidRPr="009A0830">
              <w:rPr>
                <w:rFonts w:asciiTheme="minorHAnsi" w:hAnsiTheme="minorHAnsi"/>
                <w:sz w:val="24"/>
                <w:szCs w:val="24"/>
              </w:rPr>
              <w:sym w:font="Symbol" w:char="F0FF"/>
            </w:r>
            <w:r w:rsidRPr="009A0830">
              <w:rPr>
                <w:rFonts w:asciiTheme="minorHAnsi" w:hAnsiTheme="minorHAnsi"/>
                <w:sz w:val="24"/>
                <w:szCs w:val="24"/>
              </w:rPr>
              <w:t xml:space="preserve">  Yes</w:t>
            </w:r>
            <w:r w:rsidRPr="009A0830">
              <w:rPr>
                <w:rFonts w:asciiTheme="minorHAnsi" w:hAnsiTheme="minorHAnsi"/>
                <w:sz w:val="24"/>
                <w:szCs w:val="24"/>
              </w:rPr>
              <w:tab/>
            </w:r>
            <w:r w:rsidRPr="009A0830">
              <w:rPr>
                <w:rFonts w:asciiTheme="minorHAnsi" w:hAnsiTheme="minorHAnsi"/>
                <w:sz w:val="24"/>
                <w:szCs w:val="24"/>
              </w:rPr>
              <w:tab/>
            </w:r>
            <w:r w:rsidRPr="009A0830">
              <w:rPr>
                <w:rFonts w:asciiTheme="minorHAnsi" w:hAnsiTheme="minorHAnsi"/>
                <w:sz w:val="24"/>
                <w:szCs w:val="24"/>
              </w:rPr>
              <w:sym w:font="Symbol" w:char="F0FF"/>
            </w:r>
            <w:r w:rsidRPr="009A0830">
              <w:rPr>
                <w:rFonts w:asciiTheme="minorHAnsi" w:hAnsiTheme="minorHAnsi"/>
                <w:sz w:val="24"/>
                <w:szCs w:val="24"/>
              </w:rPr>
              <w:t xml:space="preserve"> No</w:t>
            </w:r>
            <w:r>
              <w:rPr>
                <w:rFonts w:asciiTheme="minorHAnsi" w:hAnsiTheme="minorHAnsi"/>
                <w:sz w:val="24"/>
                <w:szCs w:val="24"/>
              </w:rPr>
              <w:t xml:space="preserve">           </w:t>
            </w:r>
            <w:r w:rsidRPr="009A0830">
              <w:rPr>
                <w:rFonts w:asciiTheme="minorHAnsi" w:hAnsiTheme="minorHAnsi"/>
                <w:sz w:val="24"/>
                <w:szCs w:val="24"/>
              </w:rPr>
              <w:sym w:font="Symbol" w:char="F0FF"/>
            </w:r>
            <w:r w:rsidRPr="009A0830">
              <w:rPr>
                <w:rFonts w:asciiTheme="minorHAnsi" w:hAnsiTheme="minorHAnsi"/>
                <w:sz w:val="24"/>
                <w:szCs w:val="24"/>
              </w:rPr>
              <w:t xml:space="preserve"> N</w:t>
            </w:r>
            <w:r>
              <w:rPr>
                <w:rFonts w:asciiTheme="minorHAnsi" w:hAnsiTheme="minorHAnsi"/>
                <w:sz w:val="24"/>
                <w:szCs w:val="24"/>
              </w:rPr>
              <w:t>/A</w:t>
            </w:r>
          </w:p>
          <w:p w14:paraId="47F49C11" w14:textId="77777777" w:rsidR="0052176A" w:rsidRPr="009A0830" w:rsidRDefault="0052176A" w:rsidP="0052176A">
            <w:pPr>
              <w:autoSpaceDE w:val="0"/>
              <w:autoSpaceDN w:val="0"/>
              <w:adjustRightInd w:val="0"/>
              <w:spacing w:after="0" w:line="240" w:lineRule="auto"/>
              <w:rPr>
                <w:rFonts w:asciiTheme="minorHAnsi" w:hAnsiTheme="minorHAnsi" w:cs="Arial"/>
                <w:bCs/>
                <w:sz w:val="24"/>
                <w:szCs w:val="24"/>
              </w:rPr>
            </w:pPr>
          </w:p>
          <w:p w14:paraId="0E1400B6" w14:textId="77777777" w:rsidR="0052176A" w:rsidRPr="00E3031D" w:rsidRDefault="0052176A" w:rsidP="008A17F8">
            <w:pPr>
              <w:pStyle w:val="ListParagraph"/>
              <w:numPr>
                <w:ilvl w:val="0"/>
                <w:numId w:val="25"/>
              </w:numPr>
              <w:autoSpaceDE w:val="0"/>
              <w:autoSpaceDN w:val="0"/>
              <w:adjustRightInd w:val="0"/>
              <w:spacing w:after="0" w:line="240" w:lineRule="auto"/>
              <w:rPr>
                <w:rFonts w:asciiTheme="minorHAnsi" w:hAnsiTheme="minorHAnsi" w:cs="Arial"/>
                <w:bCs/>
                <w:sz w:val="24"/>
                <w:szCs w:val="24"/>
              </w:rPr>
            </w:pPr>
            <w:r w:rsidRPr="00E3031D">
              <w:rPr>
                <w:rFonts w:asciiTheme="minorHAnsi" w:hAnsiTheme="minorHAnsi" w:cs="Arial"/>
                <w:bCs/>
                <w:sz w:val="24"/>
                <w:szCs w:val="24"/>
              </w:rPr>
              <w:lastRenderedPageBreak/>
              <w:t>If Yes, describe the details of unresolved monitoring or audit findings and steps that will be taken to resolve.</w:t>
            </w:r>
          </w:p>
          <w:p w14:paraId="75809361" w14:textId="77777777" w:rsidR="0052176A" w:rsidRPr="00D56BFB" w:rsidRDefault="0052176A" w:rsidP="0052176A">
            <w:pPr>
              <w:autoSpaceDE w:val="0"/>
              <w:autoSpaceDN w:val="0"/>
              <w:adjustRightInd w:val="0"/>
              <w:spacing w:after="0" w:line="240" w:lineRule="auto"/>
              <w:rPr>
                <w:rFonts w:asciiTheme="minorHAnsi" w:hAnsiTheme="minorHAnsi"/>
                <w:sz w:val="24"/>
                <w:szCs w:val="24"/>
              </w:rPr>
            </w:pPr>
          </w:p>
        </w:tc>
      </w:tr>
      <w:tr w:rsidR="0052176A" w:rsidRPr="00D56BFB" w14:paraId="5A1456D7" w14:textId="77777777" w:rsidTr="00D56BFB">
        <w:tc>
          <w:tcPr>
            <w:tcW w:w="9247" w:type="dxa"/>
          </w:tcPr>
          <w:p w14:paraId="595449B9" w14:textId="0D425073" w:rsidR="0052176A" w:rsidRPr="0052176A" w:rsidRDefault="0052176A" w:rsidP="006F1539">
            <w:pPr>
              <w:pStyle w:val="ListParagraph"/>
              <w:numPr>
                <w:ilvl w:val="0"/>
                <w:numId w:val="12"/>
              </w:numPr>
              <w:autoSpaceDE w:val="0"/>
              <w:autoSpaceDN w:val="0"/>
              <w:adjustRightInd w:val="0"/>
              <w:spacing w:after="0" w:line="240" w:lineRule="auto"/>
              <w:rPr>
                <w:rFonts w:asciiTheme="minorHAnsi" w:hAnsiTheme="minorHAnsi" w:cs="Arial"/>
                <w:bCs/>
                <w:sz w:val="24"/>
                <w:szCs w:val="24"/>
              </w:rPr>
            </w:pPr>
            <w:r w:rsidRPr="0052176A">
              <w:rPr>
                <w:rFonts w:asciiTheme="minorHAnsi" w:hAnsiTheme="minorHAnsi" w:cs="Arial"/>
                <w:bCs/>
                <w:sz w:val="24"/>
                <w:szCs w:val="24"/>
              </w:rPr>
              <w:lastRenderedPageBreak/>
              <w:t>If applicab</w:t>
            </w:r>
            <w:r w:rsidR="00810BAE">
              <w:rPr>
                <w:rFonts w:asciiTheme="minorHAnsi" w:hAnsiTheme="minorHAnsi" w:cs="Arial"/>
                <w:bCs/>
                <w:sz w:val="24"/>
                <w:szCs w:val="24"/>
              </w:rPr>
              <w:t>le</w:t>
            </w:r>
            <w:r w:rsidRPr="0052176A">
              <w:rPr>
                <w:rFonts w:asciiTheme="minorHAnsi" w:hAnsiTheme="minorHAnsi" w:cs="Arial"/>
                <w:bCs/>
                <w:sz w:val="24"/>
                <w:szCs w:val="24"/>
              </w:rPr>
              <w:t xml:space="preserve">, has the applicant returned any funds to HUD on any existing grants in the last two years? </w:t>
            </w:r>
          </w:p>
          <w:p w14:paraId="119D3353" w14:textId="77777777" w:rsidR="0052176A" w:rsidRPr="009A0830" w:rsidRDefault="0052176A" w:rsidP="0052176A">
            <w:pPr>
              <w:autoSpaceDE w:val="0"/>
              <w:autoSpaceDN w:val="0"/>
              <w:adjustRightInd w:val="0"/>
              <w:spacing w:after="0" w:line="240" w:lineRule="auto"/>
              <w:jc w:val="center"/>
              <w:rPr>
                <w:rFonts w:asciiTheme="minorHAnsi" w:hAnsiTheme="minorHAnsi" w:cs="Arial"/>
                <w:sz w:val="24"/>
                <w:szCs w:val="24"/>
              </w:rPr>
            </w:pPr>
            <w:r w:rsidRPr="009A0830">
              <w:rPr>
                <w:rFonts w:asciiTheme="minorHAnsi" w:hAnsiTheme="minorHAnsi"/>
                <w:sz w:val="24"/>
                <w:szCs w:val="24"/>
              </w:rPr>
              <w:sym w:font="Symbol" w:char="F0FF"/>
            </w:r>
            <w:r w:rsidRPr="009A0830">
              <w:rPr>
                <w:rFonts w:asciiTheme="minorHAnsi" w:hAnsiTheme="minorHAnsi"/>
                <w:sz w:val="24"/>
                <w:szCs w:val="24"/>
              </w:rPr>
              <w:t xml:space="preserve">  Yes</w:t>
            </w:r>
            <w:r w:rsidRPr="009A0830">
              <w:rPr>
                <w:rFonts w:asciiTheme="minorHAnsi" w:hAnsiTheme="minorHAnsi"/>
                <w:sz w:val="24"/>
                <w:szCs w:val="24"/>
              </w:rPr>
              <w:tab/>
            </w:r>
            <w:r w:rsidRPr="009A0830">
              <w:rPr>
                <w:rFonts w:asciiTheme="minorHAnsi" w:hAnsiTheme="minorHAnsi"/>
                <w:sz w:val="24"/>
                <w:szCs w:val="24"/>
              </w:rPr>
              <w:tab/>
            </w:r>
            <w:r w:rsidRPr="009A0830">
              <w:rPr>
                <w:rFonts w:asciiTheme="minorHAnsi" w:hAnsiTheme="minorHAnsi"/>
                <w:sz w:val="24"/>
                <w:szCs w:val="24"/>
              </w:rPr>
              <w:sym w:font="Symbol" w:char="F0FF"/>
            </w:r>
            <w:r w:rsidRPr="009A0830">
              <w:rPr>
                <w:rFonts w:asciiTheme="minorHAnsi" w:hAnsiTheme="minorHAnsi"/>
                <w:sz w:val="24"/>
                <w:szCs w:val="24"/>
              </w:rPr>
              <w:t xml:space="preserve"> No</w:t>
            </w:r>
            <w:r>
              <w:rPr>
                <w:rFonts w:asciiTheme="minorHAnsi" w:hAnsiTheme="minorHAnsi"/>
                <w:sz w:val="24"/>
                <w:szCs w:val="24"/>
              </w:rPr>
              <w:t xml:space="preserve">          </w:t>
            </w:r>
            <w:r w:rsidRPr="009A0830">
              <w:rPr>
                <w:rFonts w:asciiTheme="minorHAnsi" w:hAnsiTheme="minorHAnsi"/>
                <w:sz w:val="24"/>
                <w:szCs w:val="24"/>
              </w:rPr>
              <w:sym w:font="Symbol" w:char="F0FF"/>
            </w:r>
            <w:r w:rsidRPr="009A0830">
              <w:rPr>
                <w:rFonts w:asciiTheme="minorHAnsi" w:hAnsiTheme="minorHAnsi"/>
                <w:sz w:val="24"/>
                <w:szCs w:val="24"/>
              </w:rPr>
              <w:t xml:space="preserve"> N</w:t>
            </w:r>
            <w:r>
              <w:rPr>
                <w:rFonts w:asciiTheme="minorHAnsi" w:hAnsiTheme="minorHAnsi"/>
                <w:sz w:val="24"/>
                <w:szCs w:val="24"/>
              </w:rPr>
              <w:t>/A</w:t>
            </w:r>
          </w:p>
          <w:p w14:paraId="56C6A6F5" w14:textId="77777777" w:rsidR="0052176A" w:rsidRPr="00E3031D" w:rsidRDefault="0052176A" w:rsidP="008A17F8">
            <w:pPr>
              <w:pStyle w:val="ListParagraph"/>
              <w:numPr>
                <w:ilvl w:val="0"/>
                <w:numId w:val="24"/>
              </w:numPr>
              <w:autoSpaceDE w:val="0"/>
              <w:autoSpaceDN w:val="0"/>
              <w:adjustRightInd w:val="0"/>
              <w:spacing w:after="0" w:line="240" w:lineRule="auto"/>
              <w:rPr>
                <w:rFonts w:asciiTheme="minorHAnsi" w:hAnsiTheme="minorHAnsi" w:cs="Arial"/>
                <w:bCs/>
                <w:sz w:val="24"/>
                <w:szCs w:val="24"/>
              </w:rPr>
            </w:pPr>
            <w:r w:rsidRPr="00E3031D">
              <w:rPr>
                <w:rFonts w:asciiTheme="minorHAnsi" w:hAnsiTheme="minorHAnsi" w:cs="Arial"/>
                <w:bCs/>
                <w:sz w:val="24"/>
                <w:szCs w:val="24"/>
              </w:rPr>
              <w:t xml:space="preserve">If yes, how much has been returned?  </w:t>
            </w:r>
          </w:p>
          <w:p w14:paraId="1DFFDA80" w14:textId="77777777" w:rsidR="0052176A" w:rsidRPr="009A0830" w:rsidRDefault="0052176A" w:rsidP="0052176A">
            <w:pPr>
              <w:autoSpaceDE w:val="0"/>
              <w:autoSpaceDN w:val="0"/>
              <w:adjustRightInd w:val="0"/>
              <w:spacing w:after="0" w:line="240" w:lineRule="auto"/>
              <w:rPr>
                <w:rFonts w:asciiTheme="minorHAnsi" w:hAnsiTheme="minorHAnsi" w:cs="Arial"/>
                <w:bCs/>
                <w:sz w:val="24"/>
                <w:szCs w:val="24"/>
              </w:rPr>
            </w:pPr>
          </w:p>
          <w:p w14:paraId="7B6E1DA3" w14:textId="77777777" w:rsidR="0052176A" w:rsidRPr="00E3031D" w:rsidRDefault="0052176A" w:rsidP="008A17F8">
            <w:pPr>
              <w:pStyle w:val="ListParagraph"/>
              <w:numPr>
                <w:ilvl w:val="0"/>
                <w:numId w:val="24"/>
              </w:numPr>
              <w:autoSpaceDE w:val="0"/>
              <w:autoSpaceDN w:val="0"/>
              <w:adjustRightInd w:val="0"/>
              <w:spacing w:after="0" w:line="240" w:lineRule="auto"/>
              <w:rPr>
                <w:rFonts w:asciiTheme="minorHAnsi" w:hAnsiTheme="minorHAnsi" w:cs="Arial"/>
                <w:bCs/>
                <w:sz w:val="24"/>
                <w:szCs w:val="24"/>
              </w:rPr>
            </w:pPr>
            <w:r w:rsidRPr="00E3031D">
              <w:rPr>
                <w:rFonts w:asciiTheme="minorHAnsi" w:hAnsiTheme="minorHAnsi" w:cs="Arial"/>
                <w:bCs/>
                <w:sz w:val="24"/>
                <w:szCs w:val="24"/>
              </w:rPr>
              <w:t xml:space="preserve">What is the reason that the funds have been returned? </w:t>
            </w:r>
          </w:p>
          <w:p w14:paraId="4A73FECF" w14:textId="77777777" w:rsidR="0052176A" w:rsidRPr="009A0830" w:rsidRDefault="0052176A" w:rsidP="0052176A">
            <w:pPr>
              <w:autoSpaceDE w:val="0"/>
              <w:autoSpaceDN w:val="0"/>
              <w:adjustRightInd w:val="0"/>
              <w:spacing w:after="0" w:line="240" w:lineRule="auto"/>
              <w:rPr>
                <w:rFonts w:asciiTheme="minorHAnsi" w:hAnsiTheme="minorHAnsi" w:cs="Arial"/>
                <w:bCs/>
                <w:sz w:val="24"/>
                <w:szCs w:val="24"/>
              </w:rPr>
            </w:pPr>
          </w:p>
          <w:p w14:paraId="5F032A22" w14:textId="77777777" w:rsidR="0052176A" w:rsidRPr="00E3031D" w:rsidRDefault="0052176A" w:rsidP="008A17F8">
            <w:pPr>
              <w:pStyle w:val="ListParagraph"/>
              <w:numPr>
                <w:ilvl w:val="0"/>
                <w:numId w:val="24"/>
              </w:numPr>
              <w:autoSpaceDE w:val="0"/>
              <w:autoSpaceDN w:val="0"/>
              <w:adjustRightInd w:val="0"/>
              <w:spacing w:after="0" w:line="240" w:lineRule="auto"/>
              <w:rPr>
                <w:rFonts w:asciiTheme="minorHAnsi" w:hAnsiTheme="minorHAnsi" w:cs="Arial"/>
                <w:bCs/>
                <w:sz w:val="24"/>
                <w:szCs w:val="24"/>
              </w:rPr>
            </w:pPr>
            <w:r w:rsidRPr="00E3031D">
              <w:rPr>
                <w:rFonts w:asciiTheme="minorHAnsi" w:hAnsiTheme="minorHAnsi" w:cs="Arial"/>
                <w:bCs/>
                <w:sz w:val="24"/>
                <w:szCs w:val="24"/>
              </w:rPr>
              <w:t>What actions are you taking to ensure full spending?</w:t>
            </w:r>
          </w:p>
          <w:p w14:paraId="38561946" w14:textId="77777777" w:rsidR="0052176A" w:rsidRDefault="0052176A" w:rsidP="0052176A">
            <w:pPr>
              <w:pStyle w:val="ListParagraph"/>
              <w:autoSpaceDE w:val="0"/>
              <w:autoSpaceDN w:val="0"/>
              <w:adjustRightInd w:val="0"/>
              <w:spacing w:after="0" w:line="240" w:lineRule="auto"/>
              <w:rPr>
                <w:rFonts w:asciiTheme="minorHAnsi" w:hAnsiTheme="minorHAnsi" w:cs="Arial"/>
                <w:bCs/>
                <w:sz w:val="24"/>
                <w:szCs w:val="24"/>
              </w:rPr>
            </w:pPr>
          </w:p>
        </w:tc>
      </w:tr>
      <w:tr w:rsidR="0052176A" w:rsidRPr="00D56BFB" w14:paraId="05B01296" w14:textId="77777777" w:rsidTr="00D56BFB">
        <w:tc>
          <w:tcPr>
            <w:tcW w:w="9247" w:type="dxa"/>
          </w:tcPr>
          <w:p w14:paraId="4EC5C6F4" w14:textId="6DD4BDF1" w:rsidR="0052176A" w:rsidRPr="0052176A" w:rsidRDefault="0052176A" w:rsidP="006F1539">
            <w:pPr>
              <w:pStyle w:val="ListParagraph"/>
              <w:numPr>
                <w:ilvl w:val="0"/>
                <w:numId w:val="12"/>
              </w:numPr>
              <w:autoSpaceDE w:val="0"/>
              <w:autoSpaceDN w:val="0"/>
              <w:adjustRightInd w:val="0"/>
              <w:spacing w:after="0" w:line="240" w:lineRule="auto"/>
              <w:rPr>
                <w:rFonts w:asciiTheme="minorHAnsi" w:hAnsiTheme="minorHAnsi" w:cs="Arial"/>
                <w:bCs/>
                <w:sz w:val="24"/>
                <w:szCs w:val="24"/>
              </w:rPr>
            </w:pPr>
            <w:r w:rsidRPr="0052176A">
              <w:rPr>
                <w:rFonts w:asciiTheme="minorHAnsi" w:hAnsiTheme="minorHAnsi" w:cs="Arial"/>
                <w:bCs/>
                <w:sz w:val="24"/>
                <w:szCs w:val="24"/>
              </w:rPr>
              <w:t xml:space="preserve">If applicable, does the applicant have any </w:t>
            </w:r>
            <w:r w:rsidRPr="0052176A">
              <w:rPr>
                <w:rFonts w:asciiTheme="minorHAnsi" w:hAnsiTheme="minorHAnsi"/>
                <w:sz w:val="24"/>
                <w:szCs w:val="24"/>
              </w:rPr>
              <w:t>o</w:t>
            </w:r>
            <w:r w:rsidRPr="0052176A">
              <w:rPr>
                <w:rFonts w:asciiTheme="minorHAnsi" w:hAnsiTheme="minorHAnsi"/>
                <w:color w:val="000000"/>
                <w:sz w:val="24"/>
                <w:szCs w:val="24"/>
              </w:rPr>
              <w:t xml:space="preserve">utstanding obligation to HUD that is in arrears or for which a payment schedule has not been agreed upon? </w:t>
            </w:r>
          </w:p>
          <w:p w14:paraId="146E5CE7" w14:textId="77777777" w:rsidR="0052176A" w:rsidRPr="000725C8" w:rsidRDefault="0052176A" w:rsidP="0052176A">
            <w:pPr>
              <w:autoSpaceDE w:val="0"/>
              <w:autoSpaceDN w:val="0"/>
              <w:adjustRightInd w:val="0"/>
              <w:spacing w:after="0" w:line="240" w:lineRule="auto"/>
              <w:jc w:val="center"/>
              <w:rPr>
                <w:rFonts w:asciiTheme="minorHAnsi" w:hAnsiTheme="minorHAnsi" w:cs="Arial"/>
                <w:b/>
                <w:sz w:val="24"/>
                <w:szCs w:val="24"/>
              </w:rPr>
            </w:pPr>
            <w:r w:rsidRPr="009A0830">
              <w:rPr>
                <w:rFonts w:asciiTheme="minorHAnsi" w:hAnsiTheme="minorHAnsi"/>
                <w:sz w:val="24"/>
                <w:szCs w:val="24"/>
              </w:rPr>
              <w:sym w:font="Symbol" w:char="F0FF"/>
            </w:r>
            <w:r w:rsidRPr="009A0830">
              <w:rPr>
                <w:rFonts w:asciiTheme="minorHAnsi" w:hAnsiTheme="minorHAnsi"/>
                <w:sz w:val="24"/>
                <w:szCs w:val="24"/>
              </w:rPr>
              <w:t xml:space="preserve">  Yes</w:t>
            </w:r>
            <w:r w:rsidRPr="009A0830">
              <w:rPr>
                <w:rFonts w:asciiTheme="minorHAnsi" w:hAnsiTheme="minorHAnsi"/>
                <w:sz w:val="24"/>
                <w:szCs w:val="24"/>
              </w:rPr>
              <w:tab/>
            </w:r>
            <w:r w:rsidRPr="009A0830">
              <w:rPr>
                <w:rFonts w:asciiTheme="minorHAnsi" w:hAnsiTheme="minorHAnsi"/>
                <w:sz w:val="24"/>
                <w:szCs w:val="24"/>
              </w:rPr>
              <w:tab/>
            </w:r>
            <w:r w:rsidRPr="009A0830">
              <w:rPr>
                <w:rFonts w:asciiTheme="minorHAnsi" w:hAnsiTheme="minorHAnsi"/>
                <w:sz w:val="24"/>
                <w:szCs w:val="24"/>
              </w:rPr>
              <w:sym w:font="Symbol" w:char="F0FF"/>
            </w:r>
            <w:r w:rsidRPr="009A0830">
              <w:rPr>
                <w:rFonts w:asciiTheme="minorHAnsi" w:hAnsiTheme="minorHAnsi"/>
                <w:sz w:val="24"/>
                <w:szCs w:val="24"/>
              </w:rPr>
              <w:t xml:space="preserve"> No</w:t>
            </w:r>
            <w:r>
              <w:rPr>
                <w:rFonts w:asciiTheme="minorHAnsi" w:hAnsiTheme="minorHAnsi"/>
                <w:sz w:val="24"/>
                <w:szCs w:val="24"/>
              </w:rPr>
              <w:t xml:space="preserve">          </w:t>
            </w:r>
            <w:r w:rsidRPr="009A0830">
              <w:rPr>
                <w:rFonts w:asciiTheme="minorHAnsi" w:hAnsiTheme="minorHAnsi"/>
                <w:sz w:val="24"/>
                <w:szCs w:val="24"/>
              </w:rPr>
              <w:sym w:font="Symbol" w:char="F0FF"/>
            </w:r>
            <w:r w:rsidRPr="009A0830">
              <w:rPr>
                <w:rFonts w:asciiTheme="minorHAnsi" w:hAnsiTheme="minorHAnsi"/>
                <w:sz w:val="24"/>
                <w:szCs w:val="24"/>
              </w:rPr>
              <w:t xml:space="preserve"> N</w:t>
            </w:r>
            <w:r>
              <w:rPr>
                <w:rFonts w:asciiTheme="minorHAnsi" w:hAnsiTheme="minorHAnsi"/>
                <w:sz w:val="24"/>
                <w:szCs w:val="24"/>
              </w:rPr>
              <w:t>/A</w:t>
            </w:r>
          </w:p>
          <w:p w14:paraId="68EED0B9" w14:textId="77777777" w:rsidR="0052176A" w:rsidRPr="00E3031D" w:rsidRDefault="0052176A" w:rsidP="008A17F8">
            <w:pPr>
              <w:pStyle w:val="ListParagraph"/>
              <w:numPr>
                <w:ilvl w:val="0"/>
                <w:numId w:val="26"/>
              </w:numPr>
              <w:autoSpaceDE w:val="0"/>
              <w:autoSpaceDN w:val="0"/>
              <w:adjustRightInd w:val="0"/>
              <w:spacing w:after="0" w:line="240" w:lineRule="auto"/>
              <w:rPr>
                <w:rFonts w:asciiTheme="minorHAnsi" w:hAnsiTheme="minorHAnsi" w:cs="Arial"/>
                <w:bCs/>
                <w:sz w:val="24"/>
                <w:szCs w:val="24"/>
              </w:rPr>
            </w:pPr>
            <w:r w:rsidRPr="00E3031D">
              <w:rPr>
                <w:rFonts w:asciiTheme="minorHAnsi" w:hAnsiTheme="minorHAnsi" w:cs="Arial"/>
                <w:bCs/>
                <w:sz w:val="24"/>
                <w:szCs w:val="24"/>
              </w:rPr>
              <w:t xml:space="preserve">If yes, how much is owed?  </w:t>
            </w:r>
          </w:p>
          <w:p w14:paraId="2CCA3C00" w14:textId="77777777" w:rsidR="0052176A" w:rsidRPr="009A0830" w:rsidRDefault="0052176A" w:rsidP="0052176A">
            <w:pPr>
              <w:autoSpaceDE w:val="0"/>
              <w:autoSpaceDN w:val="0"/>
              <w:adjustRightInd w:val="0"/>
              <w:spacing w:after="0" w:line="240" w:lineRule="auto"/>
              <w:rPr>
                <w:rFonts w:asciiTheme="minorHAnsi" w:hAnsiTheme="minorHAnsi" w:cs="Arial"/>
                <w:bCs/>
                <w:sz w:val="24"/>
                <w:szCs w:val="24"/>
              </w:rPr>
            </w:pPr>
          </w:p>
          <w:p w14:paraId="656C89F7" w14:textId="77777777" w:rsidR="0052176A" w:rsidRPr="00E3031D" w:rsidRDefault="0052176A" w:rsidP="008A17F8">
            <w:pPr>
              <w:pStyle w:val="ListParagraph"/>
              <w:numPr>
                <w:ilvl w:val="0"/>
                <w:numId w:val="26"/>
              </w:numPr>
              <w:autoSpaceDE w:val="0"/>
              <w:autoSpaceDN w:val="0"/>
              <w:adjustRightInd w:val="0"/>
              <w:spacing w:after="0" w:line="240" w:lineRule="auto"/>
              <w:rPr>
                <w:rFonts w:asciiTheme="minorHAnsi" w:hAnsiTheme="minorHAnsi" w:cs="Arial"/>
                <w:bCs/>
                <w:sz w:val="24"/>
                <w:szCs w:val="24"/>
              </w:rPr>
            </w:pPr>
            <w:r w:rsidRPr="00E3031D">
              <w:rPr>
                <w:rFonts w:asciiTheme="minorHAnsi" w:hAnsiTheme="minorHAnsi" w:cs="Arial"/>
                <w:bCs/>
                <w:sz w:val="24"/>
                <w:szCs w:val="24"/>
              </w:rPr>
              <w:t>What is the reason for the obligation to HUD?</w:t>
            </w:r>
          </w:p>
          <w:p w14:paraId="0FF5AAE4" w14:textId="77777777" w:rsidR="0052176A" w:rsidRPr="009A0830" w:rsidRDefault="0052176A" w:rsidP="0052176A">
            <w:pPr>
              <w:pStyle w:val="ListParagraph"/>
              <w:autoSpaceDE w:val="0"/>
              <w:autoSpaceDN w:val="0"/>
              <w:adjustRightInd w:val="0"/>
              <w:spacing w:after="0" w:line="240" w:lineRule="auto"/>
              <w:ind w:left="360"/>
              <w:rPr>
                <w:rFonts w:asciiTheme="minorHAnsi" w:hAnsiTheme="minorHAnsi" w:cs="Arial"/>
                <w:bCs/>
                <w:sz w:val="24"/>
                <w:szCs w:val="24"/>
              </w:rPr>
            </w:pPr>
          </w:p>
          <w:p w14:paraId="5EA99E5B" w14:textId="77777777" w:rsidR="0052176A" w:rsidRPr="00E3031D" w:rsidRDefault="0052176A" w:rsidP="008A17F8">
            <w:pPr>
              <w:pStyle w:val="ListParagraph"/>
              <w:numPr>
                <w:ilvl w:val="0"/>
                <w:numId w:val="26"/>
              </w:numPr>
              <w:autoSpaceDE w:val="0"/>
              <w:autoSpaceDN w:val="0"/>
              <w:adjustRightInd w:val="0"/>
              <w:spacing w:after="0" w:line="240" w:lineRule="auto"/>
              <w:rPr>
                <w:rFonts w:asciiTheme="minorHAnsi" w:hAnsiTheme="minorHAnsi"/>
                <w:color w:val="000000"/>
                <w:sz w:val="24"/>
                <w:szCs w:val="24"/>
              </w:rPr>
            </w:pPr>
            <w:r w:rsidRPr="00E3031D">
              <w:rPr>
                <w:rFonts w:asciiTheme="minorHAnsi" w:hAnsiTheme="minorHAnsi" w:cs="Arial"/>
                <w:bCs/>
                <w:sz w:val="24"/>
                <w:szCs w:val="24"/>
              </w:rPr>
              <w:t xml:space="preserve">What is preventing establishing a payment schedule? </w:t>
            </w:r>
          </w:p>
          <w:p w14:paraId="60CF244A" w14:textId="6D7FAD46" w:rsidR="0052176A" w:rsidRDefault="0052176A" w:rsidP="0052176A">
            <w:pPr>
              <w:pStyle w:val="ListParagraph"/>
              <w:autoSpaceDE w:val="0"/>
              <w:autoSpaceDN w:val="0"/>
              <w:adjustRightInd w:val="0"/>
              <w:spacing w:after="0" w:line="240" w:lineRule="auto"/>
              <w:rPr>
                <w:rFonts w:asciiTheme="minorHAnsi" w:hAnsiTheme="minorHAnsi" w:cs="Arial"/>
                <w:bCs/>
                <w:sz w:val="24"/>
                <w:szCs w:val="24"/>
              </w:rPr>
            </w:pPr>
          </w:p>
        </w:tc>
      </w:tr>
      <w:tr w:rsidR="0052176A" w:rsidRPr="00D56BFB" w14:paraId="274427DA" w14:textId="77777777" w:rsidTr="00D56BFB">
        <w:tc>
          <w:tcPr>
            <w:tcW w:w="9247" w:type="dxa"/>
          </w:tcPr>
          <w:p w14:paraId="7CB9B0C8" w14:textId="3E0DF85B" w:rsidR="0052176A" w:rsidRPr="000725C8" w:rsidRDefault="0052176A" w:rsidP="006F1539">
            <w:pPr>
              <w:pStyle w:val="ListParagraph"/>
              <w:numPr>
                <w:ilvl w:val="0"/>
                <w:numId w:val="12"/>
              </w:numPr>
              <w:autoSpaceDE w:val="0"/>
              <w:autoSpaceDN w:val="0"/>
              <w:adjustRightInd w:val="0"/>
              <w:spacing w:after="0" w:line="240" w:lineRule="auto"/>
              <w:jc w:val="center"/>
              <w:rPr>
                <w:rFonts w:asciiTheme="minorHAnsi" w:hAnsiTheme="minorHAnsi" w:cs="Arial"/>
                <w:sz w:val="24"/>
                <w:szCs w:val="24"/>
              </w:rPr>
            </w:pPr>
            <w:r>
              <w:rPr>
                <w:rFonts w:asciiTheme="minorHAnsi" w:hAnsiTheme="minorHAnsi" w:cs="Arial"/>
                <w:bCs/>
                <w:sz w:val="24"/>
                <w:szCs w:val="24"/>
              </w:rPr>
              <w:t>If applicable, h</w:t>
            </w:r>
            <w:r w:rsidRPr="009A0830">
              <w:rPr>
                <w:rFonts w:asciiTheme="minorHAnsi" w:hAnsiTheme="minorHAnsi" w:cs="Arial"/>
                <w:bCs/>
                <w:sz w:val="24"/>
                <w:szCs w:val="24"/>
              </w:rPr>
              <w:t>a</w:t>
            </w:r>
            <w:r>
              <w:rPr>
                <w:rFonts w:asciiTheme="minorHAnsi" w:hAnsiTheme="minorHAnsi" w:cs="Arial"/>
                <w:bCs/>
                <w:sz w:val="24"/>
                <w:szCs w:val="24"/>
              </w:rPr>
              <w:t xml:space="preserve">s the applicant </w:t>
            </w:r>
            <w:r w:rsidRPr="009A0830">
              <w:rPr>
                <w:rFonts w:asciiTheme="minorHAnsi" w:hAnsiTheme="minorHAnsi" w:cs="Arial"/>
                <w:bCs/>
                <w:sz w:val="24"/>
                <w:szCs w:val="24"/>
              </w:rPr>
              <w:t>consistently drawn down funds at least quarterly on</w:t>
            </w:r>
            <w:r>
              <w:rPr>
                <w:rFonts w:asciiTheme="minorHAnsi" w:hAnsiTheme="minorHAnsi" w:cs="Arial"/>
                <w:bCs/>
                <w:sz w:val="24"/>
                <w:szCs w:val="24"/>
              </w:rPr>
              <w:t xml:space="preserve"> </w:t>
            </w:r>
            <w:r w:rsidRPr="009A0830">
              <w:rPr>
                <w:rFonts w:asciiTheme="minorHAnsi" w:hAnsiTheme="minorHAnsi" w:cs="Arial"/>
                <w:bCs/>
                <w:sz w:val="24"/>
                <w:szCs w:val="24"/>
              </w:rPr>
              <w:t xml:space="preserve">all HUD CoC grants in the last two years?  </w:t>
            </w:r>
          </w:p>
          <w:p w14:paraId="7ABFD9A5" w14:textId="77777777" w:rsidR="0052176A" w:rsidRPr="000725C8" w:rsidRDefault="0052176A" w:rsidP="0052176A">
            <w:pPr>
              <w:autoSpaceDE w:val="0"/>
              <w:autoSpaceDN w:val="0"/>
              <w:adjustRightInd w:val="0"/>
              <w:spacing w:after="0" w:line="240" w:lineRule="auto"/>
              <w:jc w:val="center"/>
              <w:rPr>
                <w:rFonts w:asciiTheme="minorHAnsi" w:hAnsiTheme="minorHAnsi" w:cs="Arial"/>
                <w:b/>
                <w:sz w:val="24"/>
                <w:szCs w:val="24"/>
              </w:rPr>
            </w:pPr>
            <w:r w:rsidRPr="009A0830">
              <w:rPr>
                <w:rFonts w:asciiTheme="minorHAnsi" w:hAnsiTheme="minorHAnsi"/>
                <w:sz w:val="24"/>
                <w:szCs w:val="24"/>
              </w:rPr>
              <w:sym w:font="Symbol" w:char="F0FF"/>
            </w:r>
            <w:r w:rsidRPr="009A0830">
              <w:rPr>
                <w:rFonts w:asciiTheme="minorHAnsi" w:hAnsiTheme="minorHAnsi"/>
                <w:sz w:val="24"/>
                <w:szCs w:val="24"/>
              </w:rPr>
              <w:t xml:space="preserve">  Yes</w:t>
            </w:r>
            <w:r w:rsidRPr="009A0830">
              <w:rPr>
                <w:rFonts w:asciiTheme="minorHAnsi" w:hAnsiTheme="minorHAnsi"/>
                <w:sz w:val="24"/>
                <w:szCs w:val="24"/>
              </w:rPr>
              <w:tab/>
            </w:r>
            <w:r w:rsidRPr="009A0830">
              <w:rPr>
                <w:rFonts w:asciiTheme="minorHAnsi" w:hAnsiTheme="minorHAnsi"/>
                <w:sz w:val="24"/>
                <w:szCs w:val="24"/>
              </w:rPr>
              <w:tab/>
            </w:r>
            <w:r w:rsidRPr="009A0830">
              <w:rPr>
                <w:rFonts w:asciiTheme="minorHAnsi" w:hAnsiTheme="minorHAnsi"/>
                <w:sz w:val="24"/>
                <w:szCs w:val="24"/>
              </w:rPr>
              <w:sym w:font="Symbol" w:char="F0FF"/>
            </w:r>
            <w:r w:rsidRPr="009A0830">
              <w:rPr>
                <w:rFonts w:asciiTheme="minorHAnsi" w:hAnsiTheme="minorHAnsi"/>
                <w:sz w:val="24"/>
                <w:szCs w:val="24"/>
              </w:rPr>
              <w:t xml:space="preserve"> No</w:t>
            </w:r>
            <w:r>
              <w:rPr>
                <w:rFonts w:asciiTheme="minorHAnsi" w:hAnsiTheme="minorHAnsi"/>
                <w:sz w:val="24"/>
                <w:szCs w:val="24"/>
              </w:rPr>
              <w:t xml:space="preserve">          </w:t>
            </w:r>
            <w:r w:rsidRPr="009A0830">
              <w:rPr>
                <w:rFonts w:asciiTheme="minorHAnsi" w:hAnsiTheme="minorHAnsi"/>
                <w:sz w:val="24"/>
                <w:szCs w:val="24"/>
              </w:rPr>
              <w:sym w:font="Symbol" w:char="F0FF"/>
            </w:r>
            <w:r w:rsidRPr="009A0830">
              <w:rPr>
                <w:rFonts w:asciiTheme="minorHAnsi" w:hAnsiTheme="minorHAnsi"/>
                <w:sz w:val="24"/>
                <w:szCs w:val="24"/>
              </w:rPr>
              <w:t xml:space="preserve"> N</w:t>
            </w:r>
            <w:r>
              <w:rPr>
                <w:rFonts w:asciiTheme="minorHAnsi" w:hAnsiTheme="minorHAnsi"/>
                <w:sz w:val="24"/>
                <w:szCs w:val="24"/>
              </w:rPr>
              <w:t>/A</w:t>
            </w:r>
          </w:p>
          <w:p w14:paraId="7BBAD5E0" w14:textId="77777777" w:rsidR="0052176A" w:rsidRDefault="0052176A" w:rsidP="0052176A">
            <w:pPr>
              <w:autoSpaceDE w:val="0"/>
              <w:autoSpaceDN w:val="0"/>
              <w:adjustRightInd w:val="0"/>
              <w:spacing w:after="0" w:line="240" w:lineRule="auto"/>
              <w:rPr>
                <w:rFonts w:asciiTheme="minorHAnsi" w:hAnsiTheme="minorHAnsi" w:cs="Arial"/>
                <w:bCs/>
                <w:sz w:val="24"/>
                <w:szCs w:val="24"/>
              </w:rPr>
            </w:pPr>
          </w:p>
          <w:p w14:paraId="49ABEE9B" w14:textId="77777777" w:rsidR="0052176A" w:rsidRPr="00E3031D" w:rsidRDefault="0052176A" w:rsidP="008A17F8">
            <w:pPr>
              <w:pStyle w:val="ListParagraph"/>
              <w:numPr>
                <w:ilvl w:val="0"/>
                <w:numId w:val="27"/>
              </w:numPr>
              <w:autoSpaceDE w:val="0"/>
              <w:autoSpaceDN w:val="0"/>
              <w:adjustRightInd w:val="0"/>
              <w:spacing w:after="0" w:line="240" w:lineRule="auto"/>
              <w:rPr>
                <w:rFonts w:asciiTheme="minorHAnsi" w:hAnsiTheme="minorHAnsi" w:cs="Arial"/>
                <w:bCs/>
                <w:sz w:val="24"/>
                <w:szCs w:val="24"/>
              </w:rPr>
            </w:pPr>
            <w:r w:rsidRPr="00E3031D">
              <w:rPr>
                <w:rFonts w:asciiTheme="minorHAnsi" w:hAnsiTheme="minorHAnsi" w:cs="Arial"/>
                <w:bCs/>
                <w:sz w:val="24"/>
                <w:szCs w:val="24"/>
              </w:rPr>
              <w:t xml:space="preserve">What is the reason that the funds have not been drawn down? </w:t>
            </w:r>
          </w:p>
          <w:p w14:paraId="63ED9071" w14:textId="77777777" w:rsidR="0052176A" w:rsidRPr="009A0830" w:rsidRDefault="0052176A" w:rsidP="0052176A">
            <w:pPr>
              <w:autoSpaceDE w:val="0"/>
              <w:autoSpaceDN w:val="0"/>
              <w:adjustRightInd w:val="0"/>
              <w:spacing w:after="0" w:line="240" w:lineRule="auto"/>
              <w:rPr>
                <w:rFonts w:asciiTheme="minorHAnsi" w:hAnsiTheme="minorHAnsi" w:cs="Arial"/>
                <w:bCs/>
                <w:sz w:val="24"/>
                <w:szCs w:val="24"/>
              </w:rPr>
            </w:pPr>
          </w:p>
          <w:p w14:paraId="2BCB1A9D" w14:textId="77777777" w:rsidR="0052176A" w:rsidRPr="00E3031D" w:rsidRDefault="0052176A" w:rsidP="008A17F8">
            <w:pPr>
              <w:pStyle w:val="ListParagraph"/>
              <w:numPr>
                <w:ilvl w:val="0"/>
                <w:numId w:val="27"/>
              </w:numPr>
              <w:autoSpaceDE w:val="0"/>
              <w:autoSpaceDN w:val="0"/>
              <w:adjustRightInd w:val="0"/>
              <w:spacing w:after="0" w:line="240" w:lineRule="auto"/>
              <w:rPr>
                <w:rFonts w:asciiTheme="minorHAnsi" w:hAnsiTheme="minorHAnsi" w:cs="Arial"/>
                <w:bCs/>
                <w:sz w:val="24"/>
                <w:szCs w:val="24"/>
              </w:rPr>
            </w:pPr>
            <w:r w:rsidRPr="00E3031D">
              <w:rPr>
                <w:rFonts w:asciiTheme="minorHAnsi" w:hAnsiTheme="minorHAnsi" w:cs="Arial"/>
                <w:bCs/>
                <w:sz w:val="24"/>
                <w:szCs w:val="24"/>
              </w:rPr>
              <w:t>What actions are you taking to ensure timely draw down?</w:t>
            </w:r>
          </w:p>
          <w:p w14:paraId="51683EF5" w14:textId="71D33DE8" w:rsidR="0052176A" w:rsidRPr="0052176A" w:rsidRDefault="0052176A" w:rsidP="0052176A">
            <w:pPr>
              <w:autoSpaceDE w:val="0"/>
              <w:autoSpaceDN w:val="0"/>
              <w:adjustRightInd w:val="0"/>
              <w:spacing w:after="0" w:line="240" w:lineRule="auto"/>
              <w:ind w:left="360"/>
              <w:rPr>
                <w:rFonts w:asciiTheme="minorHAnsi" w:hAnsiTheme="minorHAnsi" w:cs="Arial"/>
                <w:bCs/>
                <w:sz w:val="24"/>
                <w:szCs w:val="24"/>
              </w:rPr>
            </w:pPr>
          </w:p>
        </w:tc>
      </w:tr>
      <w:tr w:rsidR="0052176A" w:rsidRPr="00D56BFB" w14:paraId="5C5E0CB7" w14:textId="77777777" w:rsidTr="00D56BFB">
        <w:tc>
          <w:tcPr>
            <w:tcW w:w="9247" w:type="dxa"/>
          </w:tcPr>
          <w:p w14:paraId="1F1AB654" w14:textId="77777777" w:rsidR="0052176A" w:rsidRPr="001129D7" w:rsidRDefault="0052176A" w:rsidP="006F1539">
            <w:pPr>
              <w:pStyle w:val="ListParagraph"/>
              <w:numPr>
                <w:ilvl w:val="0"/>
                <w:numId w:val="12"/>
              </w:numPr>
              <w:autoSpaceDE w:val="0"/>
              <w:autoSpaceDN w:val="0"/>
              <w:adjustRightInd w:val="0"/>
              <w:spacing w:after="0" w:line="240" w:lineRule="auto"/>
              <w:rPr>
                <w:rFonts w:asciiTheme="minorHAnsi" w:hAnsiTheme="minorHAnsi" w:cs="Arial"/>
                <w:sz w:val="24"/>
                <w:szCs w:val="24"/>
              </w:rPr>
            </w:pPr>
            <w:r>
              <w:rPr>
                <w:rFonts w:asciiTheme="minorHAnsi" w:hAnsiTheme="minorHAnsi" w:cs="Arial"/>
                <w:bCs/>
                <w:sz w:val="24"/>
                <w:szCs w:val="24"/>
              </w:rPr>
              <w:t>If applicable, h</w:t>
            </w:r>
            <w:r w:rsidRPr="009A0830">
              <w:rPr>
                <w:rFonts w:asciiTheme="minorHAnsi" w:hAnsiTheme="minorHAnsi" w:cs="Arial"/>
                <w:bCs/>
                <w:sz w:val="24"/>
                <w:szCs w:val="24"/>
              </w:rPr>
              <w:t>a</w:t>
            </w:r>
            <w:r>
              <w:rPr>
                <w:rFonts w:asciiTheme="minorHAnsi" w:hAnsiTheme="minorHAnsi" w:cs="Arial"/>
                <w:bCs/>
                <w:sz w:val="24"/>
                <w:szCs w:val="24"/>
              </w:rPr>
              <w:t>s the applicant</w:t>
            </w:r>
            <w:r w:rsidRPr="001129D7">
              <w:rPr>
                <w:rFonts w:asciiTheme="minorHAnsi" w:hAnsiTheme="minorHAnsi" w:cs="Arial"/>
                <w:b/>
                <w:bCs/>
                <w:sz w:val="24"/>
                <w:szCs w:val="24"/>
              </w:rPr>
              <w:t xml:space="preserve"> </w:t>
            </w:r>
            <w:r w:rsidRPr="009A0830">
              <w:rPr>
                <w:rFonts w:asciiTheme="minorHAnsi" w:hAnsiTheme="minorHAnsi" w:cs="Arial"/>
                <w:bCs/>
                <w:sz w:val="24"/>
                <w:szCs w:val="24"/>
              </w:rPr>
              <w:t xml:space="preserve">submitted on time Annual Progress Reports (APRs) for all HUD CoC grants in the last two years?  </w:t>
            </w:r>
          </w:p>
          <w:p w14:paraId="5ED172EE" w14:textId="77777777" w:rsidR="0052176A" w:rsidRPr="000725C8" w:rsidRDefault="0052176A" w:rsidP="0052176A">
            <w:pPr>
              <w:autoSpaceDE w:val="0"/>
              <w:autoSpaceDN w:val="0"/>
              <w:adjustRightInd w:val="0"/>
              <w:spacing w:after="0" w:line="240" w:lineRule="auto"/>
              <w:jc w:val="center"/>
              <w:rPr>
                <w:rFonts w:asciiTheme="minorHAnsi" w:hAnsiTheme="minorHAnsi" w:cs="Arial"/>
                <w:b/>
                <w:sz w:val="24"/>
                <w:szCs w:val="24"/>
              </w:rPr>
            </w:pPr>
            <w:r w:rsidRPr="009A0830">
              <w:rPr>
                <w:rFonts w:asciiTheme="minorHAnsi" w:hAnsiTheme="minorHAnsi"/>
                <w:sz w:val="24"/>
                <w:szCs w:val="24"/>
              </w:rPr>
              <w:sym w:font="Symbol" w:char="F0FF"/>
            </w:r>
            <w:r w:rsidRPr="009A0830">
              <w:rPr>
                <w:rFonts w:asciiTheme="minorHAnsi" w:hAnsiTheme="minorHAnsi"/>
                <w:sz w:val="24"/>
                <w:szCs w:val="24"/>
              </w:rPr>
              <w:t xml:space="preserve">  Yes</w:t>
            </w:r>
            <w:r w:rsidRPr="009A0830">
              <w:rPr>
                <w:rFonts w:asciiTheme="minorHAnsi" w:hAnsiTheme="minorHAnsi"/>
                <w:sz w:val="24"/>
                <w:szCs w:val="24"/>
              </w:rPr>
              <w:tab/>
            </w:r>
            <w:r w:rsidRPr="009A0830">
              <w:rPr>
                <w:rFonts w:asciiTheme="minorHAnsi" w:hAnsiTheme="minorHAnsi"/>
                <w:sz w:val="24"/>
                <w:szCs w:val="24"/>
              </w:rPr>
              <w:tab/>
            </w:r>
            <w:r w:rsidRPr="009A0830">
              <w:rPr>
                <w:rFonts w:asciiTheme="minorHAnsi" w:hAnsiTheme="minorHAnsi"/>
                <w:sz w:val="24"/>
                <w:szCs w:val="24"/>
              </w:rPr>
              <w:sym w:font="Symbol" w:char="F0FF"/>
            </w:r>
            <w:r w:rsidRPr="009A0830">
              <w:rPr>
                <w:rFonts w:asciiTheme="minorHAnsi" w:hAnsiTheme="minorHAnsi"/>
                <w:sz w:val="24"/>
                <w:szCs w:val="24"/>
              </w:rPr>
              <w:t xml:space="preserve"> No</w:t>
            </w:r>
            <w:r>
              <w:rPr>
                <w:rFonts w:asciiTheme="minorHAnsi" w:hAnsiTheme="minorHAnsi"/>
                <w:sz w:val="24"/>
                <w:szCs w:val="24"/>
              </w:rPr>
              <w:t xml:space="preserve">          </w:t>
            </w:r>
            <w:r w:rsidRPr="009A0830">
              <w:rPr>
                <w:rFonts w:asciiTheme="minorHAnsi" w:hAnsiTheme="minorHAnsi"/>
                <w:sz w:val="24"/>
                <w:szCs w:val="24"/>
              </w:rPr>
              <w:sym w:font="Symbol" w:char="F0FF"/>
            </w:r>
            <w:r w:rsidRPr="009A0830">
              <w:rPr>
                <w:rFonts w:asciiTheme="minorHAnsi" w:hAnsiTheme="minorHAnsi"/>
                <w:sz w:val="24"/>
                <w:szCs w:val="24"/>
              </w:rPr>
              <w:t xml:space="preserve"> N</w:t>
            </w:r>
            <w:r>
              <w:rPr>
                <w:rFonts w:asciiTheme="minorHAnsi" w:hAnsiTheme="minorHAnsi"/>
                <w:sz w:val="24"/>
                <w:szCs w:val="24"/>
              </w:rPr>
              <w:t>/A</w:t>
            </w:r>
          </w:p>
          <w:p w14:paraId="73791B50" w14:textId="77777777" w:rsidR="002D7AED" w:rsidRPr="002D7AED" w:rsidRDefault="0052176A" w:rsidP="002D7AED">
            <w:pPr>
              <w:pStyle w:val="ListParagraph"/>
              <w:numPr>
                <w:ilvl w:val="0"/>
                <w:numId w:val="28"/>
              </w:numPr>
              <w:autoSpaceDE w:val="0"/>
              <w:autoSpaceDN w:val="0"/>
              <w:adjustRightInd w:val="0"/>
              <w:spacing w:after="0" w:line="240" w:lineRule="auto"/>
              <w:rPr>
                <w:rFonts w:asciiTheme="minorHAnsi" w:hAnsiTheme="minorHAnsi" w:cs="Arial"/>
                <w:sz w:val="24"/>
                <w:szCs w:val="24"/>
              </w:rPr>
            </w:pPr>
            <w:r w:rsidRPr="00E3031D">
              <w:rPr>
                <w:rFonts w:asciiTheme="minorHAnsi" w:hAnsiTheme="minorHAnsi" w:cs="Arial"/>
                <w:bCs/>
                <w:sz w:val="24"/>
                <w:szCs w:val="24"/>
              </w:rPr>
              <w:t xml:space="preserve">What is the reason that APRs were late? </w:t>
            </w:r>
          </w:p>
          <w:p w14:paraId="612B5989" w14:textId="77777777" w:rsidR="002D7AED" w:rsidRPr="002D7AED" w:rsidRDefault="002D7AED" w:rsidP="002D7AED">
            <w:pPr>
              <w:pStyle w:val="ListParagraph"/>
              <w:autoSpaceDE w:val="0"/>
              <w:autoSpaceDN w:val="0"/>
              <w:adjustRightInd w:val="0"/>
              <w:spacing w:after="0" w:line="240" w:lineRule="auto"/>
              <w:rPr>
                <w:rFonts w:asciiTheme="minorHAnsi" w:hAnsiTheme="minorHAnsi" w:cs="Arial"/>
                <w:sz w:val="24"/>
                <w:szCs w:val="24"/>
              </w:rPr>
            </w:pPr>
          </w:p>
          <w:p w14:paraId="0096F6EB" w14:textId="0819CF1E" w:rsidR="0052176A" w:rsidRPr="002D7AED" w:rsidRDefault="0052176A" w:rsidP="002D7AED">
            <w:pPr>
              <w:pStyle w:val="ListParagraph"/>
              <w:numPr>
                <w:ilvl w:val="0"/>
                <w:numId w:val="28"/>
              </w:numPr>
              <w:autoSpaceDE w:val="0"/>
              <w:autoSpaceDN w:val="0"/>
              <w:adjustRightInd w:val="0"/>
              <w:spacing w:after="0" w:line="240" w:lineRule="auto"/>
              <w:rPr>
                <w:rFonts w:asciiTheme="minorHAnsi" w:hAnsiTheme="minorHAnsi" w:cs="Arial"/>
                <w:sz w:val="24"/>
                <w:szCs w:val="24"/>
              </w:rPr>
            </w:pPr>
            <w:r w:rsidRPr="002D7AED">
              <w:rPr>
                <w:rFonts w:asciiTheme="minorHAnsi" w:hAnsiTheme="minorHAnsi" w:cs="Arial"/>
                <w:bCs/>
                <w:sz w:val="24"/>
                <w:szCs w:val="24"/>
              </w:rPr>
              <w:t>What actions are you taking to ensure timely submission?</w:t>
            </w:r>
          </w:p>
          <w:p w14:paraId="181AEF61" w14:textId="3DCD1B24" w:rsidR="0052176A" w:rsidRDefault="0052176A" w:rsidP="002D7AED">
            <w:pPr>
              <w:pStyle w:val="ListParagraph"/>
              <w:autoSpaceDE w:val="0"/>
              <w:autoSpaceDN w:val="0"/>
              <w:adjustRightInd w:val="0"/>
              <w:spacing w:after="0" w:line="240" w:lineRule="auto"/>
              <w:rPr>
                <w:rFonts w:asciiTheme="minorHAnsi" w:hAnsiTheme="minorHAnsi" w:cs="Arial"/>
                <w:bCs/>
                <w:sz w:val="24"/>
                <w:szCs w:val="24"/>
              </w:rPr>
            </w:pPr>
          </w:p>
        </w:tc>
      </w:tr>
      <w:tr w:rsidR="00F103D3" w:rsidRPr="00D56BFB" w14:paraId="55B5160A" w14:textId="77777777" w:rsidTr="00D56BFB">
        <w:tc>
          <w:tcPr>
            <w:tcW w:w="9247" w:type="dxa"/>
          </w:tcPr>
          <w:p w14:paraId="5C1C3394" w14:textId="77777777" w:rsidR="00F103D3" w:rsidRDefault="00F103D3" w:rsidP="006F1539">
            <w:pPr>
              <w:pStyle w:val="ListParagraph"/>
              <w:numPr>
                <w:ilvl w:val="0"/>
                <w:numId w:val="12"/>
              </w:numPr>
              <w:autoSpaceDE w:val="0"/>
              <w:autoSpaceDN w:val="0"/>
              <w:adjustRightInd w:val="0"/>
              <w:spacing w:after="0" w:line="240" w:lineRule="auto"/>
              <w:rPr>
                <w:rFonts w:asciiTheme="minorHAnsi" w:hAnsiTheme="minorHAnsi" w:cs="Arial"/>
                <w:bCs/>
                <w:sz w:val="24"/>
                <w:szCs w:val="24"/>
              </w:rPr>
            </w:pPr>
            <w:r>
              <w:rPr>
                <w:rFonts w:asciiTheme="minorHAnsi" w:hAnsiTheme="minorHAnsi" w:cs="Arial"/>
                <w:bCs/>
                <w:sz w:val="24"/>
                <w:szCs w:val="24"/>
              </w:rPr>
              <w:t>If you answered N/A to one or more questions above (E through I).  Please briefly describe evidence that reviewers may use to determine that your organization has sufficient capacity to meet each of the HUD requirements described in E through I.</w:t>
            </w:r>
          </w:p>
          <w:p w14:paraId="32DFFB36" w14:textId="027EF8D2" w:rsidR="00F103D3" w:rsidRDefault="00F103D3" w:rsidP="00F103D3">
            <w:pPr>
              <w:pStyle w:val="ListParagraph"/>
              <w:autoSpaceDE w:val="0"/>
              <w:autoSpaceDN w:val="0"/>
              <w:adjustRightInd w:val="0"/>
              <w:spacing w:after="0" w:line="240" w:lineRule="auto"/>
              <w:rPr>
                <w:rFonts w:asciiTheme="minorHAnsi" w:hAnsiTheme="minorHAnsi" w:cs="Arial"/>
                <w:bCs/>
                <w:sz w:val="24"/>
                <w:szCs w:val="24"/>
              </w:rPr>
            </w:pPr>
          </w:p>
        </w:tc>
      </w:tr>
    </w:tbl>
    <w:p w14:paraId="63962BE6" w14:textId="75A5551E" w:rsidR="00D56BFB" w:rsidRPr="00D56BFB" w:rsidRDefault="00D56BFB" w:rsidP="00D56BFB">
      <w:pPr>
        <w:rPr>
          <w:sz w:val="2"/>
          <w:szCs w:val="2"/>
        </w:rPr>
      </w:pPr>
    </w:p>
    <w:p w14:paraId="76CF1AE0" w14:textId="77777777" w:rsidR="002D35E6" w:rsidRDefault="002D35E6">
      <w:pPr>
        <w:spacing w:after="0" w:line="240" w:lineRule="auto"/>
        <w:rPr>
          <w:rFonts w:asciiTheme="minorHAnsi" w:eastAsiaTheme="majorEastAsia" w:hAnsiTheme="minorHAnsi" w:cstheme="minorHAnsi"/>
          <w:b/>
          <w:color w:val="365F91" w:themeColor="accent1" w:themeShade="BF"/>
          <w:sz w:val="32"/>
          <w:szCs w:val="32"/>
          <w:u w:val="single"/>
        </w:rPr>
      </w:pPr>
      <w:r>
        <w:rPr>
          <w:rFonts w:asciiTheme="minorHAnsi" w:hAnsiTheme="minorHAnsi" w:cstheme="minorHAnsi"/>
          <w:b/>
          <w:u w:val="single"/>
        </w:rPr>
        <w:br w:type="page"/>
      </w:r>
    </w:p>
    <w:p w14:paraId="0D997890" w14:textId="0CA6D1E6" w:rsidR="0052176A" w:rsidRPr="003F4A98" w:rsidRDefault="004275B3" w:rsidP="002D35E6">
      <w:pPr>
        <w:pStyle w:val="Heading1"/>
        <w:ind w:left="360"/>
        <w:rPr>
          <w:rFonts w:asciiTheme="minorHAnsi" w:hAnsiTheme="minorHAnsi" w:cstheme="minorHAnsi"/>
          <w:b/>
          <w:u w:val="single"/>
        </w:rPr>
      </w:pPr>
      <w:r w:rsidRPr="003F4A98">
        <w:rPr>
          <w:rFonts w:asciiTheme="minorHAnsi" w:hAnsiTheme="minorHAnsi" w:cstheme="minorHAnsi"/>
          <w:b/>
          <w:u w:val="single"/>
        </w:rPr>
        <w:lastRenderedPageBreak/>
        <w:t xml:space="preserve">SECTION </w:t>
      </w:r>
      <w:r w:rsidR="00E345A9">
        <w:rPr>
          <w:rFonts w:asciiTheme="minorHAnsi" w:hAnsiTheme="minorHAnsi" w:cstheme="minorHAnsi"/>
          <w:b/>
          <w:u w:val="single"/>
        </w:rPr>
        <w:t xml:space="preserve"># </w:t>
      </w:r>
      <w:r>
        <w:rPr>
          <w:rFonts w:asciiTheme="minorHAnsi" w:hAnsiTheme="minorHAnsi" w:cstheme="minorHAnsi"/>
          <w:b/>
          <w:u w:val="single"/>
        </w:rPr>
        <w:t>2</w:t>
      </w:r>
      <w:r w:rsidRPr="003F4A98">
        <w:rPr>
          <w:rFonts w:asciiTheme="minorHAnsi" w:hAnsiTheme="minorHAnsi" w:cstheme="minorHAnsi"/>
          <w:b/>
          <w:u w:val="single"/>
        </w:rPr>
        <w:t xml:space="preserve">:  </w:t>
      </w:r>
      <w:r>
        <w:rPr>
          <w:rFonts w:asciiTheme="minorHAnsi" w:hAnsiTheme="minorHAnsi" w:cstheme="minorHAnsi"/>
          <w:b/>
          <w:u w:val="single"/>
        </w:rPr>
        <w:t>PSH PROJECT PROPOSAL</w:t>
      </w:r>
    </w:p>
    <w:p w14:paraId="519200C5" w14:textId="74C34B7C" w:rsidR="00BE22D3" w:rsidRDefault="00650F38" w:rsidP="00810BAE">
      <w:pPr>
        <w:ind w:left="360" w:hanging="360"/>
        <w:rPr>
          <w:b/>
          <w:color w:val="FF0000"/>
          <w:u w:val="single"/>
        </w:rPr>
      </w:pPr>
      <w:r w:rsidRPr="00BE22D3">
        <w:rPr>
          <w:b/>
          <w:color w:val="FF0000"/>
          <w:u w:val="single"/>
        </w:rPr>
        <w:t xml:space="preserve">Instructions: </w:t>
      </w:r>
    </w:p>
    <w:p w14:paraId="6DA07031" w14:textId="7A60F61B" w:rsidR="00BE22D3" w:rsidRPr="00BE22D3" w:rsidRDefault="00650F38" w:rsidP="008A17F8">
      <w:pPr>
        <w:pStyle w:val="ListParagraph"/>
        <w:numPr>
          <w:ilvl w:val="0"/>
          <w:numId w:val="28"/>
        </w:numPr>
        <w:ind w:left="360"/>
        <w:rPr>
          <w:b/>
          <w:color w:val="FF0000"/>
          <w:u w:val="single"/>
        </w:rPr>
      </w:pPr>
      <w:r w:rsidRPr="00BE22D3">
        <w:rPr>
          <w:rFonts w:asciiTheme="minorHAnsi" w:hAnsiTheme="minorHAnsi"/>
          <w:color w:val="FF0000"/>
          <w:sz w:val="24"/>
          <w:szCs w:val="24"/>
        </w:rPr>
        <w:t>This section must be completed only by applicants seeking funding for</w:t>
      </w:r>
      <w:r>
        <w:rPr>
          <w:rFonts w:asciiTheme="minorHAnsi" w:hAnsiTheme="minorHAnsi"/>
          <w:color w:val="FF0000"/>
          <w:sz w:val="24"/>
          <w:szCs w:val="24"/>
        </w:rPr>
        <w:t xml:space="preserve"> PSH</w:t>
      </w:r>
      <w:r w:rsidRPr="00BE22D3">
        <w:rPr>
          <w:rFonts w:asciiTheme="minorHAnsi" w:hAnsiTheme="minorHAnsi"/>
          <w:color w:val="FF0000"/>
          <w:sz w:val="24"/>
          <w:szCs w:val="24"/>
        </w:rPr>
        <w:t xml:space="preserve">, including both those proposing to create new </w:t>
      </w:r>
      <w:r>
        <w:rPr>
          <w:rFonts w:asciiTheme="minorHAnsi" w:hAnsiTheme="minorHAnsi"/>
          <w:color w:val="FF0000"/>
          <w:sz w:val="24"/>
          <w:szCs w:val="24"/>
        </w:rPr>
        <w:t>PSH units</w:t>
      </w:r>
      <w:r w:rsidRPr="00BE22D3">
        <w:rPr>
          <w:rFonts w:asciiTheme="minorHAnsi" w:hAnsiTheme="minorHAnsi"/>
          <w:color w:val="FF0000"/>
          <w:sz w:val="24"/>
          <w:szCs w:val="24"/>
        </w:rPr>
        <w:t xml:space="preserve"> and/or those proposing to expand services in an existing </w:t>
      </w:r>
      <w:r>
        <w:rPr>
          <w:rFonts w:asciiTheme="minorHAnsi" w:hAnsiTheme="minorHAnsi"/>
          <w:color w:val="FF0000"/>
          <w:sz w:val="24"/>
          <w:szCs w:val="24"/>
        </w:rPr>
        <w:t xml:space="preserve">PSH </w:t>
      </w:r>
      <w:r w:rsidRPr="00BE22D3">
        <w:rPr>
          <w:rFonts w:asciiTheme="minorHAnsi" w:hAnsiTheme="minorHAnsi"/>
          <w:color w:val="FF0000"/>
          <w:sz w:val="24"/>
          <w:szCs w:val="24"/>
        </w:rPr>
        <w:t>project.</w:t>
      </w:r>
    </w:p>
    <w:p w14:paraId="3EFCF13A" w14:textId="6771422C" w:rsidR="00BE22D3" w:rsidRPr="00BE22D3" w:rsidRDefault="00650F38" w:rsidP="008A17F8">
      <w:pPr>
        <w:pStyle w:val="ListParagraph"/>
        <w:numPr>
          <w:ilvl w:val="0"/>
          <w:numId w:val="38"/>
        </w:numPr>
        <w:ind w:left="360"/>
        <w:rPr>
          <w:b/>
          <w:color w:val="FF0000"/>
          <w:u w:val="single"/>
        </w:rPr>
      </w:pPr>
      <w:r>
        <w:rPr>
          <w:rFonts w:asciiTheme="minorHAnsi" w:hAnsiTheme="minorHAnsi"/>
          <w:color w:val="FF0000"/>
          <w:sz w:val="24"/>
          <w:szCs w:val="24"/>
        </w:rPr>
        <w:t>A</w:t>
      </w:r>
      <w:r w:rsidRPr="00BE22D3">
        <w:rPr>
          <w:rFonts w:asciiTheme="minorHAnsi" w:hAnsiTheme="minorHAnsi"/>
          <w:color w:val="FF0000"/>
          <w:sz w:val="24"/>
          <w:szCs w:val="24"/>
        </w:rPr>
        <w:t>gencies applying for multiple</w:t>
      </w:r>
      <w:r w:rsidR="004275B3">
        <w:rPr>
          <w:rFonts w:asciiTheme="minorHAnsi" w:hAnsiTheme="minorHAnsi"/>
          <w:color w:val="FF0000"/>
          <w:sz w:val="24"/>
          <w:szCs w:val="24"/>
        </w:rPr>
        <w:t>,</w:t>
      </w:r>
      <w:r w:rsidR="004275B3" w:rsidRPr="00BE22D3">
        <w:rPr>
          <w:rFonts w:asciiTheme="minorHAnsi" w:hAnsiTheme="minorHAnsi"/>
          <w:color w:val="FF0000"/>
          <w:sz w:val="24"/>
          <w:szCs w:val="24"/>
        </w:rPr>
        <w:t xml:space="preserve"> </w:t>
      </w:r>
      <w:r>
        <w:rPr>
          <w:rFonts w:asciiTheme="minorHAnsi" w:hAnsiTheme="minorHAnsi"/>
          <w:color w:val="FF0000"/>
          <w:sz w:val="24"/>
          <w:szCs w:val="24"/>
        </w:rPr>
        <w:t>distinct PSH</w:t>
      </w:r>
      <w:r w:rsidRPr="00BE22D3">
        <w:rPr>
          <w:rFonts w:asciiTheme="minorHAnsi" w:hAnsiTheme="minorHAnsi"/>
          <w:color w:val="FF0000"/>
          <w:sz w:val="24"/>
          <w:szCs w:val="24"/>
        </w:rPr>
        <w:t xml:space="preserve"> projects must complete this section for each proposed </w:t>
      </w:r>
      <w:r>
        <w:rPr>
          <w:rFonts w:asciiTheme="minorHAnsi" w:hAnsiTheme="minorHAnsi"/>
          <w:color w:val="FF0000"/>
          <w:sz w:val="24"/>
          <w:szCs w:val="24"/>
        </w:rPr>
        <w:t>PSH</w:t>
      </w:r>
      <w:r w:rsidRPr="00BE22D3">
        <w:rPr>
          <w:rFonts w:asciiTheme="minorHAnsi" w:hAnsiTheme="minorHAnsi"/>
          <w:color w:val="FF0000"/>
          <w:sz w:val="24"/>
          <w:szCs w:val="24"/>
        </w:rPr>
        <w:t xml:space="preserve"> project.  </w:t>
      </w:r>
    </w:p>
    <w:p w14:paraId="08BF076E" w14:textId="6C49FEFB" w:rsidR="00BE22D3" w:rsidRPr="0052176A" w:rsidRDefault="00650F38" w:rsidP="008A17F8">
      <w:pPr>
        <w:pStyle w:val="ListParagraph"/>
        <w:numPr>
          <w:ilvl w:val="0"/>
          <w:numId w:val="38"/>
        </w:numPr>
        <w:ind w:left="360"/>
        <w:rPr>
          <w:b/>
          <w:color w:val="FF0000"/>
          <w:u w:val="single"/>
        </w:rPr>
      </w:pPr>
      <w:r w:rsidRPr="0052176A">
        <w:rPr>
          <w:rFonts w:asciiTheme="minorHAnsi" w:hAnsiTheme="minorHAnsi"/>
          <w:color w:val="FF0000"/>
          <w:sz w:val="24"/>
          <w:szCs w:val="24"/>
        </w:rPr>
        <w:t xml:space="preserve">Applicants must also complete the agency information and </w:t>
      </w:r>
      <w:r>
        <w:rPr>
          <w:rFonts w:asciiTheme="minorHAnsi" w:hAnsiTheme="minorHAnsi"/>
          <w:color w:val="FF0000"/>
          <w:sz w:val="24"/>
          <w:szCs w:val="24"/>
        </w:rPr>
        <w:t>budget</w:t>
      </w:r>
      <w:r w:rsidRPr="0052176A">
        <w:rPr>
          <w:rFonts w:asciiTheme="minorHAnsi" w:hAnsiTheme="minorHAnsi"/>
          <w:color w:val="FF0000"/>
          <w:sz w:val="24"/>
          <w:szCs w:val="24"/>
        </w:rPr>
        <w:t xml:space="preserve"> sections</w:t>
      </w:r>
      <w:r>
        <w:rPr>
          <w:rFonts w:asciiTheme="minorHAnsi" w:hAnsiTheme="minorHAnsi"/>
          <w:color w:val="FF0000"/>
          <w:sz w:val="24"/>
          <w:szCs w:val="24"/>
        </w:rPr>
        <w:t xml:space="preserve"> – see sections #1 and #</w:t>
      </w:r>
      <w:r w:rsidR="00EA05C7">
        <w:rPr>
          <w:rFonts w:asciiTheme="minorHAnsi" w:hAnsiTheme="minorHAnsi"/>
          <w:color w:val="FF0000"/>
          <w:sz w:val="24"/>
          <w:szCs w:val="24"/>
        </w:rPr>
        <w:t>5</w:t>
      </w:r>
      <w:r w:rsidR="004275B3" w:rsidRPr="0052176A">
        <w:rPr>
          <w:rFonts w:asciiTheme="minorHAnsi" w:hAnsiTheme="minorHAnsi"/>
          <w:color w:val="FF0000"/>
          <w:sz w:val="24"/>
          <w:szCs w:val="24"/>
        </w:rPr>
        <w:t>.</w:t>
      </w:r>
    </w:p>
    <w:p w14:paraId="30E9D9C9" w14:textId="5360C253" w:rsidR="00E345A9" w:rsidRPr="00E345A9" w:rsidRDefault="00650F38" w:rsidP="008A17F8">
      <w:pPr>
        <w:pStyle w:val="ListParagraph"/>
        <w:numPr>
          <w:ilvl w:val="0"/>
          <w:numId w:val="37"/>
        </w:numPr>
        <w:ind w:left="360"/>
        <w:rPr>
          <w:color w:val="FF0000"/>
        </w:rPr>
      </w:pPr>
      <w:r>
        <w:rPr>
          <w:rFonts w:asciiTheme="minorHAnsi" w:hAnsiTheme="minorHAnsi"/>
          <w:color w:val="FF0000"/>
          <w:sz w:val="24"/>
          <w:szCs w:val="24"/>
        </w:rPr>
        <w:t xml:space="preserve">Page limit for section </w:t>
      </w:r>
      <w:r w:rsidR="00D157D0">
        <w:rPr>
          <w:rFonts w:asciiTheme="minorHAnsi" w:hAnsiTheme="minorHAnsi"/>
          <w:color w:val="FF0000"/>
          <w:sz w:val="24"/>
          <w:szCs w:val="24"/>
        </w:rPr>
        <w:t>2</w:t>
      </w:r>
      <w:r w:rsidR="004275B3">
        <w:rPr>
          <w:rFonts w:asciiTheme="minorHAnsi" w:hAnsiTheme="minorHAnsi"/>
          <w:color w:val="FF0000"/>
          <w:sz w:val="24"/>
          <w:szCs w:val="24"/>
        </w:rPr>
        <w:t xml:space="preserve">:  </w:t>
      </w:r>
      <w:r w:rsidR="00C86029">
        <w:rPr>
          <w:rFonts w:asciiTheme="minorHAnsi" w:hAnsiTheme="minorHAnsi"/>
          <w:color w:val="FF0000"/>
          <w:sz w:val="24"/>
          <w:szCs w:val="24"/>
        </w:rPr>
        <w:t>9</w:t>
      </w:r>
      <w:r w:rsidRPr="00810BAE">
        <w:rPr>
          <w:rFonts w:asciiTheme="minorHAnsi" w:hAnsiTheme="minorHAnsi"/>
          <w:color w:val="FF0000"/>
          <w:sz w:val="24"/>
          <w:szCs w:val="24"/>
        </w:rPr>
        <w:t xml:space="preserve"> pages;</w:t>
      </w:r>
      <w:r>
        <w:rPr>
          <w:rFonts w:asciiTheme="minorHAnsi" w:hAnsiTheme="minorHAnsi"/>
          <w:color w:val="FF0000"/>
          <w:sz w:val="24"/>
          <w:szCs w:val="24"/>
        </w:rPr>
        <w:t xml:space="preserve"> must use at least 12 point font</w:t>
      </w:r>
    </w:p>
    <w:p w14:paraId="687DB391" w14:textId="711FA577" w:rsidR="00E345A9" w:rsidRPr="00E345A9" w:rsidRDefault="00650F38" w:rsidP="008A17F8">
      <w:pPr>
        <w:pStyle w:val="ListParagraph"/>
        <w:numPr>
          <w:ilvl w:val="0"/>
          <w:numId w:val="37"/>
        </w:numPr>
        <w:ind w:left="360"/>
        <w:rPr>
          <w:color w:val="FF0000"/>
        </w:rPr>
      </w:pPr>
      <w:r w:rsidRPr="00E345A9">
        <w:rPr>
          <w:rFonts w:asciiTheme="minorHAnsi" w:hAnsiTheme="minorHAnsi"/>
          <w:color w:val="FF0000"/>
          <w:sz w:val="24"/>
          <w:szCs w:val="24"/>
        </w:rPr>
        <w:t>Applicants must compile all relevant sections into a single document and delete sections that are not applicable to the type of project for which they are applying.</w:t>
      </w:r>
    </w:p>
    <w:p w14:paraId="52D46B60" w14:textId="77777777" w:rsidR="00417D36" w:rsidRPr="00BE22D3" w:rsidRDefault="00417D36" w:rsidP="00E345A9">
      <w:pPr>
        <w:pStyle w:val="ListParagraph"/>
        <w:ind w:left="1440"/>
        <w:rPr>
          <w:color w:val="FF0000"/>
        </w:rPr>
      </w:pPr>
    </w:p>
    <w:p w14:paraId="45A8B768" w14:textId="71D9F9E0" w:rsidR="00C55C45" w:rsidRDefault="004275B3" w:rsidP="00E345A9">
      <w:pPr>
        <w:pStyle w:val="ListParagraph"/>
        <w:numPr>
          <w:ilvl w:val="3"/>
          <w:numId w:val="1"/>
        </w:numPr>
        <w:ind w:left="1440"/>
        <w:rPr>
          <w:rFonts w:asciiTheme="minorHAnsi" w:hAnsiTheme="minorHAnsi"/>
          <w:b/>
          <w:sz w:val="24"/>
          <w:szCs w:val="24"/>
        </w:rPr>
      </w:pPr>
      <w:r>
        <w:rPr>
          <w:rFonts w:asciiTheme="minorHAnsi" w:hAnsiTheme="minorHAnsi"/>
          <w:b/>
          <w:sz w:val="24"/>
          <w:szCs w:val="24"/>
        </w:rPr>
        <w:t>DOES THIS PROJECT PROPOSE TO</w:t>
      </w:r>
      <w:r w:rsidR="00650F38">
        <w:rPr>
          <w:rFonts w:asciiTheme="minorHAnsi" w:hAnsiTheme="minorHAnsi"/>
          <w:b/>
          <w:sz w:val="24"/>
          <w:szCs w:val="24"/>
        </w:rPr>
        <w:t xml:space="preserve"> (select one)</w:t>
      </w:r>
      <w:r>
        <w:rPr>
          <w:rFonts w:asciiTheme="minorHAnsi" w:hAnsiTheme="minorHAnsi"/>
          <w:b/>
          <w:sz w:val="24"/>
          <w:szCs w:val="24"/>
        </w:rPr>
        <w:t>:</w:t>
      </w:r>
    </w:p>
    <w:p w14:paraId="50A4F6E2" w14:textId="7CC3CB20" w:rsidR="00C55C45" w:rsidRPr="00C55C45" w:rsidRDefault="00C55C45" w:rsidP="00E345A9">
      <w:pPr>
        <w:pStyle w:val="ListParagraph"/>
        <w:ind w:left="1440"/>
        <w:rPr>
          <w:rFonts w:asciiTheme="minorHAnsi" w:hAnsiTheme="minorHAnsi"/>
          <w:color w:val="000000" w:themeColor="text1"/>
          <w:sz w:val="24"/>
          <w:szCs w:val="24"/>
        </w:rPr>
      </w:pPr>
      <w:r w:rsidRPr="00C55C45">
        <w:rPr>
          <w:rFonts w:asciiTheme="minorHAnsi" w:hAnsiTheme="minorHAnsi"/>
          <w:color w:val="000000" w:themeColor="text1"/>
          <w:sz w:val="24"/>
          <w:szCs w:val="24"/>
        </w:rPr>
        <w:sym w:font="Wingdings" w:char="F0A8"/>
      </w:r>
      <w:r w:rsidR="00650F38" w:rsidRPr="00C55C45">
        <w:rPr>
          <w:rFonts w:asciiTheme="minorHAnsi" w:hAnsiTheme="minorHAnsi"/>
          <w:color w:val="000000" w:themeColor="text1"/>
          <w:sz w:val="24"/>
          <w:szCs w:val="24"/>
        </w:rPr>
        <w:t xml:space="preserve"> Create new </w:t>
      </w:r>
      <w:proofErr w:type="spellStart"/>
      <w:r w:rsidR="00650F38" w:rsidRPr="00C55C45">
        <w:rPr>
          <w:rFonts w:asciiTheme="minorHAnsi" w:hAnsiTheme="minorHAnsi"/>
          <w:color w:val="000000" w:themeColor="text1"/>
          <w:sz w:val="24"/>
          <w:szCs w:val="24"/>
        </w:rPr>
        <w:t>psh</w:t>
      </w:r>
      <w:proofErr w:type="spellEnd"/>
      <w:r w:rsidR="00650F38" w:rsidRPr="00C55C45">
        <w:rPr>
          <w:rFonts w:asciiTheme="minorHAnsi" w:hAnsiTheme="minorHAnsi"/>
          <w:color w:val="000000" w:themeColor="text1"/>
          <w:sz w:val="24"/>
          <w:szCs w:val="24"/>
        </w:rPr>
        <w:t xml:space="preserve"> units</w:t>
      </w:r>
    </w:p>
    <w:p w14:paraId="47C9EBB0" w14:textId="1104963B" w:rsidR="00C55C45" w:rsidRDefault="00C55C45" w:rsidP="00E345A9">
      <w:pPr>
        <w:pStyle w:val="ListParagraph"/>
        <w:ind w:left="1440"/>
        <w:rPr>
          <w:rFonts w:asciiTheme="minorHAnsi" w:hAnsiTheme="minorHAnsi"/>
          <w:color w:val="000000" w:themeColor="text1"/>
          <w:sz w:val="24"/>
          <w:szCs w:val="24"/>
        </w:rPr>
      </w:pPr>
      <w:r w:rsidRPr="00C55C45">
        <w:rPr>
          <w:rFonts w:asciiTheme="minorHAnsi" w:hAnsiTheme="minorHAnsi"/>
          <w:color w:val="000000" w:themeColor="text1"/>
          <w:sz w:val="24"/>
          <w:szCs w:val="24"/>
        </w:rPr>
        <w:sym w:font="Wingdings" w:char="F0A8"/>
      </w:r>
      <w:r w:rsidR="00650F38">
        <w:rPr>
          <w:rFonts w:asciiTheme="minorHAnsi" w:hAnsiTheme="minorHAnsi"/>
          <w:color w:val="000000" w:themeColor="text1"/>
          <w:sz w:val="24"/>
          <w:szCs w:val="24"/>
        </w:rPr>
        <w:t xml:space="preserve"> E</w:t>
      </w:r>
      <w:r w:rsidR="00650F38" w:rsidRPr="00C55C45">
        <w:rPr>
          <w:rFonts w:asciiTheme="minorHAnsi" w:hAnsiTheme="minorHAnsi"/>
          <w:color w:val="000000" w:themeColor="text1"/>
          <w:sz w:val="24"/>
          <w:szCs w:val="24"/>
        </w:rPr>
        <w:t xml:space="preserve">xpand services </w:t>
      </w:r>
      <w:r w:rsidR="00650F38">
        <w:rPr>
          <w:rFonts w:asciiTheme="minorHAnsi" w:hAnsiTheme="minorHAnsi"/>
          <w:color w:val="000000" w:themeColor="text1"/>
          <w:sz w:val="24"/>
          <w:szCs w:val="24"/>
        </w:rPr>
        <w:t xml:space="preserve">for participants </w:t>
      </w:r>
      <w:r w:rsidR="00650F38" w:rsidRPr="00C55C45">
        <w:rPr>
          <w:rFonts w:asciiTheme="minorHAnsi" w:hAnsiTheme="minorHAnsi"/>
          <w:color w:val="000000" w:themeColor="text1"/>
          <w:sz w:val="24"/>
          <w:szCs w:val="24"/>
        </w:rPr>
        <w:t xml:space="preserve">in existing </w:t>
      </w:r>
      <w:r w:rsidR="00650F38">
        <w:rPr>
          <w:rFonts w:asciiTheme="minorHAnsi" w:hAnsiTheme="minorHAnsi"/>
          <w:color w:val="000000" w:themeColor="text1"/>
          <w:sz w:val="24"/>
          <w:szCs w:val="24"/>
        </w:rPr>
        <w:t>PSH units</w:t>
      </w:r>
    </w:p>
    <w:p w14:paraId="7DD6055E" w14:textId="70E0F554" w:rsidR="00D56BFB" w:rsidRPr="00BE22D3" w:rsidRDefault="004275B3" w:rsidP="00E345A9">
      <w:pPr>
        <w:pStyle w:val="ListParagraph"/>
        <w:numPr>
          <w:ilvl w:val="3"/>
          <w:numId w:val="1"/>
        </w:numPr>
        <w:ind w:left="1440"/>
        <w:rPr>
          <w:rFonts w:asciiTheme="minorHAnsi" w:hAnsiTheme="minorHAnsi"/>
          <w:b/>
          <w:sz w:val="24"/>
          <w:szCs w:val="24"/>
        </w:rPr>
      </w:pPr>
      <w:r w:rsidRPr="00BE22D3">
        <w:rPr>
          <w:rFonts w:asciiTheme="minorHAnsi" w:hAnsiTheme="minorHAnsi"/>
          <w:b/>
          <w:sz w:val="24"/>
          <w:szCs w:val="24"/>
        </w:rPr>
        <w:t>HOUSING TYPE (APPLICABLE TO PROJECTS PROPOSING TO CREATE NEW UNITS ONLY)</w:t>
      </w:r>
    </w:p>
    <w:p w14:paraId="7FFAC4D3" w14:textId="7C33D63B" w:rsidR="00C55C45" w:rsidRPr="00C55C45" w:rsidRDefault="00650F38" w:rsidP="008A17F8">
      <w:pPr>
        <w:pStyle w:val="ListParagraph"/>
        <w:numPr>
          <w:ilvl w:val="0"/>
          <w:numId w:val="47"/>
        </w:numPr>
        <w:rPr>
          <w:rFonts w:asciiTheme="minorHAnsi" w:hAnsiTheme="minorHAnsi"/>
          <w:sz w:val="24"/>
          <w:szCs w:val="24"/>
        </w:rPr>
      </w:pPr>
      <w:r w:rsidRPr="00C55C45">
        <w:rPr>
          <w:rFonts w:asciiTheme="minorHAnsi" w:hAnsiTheme="minorHAnsi"/>
          <w:sz w:val="24"/>
          <w:szCs w:val="24"/>
        </w:rPr>
        <w:t xml:space="preserve">Type – select all that apply: </w:t>
      </w:r>
      <w:r w:rsidRPr="00C55C45">
        <w:rPr>
          <w:rFonts w:asciiTheme="minorHAnsi" w:hAnsiTheme="minorHAnsi"/>
          <w:sz w:val="24"/>
          <w:szCs w:val="24"/>
        </w:rPr>
        <w:tab/>
      </w:r>
    </w:p>
    <w:p w14:paraId="733B5B11" w14:textId="38DE3A42" w:rsidR="00C55C45" w:rsidRPr="007B175E" w:rsidRDefault="00D56BFB" w:rsidP="007B175E">
      <w:pPr>
        <w:pStyle w:val="ListParagraph"/>
        <w:spacing w:after="0" w:line="240" w:lineRule="auto"/>
        <w:ind w:left="2160"/>
        <w:jc w:val="both"/>
        <w:rPr>
          <w:rFonts w:asciiTheme="minorHAnsi" w:hAnsiTheme="minorHAnsi"/>
          <w:sz w:val="24"/>
          <w:szCs w:val="24"/>
        </w:rPr>
      </w:pPr>
      <w:r w:rsidRPr="009A0830">
        <w:rPr>
          <w:rFonts w:asciiTheme="minorHAnsi" w:hAnsiTheme="minorHAnsi"/>
          <w:sz w:val="24"/>
          <w:szCs w:val="24"/>
        </w:rPr>
        <w:sym w:font="Wingdings" w:char="F0A8"/>
      </w:r>
      <w:r w:rsidR="004275B3" w:rsidRPr="009A0830">
        <w:rPr>
          <w:rFonts w:asciiTheme="minorHAnsi" w:hAnsiTheme="minorHAnsi"/>
          <w:sz w:val="24"/>
          <w:szCs w:val="24"/>
        </w:rPr>
        <w:t xml:space="preserve"> </w:t>
      </w:r>
      <w:r w:rsidR="00650F38">
        <w:rPr>
          <w:rFonts w:asciiTheme="minorHAnsi" w:hAnsiTheme="minorHAnsi"/>
          <w:sz w:val="24"/>
          <w:szCs w:val="24"/>
        </w:rPr>
        <w:t xml:space="preserve">Congregate/SRA </w:t>
      </w:r>
      <w:r w:rsidR="007B175E" w:rsidRPr="007B175E">
        <w:rPr>
          <w:rFonts w:asciiTheme="minorHAnsi" w:hAnsiTheme="minorHAnsi"/>
          <w:color w:val="FF0000"/>
          <w:sz w:val="24"/>
          <w:szCs w:val="24"/>
        </w:rPr>
        <w:t xml:space="preserve">(must attach evidence demonstrating site control for a building or units where evidence of site control exceeds the requested grant term). </w:t>
      </w:r>
      <w:r w:rsidR="004275B3" w:rsidRPr="007B175E">
        <w:rPr>
          <w:rFonts w:asciiTheme="minorHAnsi" w:hAnsiTheme="minorHAnsi"/>
          <w:sz w:val="24"/>
          <w:szCs w:val="24"/>
        </w:rPr>
        <w:tab/>
        <w:t xml:space="preserve"> </w:t>
      </w:r>
    </w:p>
    <w:p w14:paraId="17FBD3C0" w14:textId="5BE9F163" w:rsidR="00C55C45" w:rsidRDefault="00D56BFB" w:rsidP="00810BAE">
      <w:pPr>
        <w:pStyle w:val="ListParagraph"/>
        <w:ind w:left="1440" w:firstLine="720"/>
        <w:rPr>
          <w:rFonts w:asciiTheme="minorHAnsi" w:hAnsiTheme="minorHAnsi"/>
          <w:sz w:val="24"/>
          <w:szCs w:val="24"/>
        </w:rPr>
      </w:pPr>
      <w:r w:rsidRPr="009A0830">
        <w:rPr>
          <w:rFonts w:asciiTheme="minorHAnsi" w:hAnsiTheme="minorHAnsi"/>
          <w:sz w:val="24"/>
          <w:szCs w:val="24"/>
        </w:rPr>
        <w:sym w:font="Wingdings" w:char="F0A8"/>
      </w:r>
      <w:r w:rsidR="00650F38">
        <w:rPr>
          <w:rFonts w:asciiTheme="minorHAnsi" w:hAnsiTheme="minorHAnsi"/>
          <w:sz w:val="24"/>
          <w:szCs w:val="24"/>
        </w:rPr>
        <w:t>S</w:t>
      </w:r>
      <w:r w:rsidR="00650F38" w:rsidRPr="009A0830">
        <w:rPr>
          <w:rFonts w:asciiTheme="minorHAnsi" w:hAnsiTheme="minorHAnsi"/>
          <w:sz w:val="24"/>
          <w:szCs w:val="24"/>
        </w:rPr>
        <w:t>catter site</w:t>
      </w:r>
      <w:r w:rsidR="00650F38">
        <w:rPr>
          <w:rFonts w:asciiTheme="minorHAnsi" w:hAnsiTheme="minorHAnsi"/>
          <w:sz w:val="24"/>
          <w:szCs w:val="24"/>
        </w:rPr>
        <w:t>/TRA</w:t>
      </w:r>
    </w:p>
    <w:p w14:paraId="7B4158AB" w14:textId="1C956229" w:rsidR="00810BAE" w:rsidRPr="00810BAE" w:rsidRDefault="00650F38" w:rsidP="008A17F8">
      <w:pPr>
        <w:pStyle w:val="ListParagraph"/>
        <w:numPr>
          <w:ilvl w:val="0"/>
          <w:numId w:val="47"/>
        </w:numPr>
        <w:rPr>
          <w:rFonts w:asciiTheme="minorHAnsi" w:hAnsiTheme="minorHAnsi"/>
          <w:sz w:val="24"/>
          <w:szCs w:val="24"/>
        </w:rPr>
      </w:pPr>
      <w:r w:rsidRPr="00810BAE">
        <w:rPr>
          <w:rFonts w:asciiTheme="minorHAnsi" w:hAnsiTheme="minorHAnsi"/>
          <w:sz w:val="24"/>
          <w:szCs w:val="24"/>
        </w:rPr>
        <w:t xml:space="preserve">Total number of new units proposed: </w:t>
      </w:r>
      <w:r w:rsidR="004275B3" w:rsidRPr="00810BAE">
        <w:rPr>
          <w:rFonts w:asciiTheme="minorHAnsi" w:hAnsiTheme="minorHAnsi"/>
          <w:sz w:val="24"/>
          <w:szCs w:val="24"/>
          <w:u w:val="single"/>
        </w:rPr>
        <w:tab/>
      </w:r>
      <w:r w:rsidR="004275B3" w:rsidRPr="00810BAE">
        <w:rPr>
          <w:rFonts w:asciiTheme="minorHAnsi" w:hAnsiTheme="minorHAnsi"/>
          <w:sz w:val="24"/>
          <w:szCs w:val="24"/>
          <w:u w:val="single"/>
        </w:rPr>
        <w:tab/>
      </w:r>
    </w:p>
    <w:p w14:paraId="73E5E961" w14:textId="3561E906" w:rsidR="00C55C45" w:rsidRPr="00810BAE" w:rsidRDefault="00650F38" w:rsidP="008A17F8">
      <w:pPr>
        <w:pStyle w:val="ListParagraph"/>
        <w:numPr>
          <w:ilvl w:val="0"/>
          <w:numId w:val="47"/>
        </w:numPr>
        <w:rPr>
          <w:rFonts w:asciiTheme="minorHAnsi" w:hAnsiTheme="minorHAnsi"/>
          <w:sz w:val="24"/>
          <w:szCs w:val="24"/>
        </w:rPr>
      </w:pPr>
      <w:r w:rsidRPr="00810BAE">
        <w:rPr>
          <w:rFonts w:asciiTheme="minorHAnsi" w:hAnsiTheme="minorHAnsi"/>
          <w:sz w:val="24"/>
          <w:szCs w:val="24"/>
        </w:rPr>
        <w:t xml:space="preserve">Total number of new beds proposed:  </w:t>
      </w:r>
      <w:r w:rsidR="004275B3" w:rsidRPr="00810BAE">
        <w:rPr>
          <w:rFonts w:asciiTheme="minorHAnsi" w:hAnsiTheme="minorHAnsi"/>
          <w:sz w:val="24"/>
          <w:szCs w:val="24"/>
          <w:u w:val="single"/>
        </w:rPr>
        <w:tab/>
      </w:r>
      <w:r w:rsidR="00810BAE">
        <w:rPr>
          <w:rFonts w:asciiTheme="minorHAnsi" w:hAnsiTheme="minorHAnsi"/>
          <w:sz w:val="24"/>
          <w:szCs w:val="24"/>
          <w:u w:val="single"/>
        </w:rPr>
        <w:t>_________</w:t>
      </w:r>
      <w:r w:rsidR="004275B3" w:rsidRPr="00810BAE">
        <w:rPr>
          <w:rFonts w:asciiTheme="minorHAnsi" w:hAnsiTheme="minorHAnsi"/>
          <w:sz w:val="24"/>
          <w:szCs w:val="24"/>
          <w:u w:val="single"/>
        </w:rPr>
        <w:tab/>
      </w:r>
    </w:p>
    <w:p w14:paraId="5202E21F" w14:textId="183F99F1" w:rsidR="00D56BFB" w:rsidRPr="007E621B" w:rsidRDefault="004275B3" w:rsidP="007E621B">
      <w:pPr>
        <w:pStyle w:val="ListParagraph"/>
        <w:numPr>
          <w:ilvl w:val="3"/>
          <w:numId w:val="1"/>
        </w:numPr>
        <w:ind w:left="1440"/>
        <w:rPr>
          <w:rFonts w:asciiTheme="minorHAnsi" w:hAnsiTheme="minorHAnsi"/>
          <w:b/>
          <w:sz w:val="24"/>
          <w:szCs w:val="24"/>
        </w:rPr>
      </w:pPr>
      <w:r w:rsidRPr="007E621B">
        <w:rPr>
          <w:rFonts w:asciiTheme="minorHAnsi" w:hAnsiTheme="minorHAnsi"/>
          <w:b/>
          <w:sz w:val="24"/>
          <w:szCs w:val="24"/>
        </w:rPr>
        <w:t>NEW SERVICES (APPLICABLE TO PROJECTS PROPOSING TO CREATE NEW SERVICES FOR PARTICIPANTS IN ONE OR MORE EXISTING PROJECTS)</w:t>
      </w:r>
    </w:p>
    <w:p w14:paraId="1FCC05BE" w14:textId="1B94CB4F" w:rsidR="00D56BFB" w:rsidRDefault="00650F38" w:rsidP="008A17F8">
      <w:pPr>
        <w:pStyle w:val="ListParagraph"/>
        <w:numPr>
          <w:ilvl w:val="1"/>
          <w:numId w:val="34"/>
        </w:numPr>
        <w:rPr>
          <w:rFonts w:asciiTheme="minorHAnsi" w:hAnsiTheme="minorHAnsi"/>
          <w:sz w:val="24"/>
          <w:szCs w:val="24"/>
        </w:rPr>
      </w:pPr>
      <w:r w:rsidRPr="00EE73B0">
        <w:rPr>
          <w:rFonts w:asciiTheme="minorHAnsi" w:hAnsiTheme="minorHAnsi"/>
          <w:sz w:val="24"/>
          <w:szCs w:val="24"/>
        </w:rPr>
        <w:t>Please list the existing project</w:t>
      </w:r>
      <w:r w:rsidR="004275B3">
        <w:rPr>
          <w:rFonts w:asciiTheme="minorHAnsi" w:hAnsiTheme="minorHAnsi"/>
          <w:sz w:val="24"/>
          <w:szCs w:val="24"/>
        </w:rPr>
        <w:t>(</w:t>
      </w:r>
      <w:r w:rsidRPr="00EE73B0">
        <w:rPr>
          <w:rFonts w:asciiTheme="minorHAnsi" w:hAnsiTheme="minorHAnsi"/>
          <w:sz w:val="24"/>
          <w:szCs w:val="24"/>
        </w:rPr>
        <w:t>s</w:t>
      </w:r>
      <w:r w:rsidR="004275B3">
        <w:rPr>
          <w:rFonts w:asciiTheme="minorHAnsi" w:hAnsiTheme="minorHAnsi"/>
          <w:sz w:val="24"/>
          <w:szCs w:val="24"/>
        </w:rPr>
        <w:t>)</w:t>
      </w:r>
      <w:r w:rsidRPr="00EE73B0">
        <w:rPr>
          <w:rFonts w:asciiTheme="minorHAnsi" w:hAnsiTheme="minorHAnsi"/>
          <w:sz w:val="24"/>
          <w:szCs w:val="24"/>
        </w:rPr>
        <w:t xml:space="preserve"> at which you are proposing to provide new services</w:t>
      </w:r>
      <w:r>
        <w:rPr>
          <w:rFonts w:asciiTheme="minorHAnsi" w:hAnsiTheme="minorHAnsi"/>
          <w:sz w:val="24"/>
          <w:szCs w:val="24"/>
        </w:rPr>
        <w:t xml:space="preserve"> (add lines to the table a necessary)</w:t>
      </w:r>
      <w:r w:rsidR="004275B3" w:rsidRPr="00EE73B0">
        <w:rPr>
          <w:rFonts w:asciiTheme="minorHAnsi" w:hAnsiTheme="minorHAnsi"/>
          <w:sz w:val="24"/>
          <w:szCs w:val="24"/>
        </w:rPr>
        <w:t xml:space="preserve"> – </w:t>
      </w:r>
      <w:r w:rsidRPr="008B1BB8">
        <w:rPr>
          <w:rFonts w:asciiTheme="minorHAnsi" w:hAnsiTheme="minorHAnsi"/>
          <w:color w:val="FF0000"/>
          <w:sz w:val="24"/>
          <w:szCs w:val="24"/>
        </w:rPr>
        <w:t xml:space="preserve">please note only eligible participants as defined on page </w:t>
      </w:r>
      <w:r w:rsidR="00DF124F">
        <w:rPr>
          <w:rFonts w:asciiTheme="minorHAnsi" w:hAnsiTheme="minorHAnsi"/>
          <w:color w:val="FF0000"/>
          <w:sz w:val="24"/>
          <w:szCs w:val="24"/>
        </w:rPr>
        <w:t>4</w:t>
      </w:r>
      <w:r w:rsidRPr="008B1BB8">
        <w:rPr>
          <w:rFonts w:asciiTheme="minorHAnsi" w:hAnsiTheme="minorHAnsi"/>
          <w:color w:val="FF0000"/>
          <w:sz w:val="24"/>
          <w:szCs w:val="24"/>
        </w:rPr>
        <w:t xml:space="preserve"> may be served if you are proposing a new </w:t>
      </w:r>
      <w:r>
        <w:rPr>
          <w:rFonts w:asciiTheme="minorHAnsi" w:hAnsiTheme="minorHAnsi"/>
          <w:color w:val="FF0000"/>
          <w:sz w:val="24"/>
          <w:szCs w:val="24"/>
        </w:rPr>
        <w:t>PSH</w:t>
      </w:r>
      <w:r w:rsidRPr="008B1BB8">
        <w:rPr>
          <w:rFonts w:asciiTheme="minorHAnsi" w:hAnsiTheme="minorHAnsi"/>
          <w:color w:val="FF0000"/>
          <w:sz w:val="24"/>
          <w:szCs w:val="24"/>
        </w:rPr>
        <w:t xml:space="preserve"> project you may only serve </w:t>
      </w:r>
      <w:r>
        <w:rPr>
          <w:rFonts w:asciiTheme="minorHAnsi" w:hAnsiTheme="minorHAnsi"/>
          <w:color w:val="FF0000"/>
          <w:sz w:val="24"/>
          <w:szCs w:val="24"/>
        </w:rPr>
        <w:t xml:space="preserve">PSH </w:t>
      </w:r>
      <w:r w:rsidRPr="008B1BB8">
        <w:rPr>
          <w:rFonts w:asciiTheme="minorHAnsi" w:hAnsiTheme="minorHAnsi"/>
          <w:color w:val="FF0000"/>
          <w:sz w:val="24"/>
          <w:szCs w:val="24"/>
        </w:rPr>
        <w:t>participants</w:t>
      </w:r>
      <w:r w:rsidR="004275B3" w:rsidRPr="00EE73B0">
        <w:rPr>
          <w:rFonts w:asciiTheme="minorHAnsi" w:hAnsiTheme="minorHAnsi"/>
          <w:sz w:val="24"/>
          <w:szCs w:val="24"/>
        </w:rPr>
        <w:t>.</w:t>
      </w:r>
      <w:r>
        <w:rPr>
          <w:rFonts w:asciiTheme="minorHAnsi" w:hAnsiTheme="minorHAnsi"/>
          <w:sz w:val="24"/>
          <w:szCs w:val="24"/>
        </w:rPr>
        <w:t xml:space="preserve">  You may add lines to the table below as necessary</w:t>
      </w:r>
    </w:p>
    <w:tbl>
      <w:tblPr>
        <w:tblStyle w:val="TableGrid"/>
        <w:tblW w:w="0" w:type="auto"/>
        <w:tblInd w:w="1440" w:type="dxa"/>
        <w:tblLook w:val="04A0" w:firstRow="1" w:lastRow="0" w:firstColumn="1" w:lastColumn="0" w:noHBand="0" w:noVBand="1"/>
      </w:tblPr>
      <w:tblGrid>
        <w:gridCol w:w="3150"/>
        <w:gridCol w:w="2306"/>
        <w:gridCol w:w="1602"/>
        <w:gridCol w:w="1716"/>
      </w:tblGrid>
      <w:tr w:rsidR="008B1BB8" w14:paraId="4DB1DCA2" w14:textId="77777777" w:rsidTr="008B1BB8">
        <w:tc>
          <w:tcPr>
            <w:tcW w:w="3150" w:type="dxa"/>
            <w:shd w:val="clear" w:color="auto" w:fill="D9D9D9" w:themeFill="background1" w:themeFillShade="D9"/>
          </w:tcPr>
          <w:p w14:paraId="71051A1E" w14:textId="2ED710C5" w:rsidR="008B1BB8" w:rsidRDefault="004275B3" w:rsidP="00DF5FB6">
            <w:pPr>
              <w:pStyle w:val="ListParagraph"/>
              <w:ind w:left="0"/>
              <w:jc w:val="center"/>
              <w:rPr>
                <w:rFonts w:asciiTheme="minorHAnsi" w:hAnsiTheme="minorHAnsi"/>
                <w:sz w:val="24"/>
                <w:szCs w:val="24"/>
              </w:rPr>
            </w:pPr>
            <w:r>
              <w:rPr>
                <w:rFonts w:asciiTheme="minorHAnsi" w:hAnsiTheme="minorHAnsi"/>
                <w:sz w:val="24"/>
                <w:szCs w:val="24"/>
              </w:rPr>
              <w:t>AGENCY THAT OPERATES PROJECT</w:t>
            </w:r>
          </w:p>
        </w:tc>
        <w:tc>
          <w:tcPr>
            <w:tcW w:w="2306" w:type="dxa"/>
            <w:tcBorders>
              <w:right w:val="single" w:sz="4" w:space="0" w:color="auto"/>
            </w:tcBorders>
            <w:shd w:val="clear" w:color="auto" w:fill="D9D9D9" w:themeFill="background1" w:themeFillShade="D9"/>
          </w:tcPr>
          <w:p w14:paraId="6BC7F7C4" w14:textId="3E441D1D" w:rsidR="008B1BB8" w:rsidRDefault="004275B3" w:rsidP="00DF5FB6">
            <w:pPr>
              <w:pStyle w:val="ListParagraph"/>
              <w:ind w:left="0"/>
              <w:jc w:val="center"/>
              <w:rPr>
                <w:rFonts w:asciiTheme="minorHAnsi" w:hAnsiTheme="minorHAnsi"/>
                <w:sz w:val="24"/>
                <w:szCs w:val="24"/>
              </w:rPr>
            </w:pPr>
            <w:r>
              <w:rPr>
                <w:rFonts w:asciiTheme="minorHAnsi" w:hAnsiTheme="minorHAnsi"/>
                <w:sz w:val="24"/>
                <w:szCs w:val="24"/>
              </w:rPr>
              <w:t>PROJECT NAME</w:t>
            </w:r>
          </w:p>
        </w:tc>
        <w:tc>
          <w:tcPr>
            <w:tcW w:w="1602" w:type="dxa"/>
            <w:tcBorders>
              <w:right w:val="single" w:sz="4" w:space="0" w:color="auto"/>
            </w:tcBorders>
            <w:shd w:val="clear" w:color="auto" w:fill="D9D9D9" w:themeFill="background1" w:themeFillShade="D9"/>
          </w:tcPr>
          <w:p w14:paraId="2D452A68" w14:textId="4C62724A" w:rsidR="008B1BB8" w:rsidRDefault="004275B3" w:rsidP="00DF5FB6">
            <w:pPr>
              <w:pStyle w:val="ListParagraph"/>
              <w:ind w:left="0"/>
              <w:jc w:val="center"/>
              <w:rPr>
                <w:rFonts w:asciiTheme="minorHAnsi" w:hAnsiTheme="minorHAnsi"/>
                <w:sz w:val="24"/>
                <w:szCs w:val="24"/>
              </w:rPr>
            </w:pPr>
            <w:r>
              <w:rPr>
                <w:rFonts w:asciiTheme="minorHAnsi" w:hAnsiTheme="minorHAnsi"/>
                <w:sz w:val="24"/>
                <w:szCs w:val="24"/>
              </w:rPr>
              <w:t>COC GRANT # (IF APPLICABLE)</w:t>
            </w:r>
          </w:p>
        </w:tc>
        <w:tc>
          <w:tcPr>
            <w:tcW w:w="1716" w:type="dxa"/>
            <w:tcBorders>
              <w:left w:val="single" w:sz="4" w:space="0" w:color="auto"/>
            </w:tcBorders>
            <w:shd w:val="clear" w:color="auto" w:fill="D9D9D9" w:themeFill="background1" w:themeFillShade="D9"/>
          </w:tcPr>
          <w:p w14:paraId="7179189B" w14:textId="37492D5C" w:rsidR="008B1BB8" w:rsidRDefault="004275B3" w:rsidP="00DF5FB6">
            <w:pPr>
              <w:pStyle w:val="ListParagraph"/>
              <w:ind w:left="0"/>
              <w:jc w:val="center"/>
              <w:rPr>
                <w:rFonts w:asciiTheme="minorHAnsi" w:hAnsiTheme="minorHAnsi"/>
                <w:sz w:val="24"/>
                <w:szCs w:val="24"/>
              </w:rPr>
            </w:pPr>
            <w:r>
              <w:rPr>
                <w:rFonts w:asciiTheme="minorHAnsi" w:hAnsiTheme="minorHAnsi"/>
                <w:sz w:val="24"/>
                <w:szCs w:val="24"/>
              </w:rPr>
              <w:t>CAN</w:t>
            </w:r>
          </w:p>
        </w:tc>
      </w:tr>
      <w:tr w:rsidR="008B1BB8" w14:paraId="74E4A92D" w14:textId="77777777" w:rsidTr="008B1BB8">
        <w:tc>
          <w:tcPr>
            <w:tcW w:w="3150" w:type="dxa"/>
          </w:tcPr>
          <w:p w14:paraId="3B6A031A" w14:textId="77777777" w:rsidR="008B1BB8" w:rsidRDefault="008B1BB8" w:rsidP="00DF5FB6">
            <w:pPr>
              <w:pStyle w:val="ListParagraph"/>
              <w:ind w:left="0"/>
              <w:rPr>
                <w:rFonts w:asciiTheme="minorHAnsi" w:hAnsiTheme="minorHAnsi"/>
                <w:sz w:val="24"/>
                <w:szCs w:val="24"/>
              </w:rPr>
            </w:pPr>
          </w:p>
        </w:tc>
        <w:tc>
          <w:tcPr>
            <w:tcW w:w="2306" w:type="dxa"/>
            <w:tcBorders>
              <w:right w:val="single" w:sz="4" w:space="0" w:color="auto"/>
            </w:tcBorders>
          </w:tcPr>
          <w:p w14:paraId="6D05C486" w14:textId="77777777" w:rsidR="008B1BB8" w:rsidRDefault="008B1BB8" w:rsidP="00DF5FB6">
            <w:pPr>
              <w:pStyle w:val="ListParagraph"/>
              <w:ind w:left="0"/>
              <w:rPr>
                <w:rFonts w:asciiTheme="minorHAnsi" w:hAnsiTheme="minorHAnsi"/>
                <w:sz w:val="24"/>
                <w:szCs w:val="24"/>
              </w:rPr>
            </w:pPr>
          </w:p>
        </w:tc>
        <w:tc>
          <w:tcPr>
            <w:tcW w:w="1602" w:type="dxa"/>
            <w:tcBorders>
              <w:right w:val="single" w:sz="4" w:space="0" w:color="auto"/>
            </w:tcBorders>
          </w:tcPr>
          <w:p w14:paraId="1A51FFD4" w14:textId="77777777" w:rsidR="008B1BB8" w:rsidRDefault="008B1BB8" w:rsidP="00DF5FB6">
            <w:pPr>
              <w:pStyle w:val="ListParagraph"/>
              <w:ind w:left="0"/>
              <w:rPr>
                <w:rFonts w:asciiTheme="minorHAnsi" w:hAnsiTheme="minorHAnsi"/>
                <w:sz w:val="24"/>
                <w:szCs w:val="24"/>
              </w:rPr>
            </w:pPr>
          </w:p>
        </w:tc>
        <w:tc>
          <w:tcPr>
            <w:tcW w:w="1716" w:type="dxa"/>
            <w:tcBorders>
              <w:left w:val="single" w:sz="4" w:space="0" w:color="auto"/>
            </w:tcBorders>
          </w:tcPr>
          <w:p w14:paraId="11513ED8" w14:textId="51789752" w:rsidR="008B1BB8" w:rsidRDefault="008B1BB8" w:rsidP="00DF5FB6">
            <w:pPr>
              <w:pStyle w:val="ListParagraph"/>
              <w:ind w:left="0"/>
              <w:rPr>
                <w:rFonts w:asciiTheme="minorHAnsi" w:hAnsiTheme="minorHAnsi"/>
                <w:sz w:val="24"/>
                <w:szCs w:val="24"/>
              </w:rPr>
            </w:pPr>
          </w:p>
        </w:tc>
      </w:tr>
      <w:tr w:rsidR="008B1BB8" w14:paraId="23D84F22" w14:textId="77777777" w:rsidTr="008B1BB8">
        <w:tc>
          <w:tcPr>
            <w:tcW w:w="3150" w:type="dxa"/>
          </w:tcPr>
          <w:p w14:paraId="033B12D8" w14:textId="77777777" w:rsidR="008B1BB8" w:rsidRDefault="008B1BB8" w:rsidP="00DF5FB6">
            <w:pPr>
              <w:pStyle w:val="ListParagraph"/>
              <w:ind w:left="0"/>
              <w:rPr>
                <w:rFonts w:asciiTheme="minorHAnsi" w:hAnsiTheme="minorHAnsi"/>
                <w:sz w:val="24"/>
                <w:szCs w:val="24"/>
              </w:rPr>
            </w:pPr>
          </w:p>
        </w:tc>
        <w:tc>
          <w:tcPr>
            <w:tcW w:w="2306" w:type="dxa"/>
            <w:tcBorders>
              <w:right w:val="single" w:sz="4" w:space="0" w:color="auto"/>
            </w:tcBorders>
          </w:tcPr>
          <w:p w14:paraId="0C4EA6BD" w14:textId="77777777" w:rsidR="008B1BB8" w:rsidRDefault="008B1BB8" w:rsidP="00DF5FB6">
            <w:pPr>
              <w:pStyle w:val="ListParagraph"/>
              <w:ind w:left="0"/>
              <w:rPr>
                <w:rFonts w:asciiTheme="minorHAnsi" w:hAnsiTheme="minorHAnsi"/>
                <w:sz w:val="24"/>
                <w:szCs w:val="24"/>
              </w:rPr>
            </w:pPr>
          </w:p>
        </w:tc>
        <w:tc>
          <w:tcPr>
            <w:tcW w:w="1602" w:type="dxa"/>
            <w:tcBorders>
              <w:right w:val="single" w:sz="4" w:space="0" w:color="auto"/>
            </w:tcBorders>
          </w:tcPr>
          <w:p w14:paraId="0CB7F48A" w14:textId="77777777" w:rsidR="008B1BB8" w:rsidRDefault="008B1BB8" w:rsidP="00DF5FB6">
            <w:pPr>
              <w:pStyle w:val="ListParagraph"/>
              <w:ind w:left="0"/>
              <w:rPr>
                <w:rFonts w:asciiTheme="minorHAnsi" w:hAnsiTheme="minorHAnsi"/>
                <w:sz w:val="24"/>
                <w:szCs w:val="24"/>
              </w:rPr>
            </w:pPr>
          </w:p>
        </w:tc>
        <w:tc>
          <w:tcPr>
            <w:tcW w:w="1716" w:type="dxa"/>
            <w:tcBorders>
              <w:left w:val="single" w:sz="4" w:space="0" w:color="auto"/>
            </w:tcBorders>
          </w:tcPr>
          <w:p w14:paraId="405F51F7" w14:textId="56D03617" w:rsidR="008B1BB8" w:rsidRDefault="008B1BB8" w:rsidP="00DF5FB6">
            <w:pPr>
              <w:pStyle w:val="ListParagraph"/>
              <w:ind w:left="0"/>
              <w:rPr>
                <w:rFonts w:asciiTheme="minorHAnsi" w:hAnsiTheme="minorHAnsi"/>
                <w:sz w:val="24"/>
                <w:szCs w:val="24"/>
              </w:rPr>
            </w:pPr>
          </w:p>
        </w:tc>
      </w:tr>
      <w:tr w:rsidR="008B1BB8" w14:paraId="776C8667" w14:textId="77777777" w:rsidTr="008B1BB8">
        <w:tc>
          <w:tcPr>
            <w:tcW w:w="3150" w:type="dxa"/>
          </w:tcPr>
          <w:p w14:paraId="3C6090D0" w14:textId="77777777" w:rsidR="008B1BB8" w:rsidRDefault="008B1BB8" w:rsidP="00DF5FB6">
            <w:pPr>
              <w:pStyle w:val="ListParagraph"/>
              <w:ind w:left="0"/>
              <w:rPr>
                <w:rFonts w:asciiTheme="minorHAnsi" w:hAnsiTheme="minorHAnsi"/>
                <w:sz w:val="24"/>
                <w:szCs w:val="24"/>
              </w:rPr>
            </w:pPr>
          </w:p>
        </w:tc>
        <w:tc>
          <w:tcPr>
            <w:tcW w:w="2306" w:type="dxa"/>
            <w:tcBorders>
              <w:right w:val="single" w:sz="4" w:space="0" w:color="auto"/>
            </w:tcBorders>
          </w:tcPr>
          <w:p w14:paraId="5FA03DA6" w14:textId="77777777" w:rsidR="008B1BB8" w:rsidRDefault="008B1BB8" w:rsidP="00DF5FB6">
            <w:pPr>
              <w:pStyle w:val="ListParagraph"/>
              <w:ind w:left="0"/>
              <w:rPr>
                <w:rFonts w:asciiTheme="minorHAnsi" w:hAnsiTheme="minorHAnsi"/>
                <w:sz w:val="24"/>
                <w:szCs w:val="24"/>
              </w:rPr>
            </w:pPr>
          </w:p>
        </w:tc>
        <w:tc>
          <w:tcPr>
            <w:tcW w:w="1602" w:type="dxa"/>
            <w:tcBorders>
              <w:right w:val="single" w:sz="4" w:space="0" w:color="auto"/>
            </w:tcBorders>
          </w:tcPr>
          <w:p w14:paraId="41656D0B" w14:textId="77777777" w:rsidR="008B1BB8" w:rsidRDefault="008B1BB8" w:rsidP="00DF5FB6">
            <w:pPr>
              <w:pStyle w:val="ListParagraph"/>
              <w:ind w:left="0"/>
              <w:rPr>
                <w:rFonts w:asciiTheme="minorHAnsi" w:hAnsiTheme="minorHAnsi"/>
                <w:sz w:val="24"/>
                <w:szCs w:val="24"/>
              </w:rPr>
            </w:pPr>
          </w:p>
        </w:tc>
        <w:tc>
          <w:tcPr>
            <w:tcW w:w="1716" w:type="dxa"/>
            <w:tcBorders>
              <w:left w:val="single" w:sz="4" w:space="0" w:color="auto"/>
            </w:tcBorders>
          </w:tcPr>
          <w:p w14:paraId="2169EB17" w14:textId="082CFFFE" w:rsidR="008B1BB8" w:rsidRDefault="008B1BB8" w:rsidP="00DF5FB6">
            <w:pPr>
              <w:pStyle w:val="ListParagraph"/>
              <w:ind w:left="0"/>
              <w:rPr>
                <w:rFonts w:asciiTheme="minorHAnsi" w:hAnsiTheme="minorHAnsi"/>
                <w:sz w:val="24"/>
                <w:szCs w:val="24"/>
              </w:rPr>
            </w:pPr>
          </w:p>
        </w:tc>
      </w:tr>
      <w:tr w:rsidR="008B1BB8" w14:paraId="3FF6883B" w14:textId="77777777" w:rsidTr="008B1BB8">
        <w:tc>
          <w:tcPr>
            <w:tcW w:w="3150" w:type="dxa"/>
          </w:tcPr>
          <w:p w14:paraId="196D0E56" w14:textId="77777777" w:rsidR="008B1BB8" w:rsidRDefault="008B1BB8" w:rsidP="00DF5FB6">
            <w:pPr>
              <w:pStyle w:val="ListParagraph"/>
              <w:ind w:left="0"/>
              <w:rPr>
                <w:rFonts w:asciiTheme="minorHAnsi" w:hAnsiTheme="minorHAnsi"/>
                <w:sz w:val="24"/>
                <w:szCs w:val="24"/>
              </w:rPr>
            </w:pPr>
          </w:p>
        </w:tc>
        <w:tc>
          <w:tcPr>
            <w:tcW w:w="2306" w:type="dxa"/>
            <w:tcBorders>
              <w:right w:val="single" w:sz="4" w:space="0" w:color="auto"/>
            </w:tcBorders>
          </w:tcPr>
          <w:p w14:paraId="07CBC8E5" w14:textId="77777777" w:rsidR="008B1BB8" w:rsidRDefault="008B1BB8" w:rsidP="00DF5FB6">
            <w:pPr>
              <w:pStyle w:val="ListParagraph"/>
              <w:ind w:left="0"/>
              <w:rPr>
                <w:rFonts w:asciiTheme="minorHAnsi" w:hAnsiTheme="minorHAnsi"/>
                <w:sz w:val="24"/>
                <w:szCs w:val="24"/>
              </w:rPr>
            </w:pPr>
          </w:p>
        </w:tc>
        <w:tc>
          <w:tcPr>
            <w:tcW w:w="1602" w:type="dxa"/>
            <w:tcBorders>
              <w:right w:val="single" w:sz="4" w:space="0" w:color="auto"/>
            </w:tcBorders>
          </w:tcPr>
          <w:p w14:paraId="23A8B871" w14:textId="77777777" w:rsidR="008B1BB8" w:rsidRDefault="008B1BB8" w:rsidP="00DF5FB6">
            <w:pPr>
              <w:pStyle w:val="ListParagraph"/>
              <w:ind w:left="0"/>
              <w:rPr>
                <w:rFonts w:asciiTheme="minorHAnsi" w:hAnsiTheme="minorHAnsi"/>
                <w:sz w:val="24"/>
                <w:szCs w:val="24"/>
              </w:rPr>
            </w:pPr>
          </w:p>
        </w:tc>
        <w:tc>
          <w:tcPr>
            <w:tcW w:w="1716" w:type="dxa"/>
            <w:tcBorders>
              <w:left w:val="single" w:sz="4" w:space="0" w:color="auto"/>
            </w:tcBorders>
          </w:tcPr>
          <w:p w14:paraId="2FE6AFE4" w14:textId="6B151A8E" w:rsidR="008B1BB8" w:rsidRDefault="008B1BB8" w:rsidP="00DF5FB6">
            <w:pPr>
              <w:pStyle w:val="ListParagraph"/>
              <w:ind w:left="0"/>
              <w:rPr>
                <w:rFonts w:asciiTheme="minorHAnsi" w:hAnsiTheme="minorHAnsi"/>
                <w:sz w:val="24"/>
                <w:szCs w:val="24"/>
              </w:rPr>
            </w:pPr>
          </w:p>
        </w:tc>
      </w:tr>
    </w:tbl>
    <w:p w14:paraId="055E1E2C" w14:textId="77777777" w:rsidR="00D56BFB" w:rsidRDefault="00D56BFB" w:rsidP="00D56BFB">
      <w:pPr>
        <w:pStyle w:val="ListParagraph"/>
        <w:ind w:left="1440"/>
        <w:rPr>
          <w:rFonts w:asciiTheme="minorHAnsi" w:hAnsiTheme="minorHAnsi"/>
          <w:sz w:val="24"/>
          <w:szCs w:val="24"/>
        </w:rPr>
      </w:pPr>
    </w:p>
    <w:p w14:paraId="04326F9D" w14:textId="104D7923" w:rsidR="00A61DE2" w:rsidRPr="00650F38" w:rsidRDefault="00650F38" w:rsidP="00650F38">
      <w:pPr>
        <w:pStyle w:val="ListParagraph"/>
        <w:numPr>
          <w:ilvl w:val="1"/>
          <w:numId w:val="34"/>
        </w:numPr>
        <w:pBdr>
          <w:top w:val="single" w:sz="4" w:space="1" w:color="000000"/>
          <w:left w:val="single" w:sz="4" w:space="4" w:color="000000"/>
          <w:bottom w:val="single" w:sz="4" w:space="1" w:color="000000"/>
          <w:right w:val="single" w:sz="4" w:space="4" w:color="000000"/>
        </w:pBdr>
        <w:spacing w:after="0" w:line="240" w:lineRule="auto"/>
        <w:jc w:val="both"/>
        <w:rPr>
          <w:rFonts w:asciiTheme="minorHAnsi" w:hAnsiTheme="minorHAnsi"/>
          <w:sz w:val="24"/>
          <w:szCs w:val="24"/>
        </w:rPr>
      </w:pPr>
      <w:r>
        <w:rPr>
          <w:rFonts w:asciiTheme="minorHAnsi" w:hAnsiTheme="minorHAnsi"/>
          <w:sz w:val="24"/>
          <w:szCs w:val="24"/>
        </w:rPr>
        <w:lastRenderedPageBreak/>
        <w:t xml:space="preserve">Please briefly describe why the additional services proposed through this application are essential to assist eligible participants in one or more existing PSH projects in your </w:t>
      </w:r>
      <w:r w:rsidR="007E621B">
        <w:rPr>
          <w:rFonts w:asciiTheme="minorHAnsi" w:hAnsiTheme="minorHAnsi"/>
          <w:sz w:val="24"/>
          <w:szCs w:val="24"/>
        </w:rPr>
        <w:t>CAN</w:t>
      </w:r>
      <w:r>
        <w:rPr>
          <w:rFonts w:asciiTheme="minorHAnsi" w:hAnsiTheme="minorHAnsi"/>
          <w:sz w:val="24"/>
          <w:szCs w:val="24"/>
        </w:rPr>
        <w:t xml:space="preserve"> to obtain and/or retain permanent housing: </w:t>
      </w:r>
    </w:p>
    <w:p w14:paraId="4A5D59E6" w14:textId="77777777" w:rsidR="00D56BFB" w:rsidRPr="00230088" w:rsidRDefault="00D56BFB" w:rsidP="00D56BFB">
      <w:pPr>
        <w:pBdr>
          <w:top w:val="single" w:sz="4" w:space="1" w:color="000000"/>
          <w:left w:val="single" w:sz="4" w:space="4" w:color="000000"/>
          <w:bottom w:val="single" w:sz="4" w:space="1" w:color="000000"/>
          <w:right w:val="single" w:sz="4" w:space="4" w:color="000000"/>
        </w:pBdr>
        <w:spacing w:after="0" w:line="240" w:lineRule="auto"/>
        <w:ind w:left="1080"/>
        <w:jc w:val="both"/>
        <w:rPr>
          <w:rFonts w:asciiTheme="minorHAnsi" w:hAnsiTheme="minorHAnsi"/>
          <w:color w:val="000000" w:themeColor="text1"/>
          <w:sz w:val="24"/>
          <w:szCs w:val="24"/>
        </w:rPr>
      </w:pPr>
    </w:p>
    <w:p w14:paraId="6F753097" w14:textId="77777777" w:rsidR="00D56BFB" w:rsidRPr="00230088" w:rsidRDefault="00D56BFB" w:rsidP="00230088">
      <w:pPr>
        <w:rPr>
          <w:rFonts w:asciiTheme="minorHAnsi" w:hAnsiTheme="minorHAnsi"/>
          <w:b/>
          <w:color w:val="000000" w:themeColor="text1"/>
          <w:sz w:val="24"/>
          <w:szCs w:val="24"/>
        </w:rPr>
      </w:pPr>
    </w:p>
    <w:p w14:paraId="1491E424" w14:textId="115D7910" w:rsidR="00EE3FA1" w:rsidRPr="007E621B" w:rsidRDefault="004275B3" w:rsidP="007E621B">
      <w:pPr>
        <w:pStyle w:val="ListParagraph"/>
        <w:numPr>
          <w:ilvl w:val="3"/>
          <w:numId w:val="1"/>
        </w:numPr>
        <w:ind w:left="720"/>
        <w:rPr>
          <w:rFonts w:asciiTheme="minorHAnsi" w:hAnsiTheme="minorHAnsi"/>
          <w:color w:val="000000" w:themeColor="text1"/>
          <w:sz w:val="24"/>
          <w:szCs w:val="24"/>
        </w:rPr>
      </w:pPr>
      <w:r w:rsidRPr="007E621B">
        <w:rPr>
          <w:rFonts w:asciiTheme="minorHAnsi" w:hAnsiTheme="minorHAnsi"/>
          <w:b/>
          <w:color w:val="000000" w:themeColor="text1"/>
          <w:sz w:val="24"/>
          <w:szCs w:val="24"/>
          <w:u w:val="single"/>
        </w:rPr>
        <w:t>TARGET POPULATION</w:t>
      </w:r>
      <w:r w:rsidRPr="007E621B">
        <w:rPr>
          <w:rFonts w:asciiTheme="minorHAnsi" w:hAnsiTheme="minorHAnsi"/>
          <w:b/>
          <w:color w:val="000000" w:themeColor="text1"/>
          <w:sz w:val="24"/>
          <w:szCs w:val="24"/>
        </w:rPr>
        <w:t xml:space="preserve"> </w:t>
      </w:r>
    </w:p>
    <w:p w14:paraId="196C9D6A" w14:textId="63A25655" w:rsidR="00D438EB" w:rsidRPr="00650F38" w:rsidRDefault="004275B3" w:rsidP="00EE3FA1">
      <w:pPr>
        <w:pStyle w:val="ListParagraph"/>
        <w:rPr>
          <w:rFonts w:asciiTheme="minorHAnsi" w:hAnsiTheme="minorHAnsi"/>
          <w:color w:val="FF0000"/>
          <w:sz w:val="24"/>
          <w:szCs w:val="24"/>
        </w:rPr>
      </w:pPr>
      <w:r>
        <w:rPr>
          <w:rFonts w:asciiTheme="minorHAnsi" w:hAnsiTheme="minorHAnsi"/>
          <w:b/>
          <w:color w:val="000000" w:themeColor="text1"/>
          <w:sz w:val="24"/>
          <w:szCs w:val="24"/>
        </w:rPr>
        <w:t xml:space="preserve">A. </w:t>
      </w:r>
      <w:r w:rsidRPr="00650F38">
        <w:rPr>
          <w:rFonts w:asciiTheme="minorHAnsi" w:hAnsiTheme="minorHAnsi"/>
          <w:b/>
          <w:color w:val="000000" w:themeColor="text1"/>
          <w:sz w:val="24"/>
          <w:szCs w:val="24"/>
          <w:u w:val="single"/>
        </w:rPr>
        <w:t>POPULATION</w:t>
      </w:r>
      <w:r>
        <w:rPr>
          <w:rFonts w:asciiTheme="minorHAnsi" w:hAnsiTheme="minorHAnsi"/>
          <w:b/>
          <w:color w:val="000000" w:themeColor="text1"/>
          <w:sz w:val="24"/>
          <w:szCs w:val="24"/>
        </w:rPr>
        <w:t xml:space="preserve"> </w:t>
      </w:r>
      <w:r w:rsidRPr="00230088">
        <w:rPr>
          <w:rFonts w:asciiTheme="minorHAnsi" w:hAnsiTheme="minorHAnsi"/>
          <w:b/>
          <w:color w:val="000000" w:themeColor="text1"/>
          <w:sz w:val="24"/>
          <w:szCs w:val="24"/>
        </w:rPr>
        <w:t xml:space="preserve">TO </w:t>
      </w:r>
      <w:r w:rsidRPr="009A0830">
        <w:rPr>
          <w:rFonts w:asciiTheme="minorHAnsi" w:hAnsiTheme="minorHAnsi"/>
          <w:b/>
          <w:sz w:val="24"/>
          <w:szCs w:val="24"/>
        </w:rPr>
        <w:t xml:space="preserve">BE SERVED </w:t>
      </w:r>
      <w:r>
        <w:rPr>
          <w:rFonts w:asciiTheme="minorHAnsi" w:hAnsiTheme="minorHAnsi"/>
          <w:b/>
          <w:sz w:val="24"/>
          <w:szCs w:val="24"/>
        </w:rPr>
        <w:t xml:space="preserve">&amp; </w:t>
      </w:r>
      <w:r w:rsidRPr="00893F81">
        <w:rPr>
          <w:rFonts w:asciiTheme="minorHAnsi" w:hAnsiTheme="minorHAnsi"/>
          <w:b/>
          <w:sz w:val="24"/>
          <w:szCs w:val="24"/>
          <w:u w:val="single"/>
        </w:rPr>
        <w:t>UNITS</w:t>
      </w:r>
      <w:r>
        <w:rPr>
          <w:rFonts w:asciiTheme="minorHAnsi" w:hAnsiTheme="minorHAnsi"/>
          <w:b/>
          <w:sz w:val="24"/>
          <w:szCs w:val="24"/>
        </w:rPr>
        <w:t xml:space="preserve"> TO BE PROVIDED </w:t>
      </w:r>
      <w:r w:rsidRPr="009A0830">
        <w:rPr>
          <w:rFonts w:asciiTheme="minorHAnsi" w:hAnsiTheme="minorHAnsi"/>
          <w:b/>
          <w:sz w:val="24"/>
          <w:szCs w:val="24"/>
        </w:rPr>
        <w:t>IN THE PROJECT (</w:t>
      </w:r>
      <w:r w:rsidRPr="009A0830">
        <w:rPr>
          <w:rFonts w:asciiTheme="minorHAnsi" w:hAnsiTheme="minorHAnsi"/>
          <w:b/>
          <w:sz w:val="24"/>
          <w:szCs w:val="24"/>
          <w:u w:val="single"/>
        </w:rPr>
        <w:t>POINT-IN-TIME</w:t>
      </w:r>
      <w:r w:rsidRPr="009A0830">
        <w:rPr>
          <w:rFonts w:asciiTheme="minorHAnsi" w:hAnsiTheme="minorHAnsi"/>
          <w:b/>
          <w:sz w:val="24"/>
          <w:szCs w:val="24"/>
        </w:rPr>
        <w:t>)</w:t>
      </w:r>
      <w:r>
        <w:rPr>
          <w:rFonts w:asciiTheme="minorHAnsi" w:hAnsiTheme="minorHAnsi"/>
          <w:b/>
          <w:sz w:val="24"/>
          <w:szCs w:val="24"/>
        </w:rPr>
        <w:t xml:space="preserve"> </w:t>
      </w:r>
      <w:r w:rsidRPr="00230088">
        <w:rPr>
          <w:rFonts w:asciiTheme="minorHAnsi" w:hAnsiTheme="minorHAnsi"/>
          <w:b/>
          <w:color w:val="000000" w:themeColor="text1"/>
          <w:sz w:val="24"/>
          <w:szCs w:val="24"/>
        </w:rPr>
        <w:t>–</w:t>
      </w:r>
      <w:r w:rsidR="00650F38">
        <w:rPr>
          <w:rFonts w:asciiTheme="minorHAnsi" w:hAnsiTheme="minorHAnsi"/>
          <w:color w:val="FF0000"/>
          <w:sz w:val="24"/>
          <w:szCs w:val="24"/>
        </w:rPr>
        <w:t>O</w:t>
      </w:r>
      <w:r w:rsidR="00650F38" w:rsidRPr="00650F38">
        <w:rPr>
          <w:rFonts w:asciiTheme="minorHAnsi" w:hAnsiTheme="minorHAnsi"/>
          <w:color w:val="FF0000"/>
          <w:sz w:val="24"/>
          <w:szCs w:val="24"/>
        </w:rPr>
        <w:t xml:space="preserve">nly include households to be served/units that will be funded through the new </w:t>
      </w:r>
      <w:proofErr w:type="spellStart"/>
      <w:r w:rsidR="00650F38" w:rsidRPr="00650F38">
        <w:rPr>
          <w:rFonts w:asciiTheme="minorHAnsi" w:hAnsiTheme="minorHAnsi"/>
          <w:color w:val="FF0000"/>
          <w:sz w:val="24"/>
          <w:szCs w:val="24"/>
        </w:rPr>
        <w:t>coc</w:t>
      </w:r>
      <w:proofErr w:type="spellEnd"/>
      <w:r w:rsidR="00650F38" w:rsidRPr="00650F38">
        <w:rPr>
          <w:rFonts w:asciiTheme="minorHAnsi" w:hAnsiTheme="minorHAnsi"/>
          <w:color w:val="FF0000"/>
          <w:sz w:val="24"/>
          <w:szCs w:val="24"/>
        </w:rPr>
        <w:t xml:space="preserve"> funds you are seeking in this application.</w:t>
      </w:r>
      <w:r w:rsidR="00650F38">
        <w:rPr>
          <w:rFonts w:asciiTheme="minorHAnsi" w:hAnsiTheme="minorHAnsi"/>
          <w:color w:val="FF0000"/>
          <w:sz w:val="24"/>
          <w:szCs w:val="24"/>
        </w:rPr>
        <w:t xml:space="preserve"> Indicate # of households/units at a point-in-time when project is operating at full capacity.</w:t>
      </w:r>
    </w:p>
    <w:tbl>
      <w:tblPr>
        <w:tblStyle w:val="TableGrid"/>
        <w:tblW w:w="0" w:type="auto"/>
        <w:tblInd w:w="900" w:type="dxa"/>
        <w:tblLook w:val="04A0" w:firstRow="1" w:lastRow="0" w:firstColumn="1" w:lastColumn="0" w:noHBand="0" w:noVBand="1"/>
      </w:tblPr>
      <w:tblGrid>
        <w:gridCol w:w="1735"/>
        <w:gridCol w:w="2063"/>
        <w:gridCol w:w="1980"/>
        <w:gridCol w:w="1800"/>
        <w:gridCol w:w="1098"/>
      </w:tblGrid>
      <w:tr w:rsidR="00D438EB" w:rsidRPr="009A0830" w14:paraId="0C5D42A0" w14:textId="77777777" w:rsidTr="00475261">
        <w:tc>
          <w:tcPr>
            <w:tcW w:w="1735" w:type="dxa"/>
          </w:tcPr>
          <w:p w14:paraId="76DFA2CD" w14:textId="40801EF7" w:rsidR="00D438EB" w:rsidRPr="009A0830" w:rsidRDefault="004275B3" w:rsidP="00475261">
            <w:pPr>
              <w:autoSpaceDE w:val="0"/>
              <w:autoSpaceDN w:val="0"/>
              <w:adjustRightInd w:val="0"/>
              <w:spacing w:after="0" w:line="240" w:lineRule="auto"/>
              <w:rPr>
                <w:rFonts w:asciiTheme="minorHAnsi" w:hAnsiTheme="minorHAnsi" w:cs="Arial"/>
                <w:b/>
                <w:bCs/>
                <w:sz w:val="24"/>
                <w:szCs w:val="24"/>
              </w:rPr>
            </w:pPr>
            <w:r w:rsidRPr="009A0830">
              <w:rPr>
                <w:rFonts w:asciiTheme="minorHAnsi" w:hAnsiTheme="minorHAnsi" w:cs="Arial"/>
                <w:b/>
                <w:bCs/>
                <w:sz w:val="24"/>
                <w:szCs w:val="24"/>
              </w:rPr>
              <w:t xml:space="preserve">HOUSEHOLDS </w:t>
            </w:r>
          </w:p>
        </w:tc>
        <w:tc>
          <w:tcPr>
            <w:tcW w:w="2063" w:type="dxa"/>
          </w:tcPr>
          <w:p w14:paraId="7C75949F" w14:textId="743F29F9" w:rsidR="00D438EB" w:rsidRPr="009A0830" w:rsidRDefault="00810BAE" w:rsidP="00475261">
            <w:pPr>
              <w:autoSpaceDE w:val="0"/>
              <w:autoSpaceDN w:val="0"/>
              <w:adjustRightInd w:val="0"/>
              <w:spacing w:after="0" w:line="240" w:lineRule="auto"/>
              <w:jc w:val="center"/>
              <w:rPr>
                <w:rFonts w:asciiTheme="minorHAnsi" w:hAnsiTheme="minorHAnsi" w:cs="Arial"/>
                <w:b/>
                <w:bCs/>
                <w:sz w:val="24"/>
                <w:szCs w:val="24"/>
              </w:rPr>
            </w:pPr>
            <w:r w:rsidRPr="009A0830">
              <w:rPr>
                <w:rFonts w:asciiTheme="minorHAnsi" w:hAnsiTheme="minorHAnsi" w:cs="Arial"/>
                <w:b/>
                <w:bCs/>
                <w:sz w:val="24"/>
                <w:szCs w:val="24"/>
              </w:rPr>
              <w:t xml:space="preserve">HOUSEHOLDS </w:t>
            </w:r>
            <w:r w:rsidR="004275B3" w:rsidRPr="009A0830">
              <w:rPr>
                <w:rFonts w:asciiTheme="minorHAnsi" w:hAnsiTheme="minorHAnsi" w:cs="Arial"/>
                <w:b/>
                <w:bCs/>
                <w:sz w:val="24"/>
                <w:szCs w:val="24"/>
              </w:rPr>
              <w:t>WITH AT LEAST ONE ADULT AND ONE CHILD</w:t>
            </w:r>
          </w:p>
        </w:tc>
        <w:tc>
          <w:tcPr>
            <w:tcW w:w="1980" w:type="dxa"/>
          </w:tcPr>
          <w:p w14:paraId="45D3853B" w14:textId="31446C12" w:rsidR="00D438EB" w:rsidRPr="009A0830" w:rsidRDefault="004275B3" w:rsidP="00475261">
            <w:pPr>
              <w:autoSpaceDE w:val="0"/>
              <w:autoSpaceDN w:val="0"/>
              <w:adjustRightInd w:val="0"/>
              <w:spacing w:after="0" w:line="240" w:lineRule="auto"/>
              <w:jc w:val="center"/>
              <w:rPr>
                <w:rFonts w:asciiTheme="minorHAnsi" w:hAnsiTheme="minorHAnsi" w:cs="Arial"/>
                <w:b/>
                <w:bCs/>
                <w:sz w:val="24"/>
                <w:szCs w:val="24"/>
              </w:rPr>
            </w:pPr>
            <w:r w:rsidRPr="009A0830">
              <w:rPr>
                <w:rFonts w:asciiTheme="minorHAnsi" w:hAnsiTheme="minorHAnsi" w:cs="Arial"/>
                <w:b/>
                <w:bCs/>
                <w:sz w:val="24"/>
                <w:szCs w:val="24"/>
              </w:rPr>
              <w:t>ADULT HOUSEHOLDS WITHOUT CHILDREN</w:t>
            </w:r>
          </w:p>
        </w:tc>
        <w:tc>
          <w:tcPr>
            <w:tcW w:w="1800" w:type="dxa"/>
          </w:tcPr>
          <w:p w14:paraId="5EAB10CF" w14:textId="05657E42" w:rsidR="00D438EB" w:rsidRPr="009A0830" w:rsidRDefault="004275B3" w:rsidP="00475261">
            <w:pPr>
              <w:autoSpaceDE w:val="0"/>
              <w:autoSpaceDN w:val="0"/>
              <w:adjustRightInd w:val="0"/>
              <w:spacing w:after="0" w:line="240" w:lineRule="auto"/>
              <w:jc w:val="center"/>
              <w:rPr>
                <w:rFonts w:asciiTheme="minorHAnsi" w:hAnsiTheme="minorHAnsi" w:cs="Arial"/>
                <w:b/>
                <w:bCs/>
                <w:sz w:val="24"/>
                <w:szCs w:val="24"/>
              </w:rPr>
            </w:pPr>
            <w:r w:rsidRPr="009A0830">
              <w:rPr>
                <w:rFonts w:asciiTheme="minorHAnsi" w:hAnsiTheme="minorHAnsi" w:cs="Arial"/>
                <w:b/>
                <w:bCs/>
                <w:sz w:val="24"/>
                <w:szCs w:val="24"/>
              </w:rPr>
              <w:t>HOUSEHOLDS WITH ONLY CHILDREN</w:t>
            </w:r>
          </w:p>
        </w:tc>
        <w:tc>
          <w:tcPr>
            <w:tcW w:w="1098" w:type="dxa"/>
          </w:tcPr>
          <w:p w14:paraId="63B0B003" w14:textId="7A2534CB" w:rsidR="00D438EB" w:rsidRPr="009A0830" w:rsidRDefault="004275B3" w:rsidP="00475261">
            <w:pPr>
              <w:autoSpaceDE w:val="0"/>
              <w:autoSpaceDN w:val="0"/>
              <w:adjustRightInd w:val="0"/>
              <w:spacing w:after="0" w:line="240" w:lineRule="auto"/>
              <w:jc w:val="center"/>
              <w:rPr>
                <w:rFonts w:asciiTheme="minorHAnsi" w:hAnsiTheme="minorHAnsi" w:cs="Arial"/>
                <w:b/>
                <w:bCs/>
                <w:sz w:val="24"/>
                <w:szCs w:val="24"/>
              </w:rPr>
            </w:pPr>
            <w:r w:rsidRPr="009A0830">
              <w:rPr>
                <w:rFonts w:asciiTheme="minorHAnsi" w:hAnsiTheme="minorHAnsi" w:cs="Arial"/>
                <w:b/>
                <w:bCs/>
                <w:sz w:val="24"/>
                <w:szCs w:val="24"/>
              </w:rPr>
              <w:t>TOTAL</w:t>
            </w:r>
          </w:p>
        </w:tc>
      </w:tr>
      <w:tr w:rsidR="00D438EB" w:rsidRPr="009A0830" w14:paraId="7F8AB76D" w14:textId="77777777" w:rsidTr="00475261">
        <w:tc>
          <w:tcPr>
            <w:tcW w:w="1735" w:type="dxa"/>
          </w:tcPr>
          <w:p w14:paraId="70D1BE4D" w14:textId="12961B84" w:rsidR="00D438EB" w:rsidRPr="009A0830" w:rsidRDefault="004275B3" w:rsidP="00475261">
            <w:pPr>
              <w:pStyle w:val="ListParagraph"/>
              <w:ind w:left="0"/>
              <w:rPr>
                <w:rFonts w:asciiTheme="minorHAnsi" w:hAnsiTheme="minorHAnsi"/>
                <w:b/>
                <w:sz w:val="24"/>
                <w:szCs w:val="24"/>
              </w:rPr>
            </w:pPr>
            <w:r w:rsidRPr="009A0830">
              <w:rPr>
                <w:rFonts w:asciiTheme="minorHAnsi" w:hAnsiTheme="minorHAnsi"/>
                <w:b/>
                <w:sz w:val="24"/>
                <w:szCs w:val="24"/>
              </w:rPr>
              <w:t>TOTAL NUMBER OF HOUSEHOLDS</w:t>
            </w:r>
          </w:p>
        </w:tc>
        <w:tc>
          <w:tcPr>
            <w:tcW w:w="2063" w:type="dxa"/>
          </w:tcPr>
          <w:p w14:paraId="397E896F" w14:textId="77777777" w:rsidR="00D438EB" w:rsidRPr="009A0830" w:rsidRDefault="00D438EB" w:rsidP="00475261">
            <w:pPr>
              <w:pStyle w:val="ListParagraph"/>
              <w:ind w:left="0"/>
              <w:rPr>
                <w:rFonts w:asciiTheme="minorHAnsi" w:hAnsiTheme="minorHAnsi"/>
                <w:b/>
                <w:sz w:val="24"/>
                <w:szCs w:val="24"/>
              </w:rPr>
            </w:pPr>
          </w:p>
        </w:tc>
        <w:tc>
          <w:tcPr>
            <w:tcW w:w="1980" w:type="dxa"/>
          </w:tcPr>
          <w:p w14:paraId="466B2BBC" w14:textId="77777777" w:rsidR="00D438EB" w:rsidRPr="009A0830" w:rsidRDefault="00D438EB" w:rsidP="00475261">
            <w:pPr>
              <w:pStyle w:val="ListParagraph"/>
              <w:ind w:left="0"/>
              <w:rPr>
                <w:rFonts w:asciiTheme="minorHAnsi" w:hAnsiTheme="minorHAnsi"/>
                <w:b/>
                <w:sz w:val="24"/>
                <w:szCs w:val="24"/>
              </w:rPr>
            </w:pPr>
          </w:p>
        </w:tc>
        <w:tc>
          <w:tcPr>
            <w:tcW w:w="1800" w:type="dxa"/>
          </w:tcPr>
          <w:p w14:paraId="18799EEB" w14:textId="77777777" w:rsidR="00D438EB" w:rsidRPr="009A0830" w:rsidRDefault="00D438EB" w:rsidP="00475261">
            <w:pPr>
              <w:pStyle w:val="ListParagraph"/>
              <w:ind w:left="0"/>
              <w:rPr>
                <w:rFonts w:asciiTheme="minorHAnsi" w:hAnsiTheme="minorHAnsi"/>
                <w:b/>
                <w:sz w:val="24"/>
                <w:szCs w:val="24"/>
              </w:rPr>
            </w:pPr>
          </w:p>
        </w:tc>
        <w:tc>
          <w:tcPr>
            <w:tcW w:w="1098" w:type="dxa"/>
          </w:tcPr>
          <w:p w14:paraId="0CD26C20" w14:textId="77777777" w:rsidR="00D438EB" w:rsidRPr="009A0830" w:rsidRDefault="00D438EB" w:rsidP="00475261">
            <w:pPr>
              <w:pStyle w:val="ListParagraph"/>
              <w:ind w:left="0"/>
              <w:rPr>
                <w:rFonts w:asciiTheme="minorHAnsi" w:hAnsiTheme="minorHAnsi"/>
                <w:b/>
                <w:sz w:val="24"/>
                <w:szCs w:val="24"/>
              </w:rPr>
            </w:pPr>
          </w:p>
        </w:tc>
      </w:tr>
      <w:tr w:rsidR="003D3842" w:rsidRPr="009A0830" w14:paraId="711DC7DF" w14:textId="77777777" w:rsidTr="00475261">
        <w:tc>
          <w:tcPr>
            <w:tcW w:w="1735" w:type="dxa"/>
          </w:tcPr>
          <w:p w14:paraId="538F2899" w14:textId="57AB55DA" w:rsidR="003D3842" w:rsidRPr="009A0830" w:rsidRDefault="004275B3" w:rsidP="00475261">
            <w:pPr>
              <w:pStyle w:val="ListParagraph"/>
              <w:ind w:left="0"/>
              <w:rPr>
                <w:rFonts w:asciiTheme="minorHAnsi" w:hAnsiTheme="minorHAnsi"/>
                <w:b/>
                <w:sz w:val="24"/>
                <w:szCs w:val="24"/>
              </w:rPr>
            </w:pPr>
            <w:r>
              <w:rPr>
                <w:rFonts w:asciiTheme="minorHAnsi" w:hAnsiTheme="minorHAnsi"/>
                <w:b/>
                <w:sz w:val="24"/>
                <w:szCs w:val="24"/>
              </w:rPr>
              <w:t>TOTAL NUMBER OF UNITS</w:t>
            </w:r>
          </w:p>
        </w:tc>
        <w:tc>
          <w:tcPr>
            <w:tcW w:w="2063" w:type="dxa"/>
          </w:tcPr>
          <w:p w14:paraId="36154AB4" w14:textId="77777777" w:rsidR="003D3842" w:rsidRPr="009A0830" w:rsidRDefault="003D3842" w:rsidP="00475261">
            <w:pPr>
              <w:pStyle w:val="ListParagraph"/>
              <w:ind w:left="0"/>
              <w:rPr>
                <w:rFonts w:asciiTheme="minorHAnsi" w:hAnsiTheme="minorHAnsi"/>
                <w:b/>
                <w:sz w:val="24"/>
                <w:szCs w:val="24"/>
              </w:rPr>
            </w:pPr>
          </w:p>
        </w:tc>
        <w:tc>
          <w:tcPr>
            <w:tcW w:w="1980" w:type="dxa"/>
          </w:tcPr>
          <w:p w14:paraId="69DFB30E" w14:textId="77777777" w:rsidR="003D3842" w:rsidRPr="009A0830" w:rsidRDefault="003D3842" w:rsidP="00475261">
            <w:pPr>
              <w:pStyle w:val="ListParagraph"/>
              <w:ind w:left="0"/>
              <w:rPr>
                <w:rFonts w:asciiTheme="minorHAnsi" w:hAnsiTheme="minorHAnsi"/>
                <w:b/>
                <w:sz w:val="24"/>
                <w:szCs w:val="24"/>
              </w:rPr>
            </w:pPr>
          </w:p>
        </w:tc>
        <w:tc>
          <w:tcPr>
            <w:tcW w:w="1800" w:type="dxa"/>
          </w:tcPr>
          <w:p w14:paraId="45E50DDB" w14:textId="77777777" w:rsidR="003D3842" w:rsidRPr="009A0830" w:rsidRDefault="003D3842" w:rsidP="00475261">
            <w:pPr>
              <w:pStyle w:val="ListParagraph"/>
              <w:ind w:left="0"/>
              <w:rPr>
                <w:rFonts w:asciiTheme="minorHAnsi" w:hAnsiTheme="minorHAnsi"/>
                <w:b/>
                <w:sz w:val="24"/>
                <w:szCs w:val="24"/>
              </w:rPr>
            </w:pPr>
          </w:p>
        </w:tc>
        <w:tc>
          <w:tcPr>
            <w:tcW w:w="1098" w:type="dxa"/>
          </w:tcPr>
          <w:p w14:paraId="7F51685E" w14:textId="77777777" w:rsidR="003D3842" w:rsidRPr="009A0830" w:rsidRDefault="003D3842" w:rsidP="00475261">
            <w:pPr>
              <w:pStyle w:val="ListParagraph"/>
              <w:ind w:left="0"/>
              <w:rPr>
                <w:rFonts w:asciiTheme="minorHAnsi" w:hAnsiTheme="minorHAnsi"/>
                <w:b/>
                <w:sz w:val="24"/>
                <w:szCs w:val="24"/>
              </w:rPr>
            </w:pPr>
          </w:p>
        </w:tc>
      </w:tr>
    </w:tbl>
    <w:p w14:paraId="016E4CC2" w14:textId="77777777" w:rsidR="00737242" w:rsidRPr="00EE3FA1" w:rsidRDefault="00737242" w:rsidP="00EE3FA1">
      <w:pPr>
        <w:spacing w:after="0" w:line="240" w:lineRule="auto"/>
        <w:rPr>
          <w:rFonts w:asciiTheme="minorHAnsi" w:eastAsia="Times New Roman" w:hAnsiTheme="minorHAnsi"/>
          <w:b/>
          <w:sz w:val="24"/>
          <w:szCs w:val="24"/>
          <w:u w:val="single"/>
        </w:rPr>
      </w:pPr>
    </w:p>
    <w:p w14:paraId="449C4A65" w14:textId="4FBBD567" w:rsidR="00893F81" w:rsidRPr="00893F81" w:rsidRDefault="004275B3" w:rsidP="00EE3FA1">
      <w:pPr>
        <w:pStyle w:val="ListParagraph"/>
        <w:numPr>
          <w:ilvl w:val="8"/>
          <w:numId w:val="1"/>
        </w:numPr>
        <w:ind w:left="810"/>
        <w:rPr>
          <w:rFonts w:asciiTheme="minorHAnsi" w:hAnsiTheme="minorHAnsi"/>
          <w:b/>
          <w:sz w:val="24"/>
          <w:szCs w:val="24"/>
        </w:rPr>
      </w:pPr>
      <w:r w:rsidRPr="00893F81">
        <w:rPr>
          <w:rFonts w:asciiTheme="minorHAnsi" w:hAnsiTheme="minorHAnsi"/>
          <w:b/>
          <w:sz w:val="24"/>
          <w:szCs w:val="24"/>
        </w:rPr>
        <w:t xml:space="preserve">INDICATE WHICH </w:t>
      </w:r>
      <w:r w:rsidRPr="00EE3FA1">
        <w:rPr>
          <w:rFonts w:asciiTheme="minorHAnsi" w:hAnsiTheme="minorHAnsi"/>
          <w:b/>
          <w:sz w:val="24"/>
          <w:szCs w:val="24"/>
          <w:u w:val="single"/>
        </w:rPr>
        <w:t>SUBPOPULATIONS</w:t>
      </w:r>
      <w:r w:rsidRPr="00893F81">
        <w:rPr>
          <w:rFonts w:asciiTheme="minorHAnsi" w:hAnsiTheme="minorHAnsi"/>
          <w:b/>
          <w:sz w:val="24"/>
          <w:szCs w:val="24"/>
        </w:rPr>
        <w:t xml:space="preserve"> THIS PROJECT PROPOSES TO SERVE (CHECK ALL THAT APPLY; NOTE THAT ALL HEADS OF HOUSEHOLD MUST BE DISABLED, AND ALL HOUSEHOLDS MUST QUALIFY AS CHRONIC AND/OR DEDICATED PLUS)</w:t>
      </w:r>
    </w:p>
    <w:p w14:paraId="247E3BDA" w14:textId="2328EE14" w:rsidR="00893F81" w:rsidRPr="00893F81" w:rsidRDefault="004275B3" w:rsidP="00EE3FA1">
      <w:pPr>
        <w:pStyle w:val="ListParagraph"/>
        <w:ind w:left="810"/>
        <w:rPr>
          <w:rFonts w:asciiTheme="minorHAnsi" w:hAnsiTheme="minorHAnsi"/>
          <w:sz w:val="24"/>
          <w:szCs w:val="24"/>
        </w:rPr>
      </w:pPr>
      <w:r>
        <w:rPr>
          <w:rFonts w:asciiTheme="minorHAnsi" w:hAnsiTheme="minorHAnsi"/>
          <w:b/>
          <w:sz w:val="24"/>
          <w:szCs w:val="24"/>
        </w:rPr>
        <w:t xml:space="preserve"> </w:t>
      </w:r>
      <w:r w:rsidRPr="002808F1">
        <w:rPr>
          <w:rFonts w:asciiTheme="minorHAnsi" w:hAnsiTheme="minorHAnsi"/>
          <w:b/>
          <w:sz w:val="24"/>
          <w:szCs w:val="24"/>
        </w:rPr>
        <w:t xml:space="preserve"> </w:t>
      </w:r>
      <w:r w:rsidR="00893F81" w:rsidRPr="00893F81">
        <w:rPr>
          <w:rFonts w:asciiTheme="minorHAnsi" w:hAnsiTheme="minorHAnsi"/>
          <w:sz w:val="24"/>
          <w:szCs w:val="24"/>
        </w:rPr>
        <w:sym w:font="Wingdings" w:char="F0A8"/>
      </w:r>
      <w:r w:rsidRPr="00893F81">
        <w:rPr>
          <w:rFonts w:asciiTheme="minorHAnsi" w:hAnsiTheme="minorHAnsi"/>
          <w:sz w:val="24"/>
          <w:szCs w:val="24"/>
        </w:rPr>
        <w:t xml:space="preserve"> </w:t>
      </w:r>
      <w:r w:rsidR="00650F38">
        <w:rPr>
          <w:rFonts w:asciiTheme="minorHAnsi" w:hAnsiTheme="minorHAnsi"/>
          <w:sz w:val="24"/>
          <w:szCs w:val="24"/>
        </w:rPr>
        <w:t>c</w:t>
      </w:r>
      <w:r w:rsidR="00650F38" w:rsidRPr="00893F81">
        <w:rPr>
          <w:rFonts w:asciiTheme="minorHAnsi" w:hAnsiTheme="minorHAnsi"/>
          <w:sz w:val="24"/>
          <w:szCs w:val="24"/>
        </w:rPr>
        <w:t>hronically homeless – indicate total # of proposed dedicate</w:t>
      </w:r>
      <w:r w:rsidR="00650F38">
        <w:rPr>
          <w:rFonts w:asciiTheme="minorHAnsi" w:hAnsiTheme="minorHAnsi"/>
          <w:sz w:val="24"/>
          <w:szCs w:val="24"/>
        </w:rPr>
        <w:t>d units</w:t>
      </w:r>
      <w:r w:rsidRPr="00893F81">
        <w:rPr>
          <w:rFonts w:asciiTheme="minorHAnsi" w:hAnsiTheme="minorHAnsi"/>
          <w:sz w:val="24"/>
          <w:szCs w:val="24"/>
        </w:rPr>
        <w:t>:</w:t>
      </w:r>
    </w:p>
    <w:p w14:paraId="30404044" w14:textId="7A8F545C" w:rsidR="00893F81" w:rsidRPr="00893F81" w:rsidRDefault="00650F38" w:rsidP="00EE3FA1">
      <w:pPr>
        <w:pStyle w:val="ListParagraph"/>
        <w:ind w:left="810"/>
        <w:rPr>
          <w:rFonts w:asciiTheme="minorHAnsi" w:hAnsiTheme="minorHAnsi"/>
          <w:sz w:val="24"/>
          <w:szCs w:val="24"/>
        </w:rPr>
      </w:pPr>
      <w:r w:rsidRPr="00893F81">
        <w:rPr>
          <w:rFonts w:asciiTheme="minorHAnsi" w:hAnsiTheme="minorHAnsi"/>
          <w:sz w:val="24"/>
          <w:szCs w:val="24"/>
        </w:rPr>
        <w:tab/>
      </w:r>
      <w:r w:rsidRPr="00893F81">
        <w:rPr>
          <w:rFonts w:asciiTheme="minorHAnsi" w:hAnsiTheme="minorHAnsi"/>
          <w:sz w:val="24"/>
          <w:szCs w:val="24"/>
        </w:rPr>
        <w:tab/>
        <w:t xml:space="preserve"># of </w:t>
      </w:r>
      <w:proofErr w:type="spellStart"/>
      <w:r w:rsidRPr="00893F81">
        <w:rPr>
          <w:rFonts w:asciiTheme="minorHAnsi" w:hAnsiTheme="minorHAnsi"/>
          <w:sz w:val="24"/>
          <w:szCs w:val="24"/>
        </w:rPr>
        <w:t>ch</w:t>
      </w:r>
      <w:proofErr w:type="spellEnd"/>
      <w:r w:rsidRPr="00893F81">
        <w:rPr>
          <w:rFonts w:asciiTheme="minorHAnsi" w:hAnsiTheme="minorHAnsi"/>
          <w:sz w:val="24"/>
          <w:szCs w:val="24"/>
        </w:rPr>
        <w:t xml:space="preserve"> dedicated units for single adults:  ___________</w:t>
      </w:r>
    </w:p>
    <w:p w14:paraId="470A356E" w14:textId="26201AD7" w:rsidR="00893F81" w:rsidRPr="00893F81" w:rsidRDefault="00650F38" w:rsidP="00EE3FA1">
      <w:pPr>
        <w:pStyle w:val="ListParagraph"/>
        <w:ind w:left="810"/>
        <w:rPr>
          <w:rFonts w:asciiTheme="minorHAnsi" w:hAnsiTheme="minorHAnsi"/>
          <w:sz w:val="24"/>
          <w:szCs w:val="24"/>
        </w:rPr>
      </w:pPr>
      <w:r w:rsidRPr="00893F81">
        <w:rPr>
          <w:rFonts w:asciiTheme="minorHAnsi" w:hAnsiTheme="minorHAnsi"/>
          <w:sz w:val="24"/>
          <w:szCs w:val="24"/>
        </w:rPr>
        <w:tab/>
      </w:r>
      <w:r w:rsidRPr="00893F81">
        <w:rPr>
          <w:rFonts w:asciiTheme="minorHAnsi" w:hAnsiTheme="minorHAnsi"/>
          <w:sz w:val="24"/>
          <w:szCs w:val="24"/>
        </w:rPr>
        <w:tab/>
        <w:t xml:space="preserve"># of </w:t>
      </w:r>
      <w:proofErr w:type="spellStart"/>
      <w:r w:rsidRPr="00893F81">
        <w:rPr>
          <w:rFonts w:asciiTheme="minorHAnsi" w:hAnsiTheme="minorHAnsi"/>
          <w:sz w:val="24"/>
          <w:szCs w:val="24"/>
        </w:rPr>
        <w:t>ch</w:t>
      </w:r>
      <w:proofErr w:type="spellEnd"/>
      <w:r w:rsidRPr="00893F81">
        <w:rPr>
          <w:rFonts w:asciiTheme="minorHAnsi" w:hAnsiTheme="minorHAnsi"/>
          <w:sz w:val="24"/>
          <w:szCs w:val="24"/>
        </w:rPr>
        <w:t xml:space="preserve"> dedicated units for families:  ___________</w:t>
      </w:r>
    </w:p>
    <w:p w14:paraId="3AFA127E" w14:textId="31DBDF57" w:rsidR="00893F81" w:rsidRDefault="004275B3" w:rsidP="00EE3FA1">
      <w:pPr>
        <w:pStyle w:val="ListParagraph"/>
        <w:ind w:left="810"/>
        <w:rPr>
          <w:rFonts w:asciiTheme="minorHAnsi" w:hAnsiTheme="minorHAnsi"/>
          <w:sz w:val="24"/>
          <w:szCs w:val="24"/>
        </w:rPr>
      </w:pPr>
      <w:r>
        <w:rPr>
          <w:rFonts w:asciiTheme="minorHAnsi" w:hAnsiTheme="minorHAnsi"/>
          <w:sz w:val="24"/>
          <w:szCs w:val="24"/>
        </w:rPr>
        <w:t xml:space="preserve">  </w:t>
      </w:r>
      <w:r w:rsidR="00893F81" w:rsidRPr="00893F81">
        <w:rPr>
          <w:rFonts w:asciiTheme="minorHAnsi" w:hAnsiTheme="minorHAnsi"/>
          <w:sz w:val="24"/>
          <w:szCs w:val="24"/>
        </w:rPr>
        <w:sym w:font="Wingdings" w:char="F0A8"/>
      </w:r>
      <w:r w:rsidR="00650F38" w:rsidRPr="00893F81">
        <w:rPr>
          <w:rFonts w:asciiTheme="minorHAnsi" w:hAnsiTheme="minorHAnsi"/>
          <w:sz w:val="24"/>
          <w:szCs w:val="24"/>
        </w:rPr>
        <w:t xml:space="preserve"> dedicated plus  </w:t>
      </w:r>
    </w:p>
    <w:p w14:paraId="4E777D6E" w14:textId="22FB71ED" w:rsidR="00893F81" w:rsidRDefault="004275B3" w:rsidP="00EE3FA1">
      <w:pPr>
        <w:pStyle w:val="ListParagraph"/>
        <w:ind w:left="810"/>
        <w:rPr>
          <w:rFonts w:asciiTheme="minorHAnsi" w:hAnsiTheme="minorHAnsi"/>
          <w:sz w:val="24"/>
          <w:szCs w:val="24"/>
        </w:rPr>
      </w:pPr>
      <w:r>
        <w:rPr>
          <w:rFonts w:asciiTheme="minorHAnsi" w:hAnsiTheme="minorHAnsi"/>
          <w:sz w:val="24"/>
          <w:szCs w:val="24"/>
        </w:rPr>
        <w:t xml:space="preserve">  </w:t>
      </w:r>
      <w:r w:rsidR="00893F81" w:rsidRPr="00893F81">
        <w:rPr>
          <w:rFonts w:asciiTheme="minorHAnsi" w:hAnsiTheme="minorHAnsi"/>
          <w:sz w:val="24"/>
          <w:szCs w:val="24"/>
        </w:rPr>
        <w:sym w:font="Wingdings" w:char="F0A8"/>
      </w:r>
      <w:r w:rsidR="00650F38" w:rsidRPr="00893F81">
        <w:rPr>
          <w:rFonts w:asciiTheme="minorHAnsi" w:hAnsiTheme="minorHAnsi"/>
          <w:sz w:val="24"/>
          <w:szCs w:val="24"/>
        </w:rPr>
        <w:t xml:space="preserve"> young adults 18-24 </w:t>
      </w:r>
    </w:p>
    <w:p w14:paraId="7D8D9D62" w14:textId="1215EE9D" w:rsidR="00893F81" w:rsidRPr="00893F81" w:rsidRDefault="004275B3" w:rsidP="00EE3FA1">
      <w:pPr>
        <w:pStyle w:val="ListParagraph"/>
        <w:ind w:left="810"/>
        <w:rPr>
          <w:rFonts w:asciiTheme="minorHAnsi" w:hAnsiTheme="minorHAnsi"/>
          <w:sz w:val="24"/>
          <w:szCs w:val="24"/>
        </w:rPr>
      </w:pPr>
      <w:r>
        <w:rPr>
          <w:rFonts w:asciiTheme="minorHAnsi" w:hAnsiTheme="minorHAnsi"/>
          <w:sz w:val="24"/>
          <w:szCs w:val="24"/>
        </w:rPr>
        <w:t xml:space="preserve">  </w:t>
      </w:r>
      <w:r w:rsidR="00893F81" w:rsidRPr="00893F81">
        <w:rPr>
          <w:rFonts w:asciiTheme="minorHAnsi" w:hAnsiTheme="minorHAnsi"/>
          <w:sz w:val="24"/>
          <w:szCs w:val="24"/>
        </w:rPr>
        <w:sym w:font="Wingdings" w:char="F0A8"/>
      </w:r>
      <w:r w:rsidRPr="00893F81">
        <w:rPr>
          <w:rFonts w:asciiTheme="minorHAnsi" w:hAnsiTheme="minorHAnsi"/>
          <w:sz w:val="24"/>
          <w:szCs w:val="24"/>
        </w:rPr>
        <w:t xml:space="preserve"> </w:t>
      </w:r>
      <w:r w:rsidR="00650F38">
        <w:rPr>
          <w:rFonts w:asciiTheme="minorHAnsi" w:hAnsiTheme="minorHAnsi"/>
          <w:sz w:val="24"/>
          <w:szCs w:val="24"/>
        </w:rPr>
        <w:t>veterans</w:t>
      </w:r>
    </w:p>
    <w:p w14:paraId="4AF8B21C" w14:textId="4E6BBC68" w:rsidR="00893F81" w:rsidRPr="00893F81" w:rsidRDefault="004275B3" w:rsidP="00EE3FA1">
      <w:pPr>
        <w:pStyle w:val="ListParagraph"/>
        <w:ind w:left="810"/>
        <w:rPr>
          <w:rFonts w:asciiTheme="minorHAnsi" w:hAnsiTheme="minorHAnsi"/>
          <w:sz w:val="24"/>
          <w:szCs w:val="24"/>
        </w:rPr>
      </w:pPr>
      <w:r w:rsidRPr="00893F81">
        <w:rPr>
          <w:rFonts w:asciiTheme="minorHAnsi" w:hAnsiTheme="minorHAnsi"/>
          <w:sz w:val="24"/>
          <w:szCs w:val="24"/>
        </w:rPr>
        <w:t xml:space="preserve">  </w:t>
      </w:r>
      <w:r w:rsidR="00893F81" w:rsidRPr="00893F81">
        <w:rPr>
          <w:rFonts w:asciiTheme="minorHAnsi" w:hAnsiTheme="minorHAnsi"/>
          <w:sz w:val="24"/>
          <w:szCs w:val="24"/>
        </w:rPr>
        <w:sym w:font="Wingdings" w:char="F0A8"/>
      </w:r>
      <w:r w:rsidR="00650F38" w:rsidRPr="00893F81">
        <w:rPr>
          <w:rFonts w:asciiTheme="minorHAnsi" w:hAnsiTheme="minorHAnsi"/>
          <w:sz w:val="24"/>
          <w:szCs w:val="24"/>
        </w:rPr>
        <w:t xml:space="preserve"> serious mental illness</w:t>
      </w:r>
    </w:p>
    <w:p w14:paraId="18311496" w14:textId="0F0A80C8" w:rsidR="00893F81" w:rsidRPr="00893F81" w:rsidRDefault="004275B3" w:rsidP="00EE3FA1">
      <w:pPr>
        <w:pStyle w:val="ListParagraph"/>
        <w:ind w:left="810"/>
        <w:rPr>
          <w:rFonts w:asciiTheme="minorHAnsi" w:hAnsiTheme="minorHAnsi"/>
          <w:sz w:val="24"/>
          <w:szCs w:val="24"/>
        </w:rPr>
      </w:pPr>
      <w:r w:rsidRPr="00893F81">
        <w:rPr>
          <w:rFonts w:asciiTheme="minorHAnsi" w:hAnsiTheme="minorHAnsi"/>
          <w:sz w:val="24"/>
          <w:szCs w:val="24"/>
        </w:rPr>
        <w:t xml:space="preserve">  </w:t>
      </w:r>
      <w:r w:rsidR="00893F81" w:rsidRPr="00893F81">
        <w:rPr>
          <w:rFonts w:asciiTheme="minorHAnsi" w:hAnsiTheme="minorHAnsi"/>
          <w:sz w:val="24"/>
          <w:szCs w:val="24"/>
        </w:rPr>
        <w:sym w:font="Wingdings" w:char="F0A8"/>
      </w:r>
      <w:r w:rsidR="00650F38" w:rsidRPr="00893F81">
        <w:rPr>
          <w:rFonts w:asciiTheme="minorHAnsi" w:hAnsiTheme="minorHAnsi"/>
          <w:sz w:val="24"/>
          <w:szCs w:val="24"/>
        </w:rPr>
        <w:t xml:space="preserve"> chronic substance use</w:t>
      </w:r>
    </w:p>
    <w:p w14:paraId="7E03D1C2" w14:textId="5CE4BC86" w:rsidR="00893F81" w:rsidRPr="00893F81" w:rsidRDefault="004275B3" w:rsidP="00EE3FA1">
      <w:pPr>
        <w:pStyle w:val="ListParagraph"/>
        <w:ind w:left="810"/>
        <w:rPr>
          <w:rFonts w:asciiTheme="minorHAnsi" w:hAnsiTheme="minorHAnsi"/>
          <w:sz w:val="24"/>
          <w:szCs w:val="24"/>
        </w:rPr>
      </w:pPr>
      <w:r w:rsidRPr="00893F81">
        <w:rPr>
          <w:rFonts w:asciiTheme="minorHAnsi" w:hAnsiTheme="minorHAnsi"/>
          <w:sz w:val="24"/>
          <w:szCs w:val="24"/>
        </w:rPr>
        <w:t xml:space="preserve">  </w:t>
      </w:r>
      <w:r w:rsidR="00893F81" w:rsidRPr="00893F81">
        <w:rPr>
          <w:rFonts w:asciiTheme="minorHAnsi" w:hAnsiTheme="minorHAnsi"/>
          <w:sz w:val="24"/>
          <w:szCs w:val="24"/>
        </w:rPr>
        <w:sym w:font="Wingdings" w:char="F0A8"/>
      </w:r>
      <w:r w:rsidR="00650F38" w:rsidRPr="00893F81">
        <w:rPr>
          <w:rFonts w:asciiTheme="minorHAnsi" w:hAnsiTheme="minorHAnsi"/>
          <w:sz w:val="24"/>
          <w:szCs w:val="24"/>
        </w:rPr>
        <w:t xml:space="preserve"> domestic violence </w:t>
      </w:r>
    </w:p>
    <w:p w14:paraId="5EF4D7B4" w14:textId="45E74ED6" w:rsidR="00893F81" w:rsidRPr="00893F81" w:rsidRDefault="004275B3" w:rsidP="00EE3FA1">
      <w:pPr>
        <w:pStyle w:val="ListParagraph"/>
        <w:ind w:left="810"/>
        <w:rPr>
          <w:rFonts w:asciiTheme="minorHAnsi" w:hAnsiTheme="minorHAnsi"/>
          <w:sz w:val="24"/>
          <w:szCs w:val="24"/>
        </w:rPr>
      </w:pPr>
      <w:r w:rsidRPr="00893F81">
        <w:rPr>
          <w:rFonts w:asciiTheme="minorHAnsi" w:hAnsiTheme="minorHAnsi"/>
          <w:sz w:val="24"/>
          <w:szCs w:val="24"/>
        </w:rPr>
        <w:t xml:space="preserve">  </w:t>
      </w:r>
      <w:r w:rsidR="00893F81" w:rsidRPr="00893F81">
        <w:rPr>
          <w:rFonts w:asciiTheme="minorHAnsi" w:hAnsiTheme="minorHAnsi"/>
          <w:sz w:val="24"/>
          <w:szCs w:val="24"/>
        </w:rPr>
        <w:sym w:font="Wingdings" w:char="F0A8"/>
      </w:r>
      <w:r w:rsidR="00650F38" w:rsidRPr="00893F81">
        <w:rPr>
          <w:rFonts w:asciiTheme="minorHAnsi" w:hAnsiTheme="minorHAnsi"/>
          <w:sz w:val="24"/>
          <w:szCs w:val="24"/>
        </w:rPr>
        <w:t xml:space="preserve"> </w:t>
      </w:r>
      <w:proofErr w:type="spellStart"/>
      <w:r w:rsidR="00650F38" w:rsidRPr="00893F81">
        <w:rPr>
          <w:rFonts w:asciiTheme="minorHAnsi" w:hAnsiTheme="minorHAnsi"/>
          <w:sz w:val="24"/>
          <w:szCs w:val="24"/>
        </w:rPr>
        <w:t>hiv</w:t>
      </w:r>
      <w:proofErr w:type="spellEnd"/>
      <w:r w:rsidR="00650F38" w:rsidRPr="00893F81">
        <w:rPr>
          <w:rFonts w:asciiTheme="minorHAnsi" w:hAnsiTheme="minorHAnsi"/>
          <w:sz w:val="24"/>
          <w:szCs w:val="24"/>
        </w:rPr>
        <w:t>/aids</w:t>
      </w:r>
    </w:p>
    <w:p w14:paraId="7472D0DF" w14:textId="7DC82B76" w:rsidR="00893F81" w:rsidRPr="00893F81" w:rsidRDefault="004275B3" w:rsidP="00EE3FA1">
      <w:pPr>
        <w:pStyle w:val="ListParagraph"/>
        <w:ind w:left="810"/>
        <w:rPr>
          <w:rFonts w:asciiTheme="minorHAnsi" w:hAnsiTheme="minorHAnsi"/>
          <w:sz w:val="24"/>
          <w:szCs w:val="24"/>
        </w:rPr>
      </w:pPr>
      <w:r w:rsidRPr="00893F81">
        <w:rPr>
          <w:rFonts w:asciiTheme="minorHAnsi" w:hAnsiTheme="minorHAnsi"/>
          <w:sz w:val="24"/>
          <w:szCs w:val="24"/>
        </w:rPr>
        <w:t xml:space="preserve">  </w:t>
      </w:r>
      <w:r w:rsidR="00893F81" w:rsidRPr="00893F81">
        <w:rPr>
          <w:rFonts w:asciiTheme="minorHAnsi" w:hAnsiTheme="minorHAnsi"/>
          <w:sz w:val="24"/>
          <w:szCs w:val="24"/>
        </w:rPr>
        <w:sym w:font="Wingdings" w:char="F0A8"/>
      </w:r>
      <w:r w:rsidR="00650F38" w:rsidRPr="00893F81">
        <w:rPr>
          <w:rFonts w:asciiTheme="minorHAnsi" w:hAnsiTheme="minorHAnsi"/>
          <w:sz w:val="24"/>
          <w:szCs w:val="24"/>
        </w:rPr>
        <w:t xml:space="preserve"> other disability – specify: </w:t>
      </w:r>
      <w:r w:rsidRPr="00893F81">
        <w:rPr>
          <w:rFonts w:asciiTheme="minorHAnsi" w:hAnsiTheme="minorHAnsi"/>
          <w:sz w:val="24"/>
          <w:szCs w:val="24"/>
        </w:rPr>
        <w:t xml:space="preserve"> ______________________________________________</w:t>
      </w:r>
    </w:p>
    <w:p w14:paraId="14B19F52" w14:textId="64C291D2" w:rsidR="00650F38" w:rsidRPr="00650F38" w:rsidRDefault="00650F38" w:rsidP="00650F38">
      <w:pPr>
        <w:pStyle w:val="ListParagraph"/>
        <w:numPr>
          <w:ilvl w:val="8"/>
          <w:numId w:val="1"/>
        </w:numPr>
        <w:pBdr>
          <w:top w:val="single" w:sz="4" w:space="1" w:color="auto"/>
          <w:left w:val="single" w:sz="4" w:space="4" w:color="auto"/>
          <w:bottom w:val="single" w:sz="4" w:space="1" w:color="auto"/>
          <w:right w:val="single" w:sz="4" w:space="4" w:color="auto"/>
        </w:pBdr>
        <w:ind w:left="810"/>
        <w:rPr>
          <w:rFonts w:asciiTheme="minorHAnsi" w:hAnsiTheme="minorHAnsi"/>
          <w:b/>
          <w:sz w:val="24"/>
          <w:szCs w:val="24"/>
        </w:rPr>
      </w:pPr>
      <w:r w:rsidRPr="00A61DE2">
        <w:rPr>
          <w:rFonts w:asciiTheme="minorHAnsi" w:hAnsiTheme="minorHAnsi"/>
          <w:b/>
          <w:sz w:val="24"/>
          <w:szCs w:val="24"/>
        </w:rPr>
        <w:t xml:space="preserve">Briefly describe how the applicant determined that there is an unmet need in the applicable can for </w:t>
      </w:r>
      <w:r w:rsidR="007E621B">
        <w:rPr>
          <w:rFonts w:asciiTheme="minorHAnsi" w:hAnsiTheme="minorHAnsi"/>
          <w:b/>
          <w:sz w:val="24"/>
          <w:szCs w:val="24"/>
        </w:rPr>
        <w:t>PSH</w:t>
      </w:r>
      <w:r w:rsidRPr="00A61DE2">
        <w:rPr>
          <w:rFonts w:asciiTheme="minorHAnsi" w:hAnsiTheme="minorHAnsi"/>
          <w:b/>
          <w:sz w:val="24"/>
          <w:szCs w:val="24"/>
        </w:rPr>
        <w:t xml:space="preserve"> for the populations/subpopulations described in </w:t>
      </w:r>
      <w:r w:rsidR="007E621B">
        <w:rPr>
          <w:rFonts w:asciiTheme="minorHAnsi" w:hAnsiTheme="minorHAnsi"/>
          <w:b/>
          <w:sz w:val="24"/>
          <w:szCs w:val="24"/>
        </w:rPr>
        <w:t>A</w:t>
      </w:r>
      <w:r w:rsidRPr="00A61DE2">
        <w:rPr>
          <w:rFonts w:asciiTheme="minorHAnsi" w:hAnsiTheme="minorHAnsi"/>
          <w:b/>
          <w:sz w:val="24"/>
          <w:szCs w:val="24"/>
        </w:rPr>
        <w:t xml:space="preserve"> &amp; </w:t>
      </w:r>
      <w:r w:rsidR="007E621B">
        <w:rPr>
          <w:rFonts w:asciiTheme="minorHAnsi" w:hAnsiTheme="minorHAnsi"/>
          <w:b/>
          <w:sz w:val="24"/>
          <w:szCs w:val="24"/>
        </w:rPr>
        <w:t>B</w:t>
      </w:r>
      <w:r w:rsidRPr="00A61DE2">
        <w:rPr>
          <w:rFonts w:asciiTheme="minorHAnsi" w:hAnsiTheme="minorHAnsi"/>
          <w:b/>
          <w:sz w:val="24"/>
          <w:szCs w:val="24"/>
        </w:rPr>
        <w:t xml:space="preserve"> above.  Include a description of any data used to make this determination</w:t>
      </w:r>
      <w:r w:rsidR="004275B3">
        <w:rPr>
          <w:rFonts w:asciiTheme="minorHAnsi" w:hAnsiTheme="minorHAnsi"/>
          <w:b/>
          <w:sz w:val="24"/>
          <w:szCs w:val="24"/>
        </w:rPr>
        <w:t>.</w:t>
      </w:r>
    </w:p>
    <w:p w14:paraId="045998A4" w14:textId="49FE344E" w:rsidR="00650F38" w:rsidRDefault="00650F38">
      <w:pPr>
        <w:spacing w:after="0" w:line="240" w:lineRule="auto"/>
        <w:rPr>
          <w:rFonts w:asciiTheme="minorHAnsi" w:hAnsiTheme="minorHAnsi"/>
          <w:b/>
          <w:sz w:val="24"/>
          <w:szCs w:val="24"/>
        </w:rPr>
      </w:pPr>
      <w:r>
        <w:rPr>
          <w:rFonts w:asciiTheme="minorHAnsi" w:hAnsiTheme="minorHAnsi"/>
          <w:b/>
          <w:sz w:val="24"/>
          <w:szCs w:val="24"/>
        </w:rPr>
        <w:br w:type="page"/>
      </w:r>
    </w:p>
    <w:p w14:paraId="38297106" w14:textId="77777777" w:rsidR="00EE3FA1" w:rsidRDefault="00EE3FA1" w:rsidP="00EE3FA1">
      <w:pPr>
        <w:pStyle w:val="ListParagraph"/>
        <w:ind w:left="360"/>
        <w:rPr>
          <w:rFonts w:asciiTheme="minorHAnsi" w:hAnsiTheme="minorHAnsi"/>
          <w:b/>
          <w:sz w:val="24"/>
          <w:szCs w:val="24"/>
        </w:rPr>
      </w:pPr>
    </w:p>
    <w:p w14:paraId="72FB3C9F" w14:textId="693507E3" w:rsidR="00810BAE" w:rsidRPr="003C4CCA" w:rsidRDefault="004275B3" w:rsidP="003C4CCA">
      <w:pPr>
        <w:pStyle w:val="ListParagraph"/>
        <w:numPr>
          <w:ilvl w:val="3"/>
          <w:numId w:val="1"/>
        </w:numPr>
        <w:ind w:left="360"/>
        <w:rPr>
          <w:rFonts w:asciiTheme="minorHAnsi" w:hAnsiTheme="minorHAnsi"/>
          <w:b/>
          <w:sz w:val="24"/>
          <w:szCs w:val="24"/>
        </w:rPr>
      </w:pPr>
      <w:r w:rsidRPr="003C4CCA">
        <w:rPr>
          <w:rFonts w:asciiTheme="minorHAnsi" w:hAnsiTheme="minorHAnsi"/>
          <w:b/>
          <w:sz w:val="24"/>
          <w:szCs w:val="24"/>
        </w:rPr>
        <w:t>IS THIS</w:t>
      </w:r>
      <w:r w:rsidR="00650F38" w:rsidRPr="003C4CCA">
        <w:rPr>
          <w:rFonts w:asciiTheme="minorHAnsi" w:hAnsiTheme="minorHAnsi"/>
          <w:b/>
          <w:sz w:val="24"/>
          <w:szCs w:val="24"/>
        </w:rPr>
        <w:t xml:space="preserve"> </w:t>
      </w:r>
      <w:r w:rsidRPr="003C4CCA">
        <w:rPr>
          <w:rFonts w:asciiTheme="minorHAnsi" w:hAnsiTheme="minorHAnsi"/>
          <w:b/>
          <w:sz w:val="24"/>
          <w:szCs w:val="24"/>
        </w:rPr>
        <w:t xml:space="preserve">AN EXPANSION PROJECT?    </w:t>
      </w:r>
      <w:r w:rsidR="00737242" w:rsidRPr="002808F1">
        <w:sym w:font="Wingdings" w:char="F0A8"/>
      </w:r>
      <w:r w:rsidRPr="003C4CCA">
        <w:rPr>
          <w:rFonts w:asciiTheme="minorHAnsi" w:hAnsiTheme="minorHAnsi"/>
          <w:sz w:val="24"/>
          <w:szCs w:val="24"/>
        </w:rPr>
        <w:t xml:space="preserve"> YES </w:t>
      </w:r>
      <w:r w:rsidRPr="003C4CCA">
        <w:rPr>
          <w:rFonts w:asciiTheme="minorHAnsi" w:hAnsiTheme="minorHAnsi"/>
          <w:sz w:val="24"/>
          <w:szCs w:val="24"/>
        </w:rPr>
        <w:tab/>
      </w:r>
      <w:r w:rsidR="00737242" w:rsidRPr="002808F1">
        <w:sym w:font="Wingdings" w:char="F0A8"/>
      </w:r>
      <w:r w:rsidRPr="003C4CCA">
        <w:rPr>
          <w:rFonts w:asciiTheme="minorHAnsi" w:hAnsiTheme="minorHAnsi"/>
          <w:sz w:val="24"/>
          <w:szCs w:val="24"/>
        </w:rPr>
        <w:t xml:space="preserve"> NO </w:t>
      </w:r>
    </w:p>
    <w:p w14:paraId="08D8E48C" w14:textId="528218E7" w:rsidR="00737242" w:rsidRPr="00650F38" w:rsidRDefault="00650F38" w:rsidP="00650F38">
      <w:pPr>
        <w:pStyle w:val="ListParagraph"/>
        <w:ind w:left="360"/>
        <w:rPr>
          <w:rFonts w:asciiTheme="minorHAnsi" w:hAnsiTheme="minorHAnsi"/>
          <w:sz w:val="24"/>
          <w:szCs w:val="24"/>
        </w:rPr>
      </w:pPr>
      <w:r w:rsidRPr="00810BAE">
        <w:rPr>
          <w:rFonts w:asciiTheme="minorHAnsi" w:hAnsiTheme="minorHAnsi"/>
          <w:color w:val="FF0000"/>
          <w:sz w:val="24"/>
          <w:szCs w:val="24"/>
        </w:rPr>
        <w:t xml:space="preserve">Please note:  applications for new </w:t>
      </w:r>
      <w:r>
        <w:rPr>
          <w:rFonts w:asciiTheme="minorHAnsi" w:hAnsiTheme="minorHAnsi"/>
          <w:color w:val="FF0000"/>
          <w:sz w:val="24"/>
          <w:szCs w:val="24"/>
        </w:rPr>
        <w:t>PSH</w:t>
      </w:r>
      <w:r w:rsidRPr="00810BAE">
        <w:rPr>
          <w:rFonts w:asciiTheme="minorHAnsi" w:hAnsiTheme="minorHAnsi"/>
          <w:color w:val="FF0000"/>
          <w:sz w:val="24"/>
          <w:szCs w:val="24"/>
        </w:rPr>
        <w:t xml:space="preserve">  projects that will not create new units but will provide additional services to participants in one or more existing</w:t>
      </w:r>
      <w:r>
        <w:rPr>
          <w:rFonts w:asciiTheme="minorHAnsi" w:hAnsiTheme="minorHAnsi"/>
          <w:color w:val="FF0000"/>
          <w:sz w:val="24"/>
          <w:szCs w:val="24"/>
        </w:rPr>
        <w:t xml:space="preserve"> PSH </w:t>
      </w:r>
      <w:r w:rsidRPr="00810BAE">
        <w:rPr>
          <w:rFonts w:asciiTheme="minorHAnsi" w:hAnsiTheme="minorHAnsi"/>
          <w:color w:val="FF0000"/>
          <w:sz w:val="24"/>
          <w:szCs w:val="24"/>
        </w:rPr>
        <w:t xml:space="preserve">projects, must be submitted as expansion projects, and those applicants must complete this section. </w:t>
      </w:r>
      <w:r>
        <w:rPr>
          <w:rFonts w:asciiTheme="minorHAnsi" w:hAnsiTheme="minorHAnsi"/>
          <w:sz w:val="24"/>
          <w:szCs w:val="24"/>
        </w:rPr>
        <w:t xml:space="preserve"> Applications for expansion can be submitted regardless of whether or not the applicant has an existing </w:t>
      </w:r>
      <w:proofErr w:type="spellStart"/>
      <w:r>
        <w:rPr>
          <w:rFonts w:asciiTheme="minorHAnsi" w:hAnsiTheme="minorHAnsi"/>
          <w:sz w:val="24"/>
          <w:szCs w:val="24"/>
        </w:rPr>
        <w:t>coc</w:t>
      </w:r>
      <w:proofErr w:type="spellEnd"/>
      <w:r>
        <w:rPr>
          <w:rFonts w:asciiTheme="minorHAnsi" w:hAnsiTheme="minorHAnsi"/>
          <w:sz w:val="24"/>
          <w:szCs w:val="24"/>
        </w:rPr>
        <w:t xml:space="preserve"> renewal project.  </w:t>
      </w:r>
      <w:r w:rsidRPr="00650F38">
        <w:rPr>
          <w:rFonts w:asciiTheme="minorHAnsi" w:hAnsiTheme="minorHAnsi"/>
          <w:sz w:val="24"/>
          <w:szCs w:val="24"/>
        </w:rPr>
        <w:t xml:space="preserve">Projects may also apply to create new units using expansion funds, and </w:t>
      </w:r>
      <w:r>
        <w:rPr>
          <w:rFonts w:asciiTheme="minorHAnsi" w:hAnsiTheme="minorHAnsi"/>
          <w:sz w:val="24"/>
          <w:szCs w:val="24"/>
        </w:rPr>
        <w:t>CT BOS</w:t>
      </w:r>
      <w:r w:rsidRPr="00650F38">
        <w:rPr>
          <w:rFonts w:asciiTheme="minorHAnsi" w:hAnsiTheme="minorHAnsi"/>
          <w:sz w:val="24"/>
          <w:szCs w:val="24"/>
        </w:rPr>
        <w:t xml:space="preserve"> strongly encourages this option to reduce administrative burden and expand options available to fully expend grant funds. If the applicant has an existing </w:t>
      </w:r>
      <w:proofErr w:type="spellStart"/>
      <w:r w:rsidRPr="00650F38">
        <w:rPr>
          <w:rFonts w:asciiTheme="minorHAnsi" w:hAnsiTheme="minorHAnsi"/>
          <w:sz w:val="24"/>
          <w:szCs w:val="24"/>
        </w:rPr>
        <w:t>coc</w:t>
      </w:r>
      <w:proofErr w:type="spellEnd"/>
      <w:r w:rsidRPr="00650F38">
        <w:rPr>
          <w:rFonts w:asciiTheme="minorHAnsi" w:hAnsiTheme="minorHAnsi"/>
          <w:sz w:val="24"/>
          <w:szCs w:val="24"/>
        </w:rPr>
        <w:t xml:space="preserve"> renewal project that is funded and the proposed expansion to that project  is also funded,</w:t>
      </w:r>
      <w:r w:rsidR="00C86029">
        <w:rPr>
          <w:rFonts w:asciiTheme="minorHAnsi" w:hAnsiTheme="minorHAnsi"/>
          <w:sz w:val="24"/>
          <w:szCs w:val="24"/>
        </w:rPr>
        <w:t xml:space="preserve"> HUD</w:t>
      </w:r>
      <w:r w:rsidRPr="00650F38">
        <w:rPr>
          <w:rFonts w:asciiTheme="minorHAnsi" w:hAnsiTheme="minorHAnsi"/>
          <w:sz w:val="24"/>
          <w:szCs w:val="24"/>
        </w:rPr>
        <w:t xml:space="preserve"> will execute  a single expanded grant agreement</w:t>
      </w:r>
      <w:r w:rsidR="004275B3" w:rsidRPr="00650F38">
        <w:rPr>
          <w:rFonts w:asciiTheme="minorHAnsi" w:hAnsiTheme="minorHAnsi"/>
          <w:sz w:val="24"/>
          <w:szCs w:val="24"/>
        </w:rPr>
        <w:t>.</w:t>
      </w:r>
    </w:p>
    <w:p w14:paraId="03C47BF8" w14:textId="78853E96" w:rsidR="00737242" w:rsidRPr="002808F1" w:rsidRDefault="004275B3" w:rsidP="00737242">
      <w:pPr>
        <w:ind w:firstLine="540"/>
        <w:rPr>
          <w:rFonts w:asciiTheme="minorHAnsi" w:hAnsiTheme="minorHAnsi"/>
          <w:b/>
          <w:sz w:val="24"/>
          <w:szCs w:val="24"/>
        </w:rPr>
      </w:pPr>
      <w:r w:rsidRPr="002808F1">
        <w:rPr>
          <w:rFonts w:asciiTheme="minorHAnsi" w:hAnsiTheme="minorHAnsi"/>
          <w:b/>
          <w:sz w:val="24"/>
          <w:szCs w:val="24"/>
        </w:rPr>
        <w:t>IF THIS IS AN EXPANSION PROJECT, PLEASE INDICATE:</w:t>
      </w:r>
    </w:p>
    <w:p w14:paraId="23D499E9" w14:textId="4331142D" w:rsidR="00737242" w:rsidRPr="002808F1" w:rsidRDefault="00C86029" w:rsidP="008A17F8">
      <w:pPr>
        <w:pStyle w:val="ListParagraph"/>
        <w:numPr>
          <w:ilvl w:val="0"/>
          <w:numId w:val="33"/>
        </w:numPr>
        <w:rPr>
          <w:rFonts w:asciiTheme="minorHAnsi" w:hAnsiTheme="minorHAnsi"/>
          <w:sz w:val="24"/>
          <w:szCs w:val="24"/>
        </w:rPr>
      </w:pPr>
      <w:r w:rsidRPr="002808F1">
        <w:rPr>
          <w:rFonts w:asciiTheme="minorHAnsi" w:hAnsiTheme="minorHAnsi"/>
          <w:sz w:val="24"/>
          <w:szCs w:val="24"/>
        </w:rPr>
        <w:t xml:space="preserve">Is this project seeking expansion funds to replace other funding sources?  </w:t>
      </w:r>
    </w:p>
    <w:p w14:paraId="2E2137B1" w14:textId="2FB6C257" w:rsidR="00737242" w:rsidRPr="002808F1" w:rsidRDefault="004275B3" w:rsidP="00737242">
      <w:pPr>
        <w:pStyle w:val="ListParagraph"/>
        <w:ind w:left="2160"/>
        <w:rPr>
          <w:rFonts w:asciiTheme="minorHAnsi" w:hAnsiTheme="minorHAnsi"/>
          <w:sz w:val="24"/>
          <w:szCs w:val="24"/>
        </w:rPr>
      </w:pPr>
      <w:r w:rsidRPr="002808F1">
        <w:rPr>
          <w:rFonts w:asciiTheme="minorHAnsi" w:hAnsiTheme="minorHAnsi"/>
          <w:b/>
          <w:sz w:val="24"/>
          <w:szCs w:val="24"/>
        </w:rPr>
        <w:t xml:space="preserve"> </w:t>
      </w:r>
      <w:r w:rsidR="00737242" w:rsidRPr="002808F1">
        <w:rPr>
          <w:rFonts w:asciiTheme="minorHAnsi" w:hAnsiTheme="minorHAnsi"/>
          <w:sz w:val="24"/>
          <w:szCs w:val="24"/>
        </w:rPr>
        <w:sym w:font="Wingdings" w:char="F0A8"/>
      </w:r>
      <w:r w:rsidR="00C86029" w:rsidRPr="002808F1">
        <w:rPr>
          <w:rFonts w:asciiTheme="minorHAnsi" w:hAnsiTheme="minorHAnsi"/>
          <w:sz w:val="24"/>
          <w:szCs w:val="24"/>
        </w:rPr>
        <w:t xml:space="preserve"> yes </w:t>
      </w:r>
      <w:r w:rsidR="00C86029" w:rsidRPr="002808F1">
        <w:rPr>
          <w:rFonts w:asciiTheme="minorHAnsi" w:hAnsiTheme="minorHAnsi"/>
          <w:sz w:val="24"/>
          <w:szCs w:val="24"/>
        </w:rPr>
        <w:tab/>
      </w:r>
      <w:r w:rsidR="00737242" w:rsidRPr="002808F1">
        <w:rPr>
          <w:rFonts w:asciiTheme="minorHAnsi" w:hAnsiTheme="minorHAnsi"/>
          <w:sz w:val="24"/>
          <w:szCs w:val="24"/>
        </w:rPr>
        <w:sym w:font="Wingdings" w:char="F0A8"/>
      </w:r>
      <w:r w:rsidR="00C86029" w:rsidRPr="002808F1">
        <w:rPr>
          <w:rFonts w:asciiTheme="minorHAnsi" w:hAnsiTheme="minorHAnsi"/>
          <w:sz w:val="24"/>
          <w:szCs w:val="24"/>
        </w:rPr>
        <w:t xml:space="preserve"> no (note:  use of expansion funds to replace other </w:t>
      </w:r>
      <w:r w:rsidR="00C86029">
        <w:rPr>
          <w:rFonts w:asciiTheme="minorHAnsi" w:hAnsiTheme="minorHAnsi"/>
          <w:sz w:val="24"/>
          <w:szCs w:val="24"/>
        </w:rPr>
        <w:t xml:space="preserve">renewable </w:t>
      </w:r>
      <w:r w:rsidR="00C86029" w:rsidRPr="002808F1">
        <w:rPr>
          <w:rFonts w:asciiTheme="minorHAnsi" w:hAnsiTheme="minorHAnsi"/>
          <w:sz w:val="24"/>
          <w:szCs w:val="24"/>
        </w:rPr>
        <w:t>sources is not permitted)</w:t>
      </w:r>
    </w:p>
    <w:p w14:paraId="0C7F8F94" w14:textId="1039E62B" w:rsidR="00A60B46" w:rsidRPr="00810BAE" w:rsidRDefault="00C86029" w:rsidP="008A17F8">
      <w:pPr>
        <w:pStyle w:val="ListParagraph"/>
        <w:numPr>
          <w:ilvl w:val="0"/>
          <w:numId w:val="33"/>
        </w:numPr>
        <w:rPr>
          <w:rFonts w:asciiTheme="minorHAnsi" w:hAnsiTheme="minorHAnsi"/>
          <w:sz w:val="24"/>
          <w:szCs w:val="24"/>
        </w:rPr>
      </w:pPr>
      <w:proofErr w:type="spellStart"/>
      <w:r w:rsidRPr="00810BAE">
        <w:rPr>
          <w:rFonts w:asciiTheme="minorHAnsi" w:hAnsiTheme="minorHAnsi"/>
          <w:sz w:val="24"/>
          <w:szCs w:val="24"/>
        </w:rPr>
        <w:t>Coc</w:t>
      </w:r>
      <w:proofErr w:type="spellEnd"/>
      <w:r w:rsidRPr="00810BAE">
        <w:rPr>
          <w:rFonts w:asciiTheme="minorHAnsi" w:hAnsiTheme="minorHAnsi"/>
          <w:sz w:val="24"/>
          <w:szCs w:val="24"/>
        </w:rPr>
        <w:t xml:space="preserve"> grant # of the eligible renewal project that is requesting expansion (if applicable): ________________________________</w:t>
      </w:r>
    </w:p>
    <w:p w14:paraId="2F93ECAF" w14:textId="74087481" w:rsidR="00230088" w:rsidRPr="00810BAE" w:rsidRDefault="00C86029" w:rsidP="008A17F8">
      <w:pPr>
        <w:pStyle w:val="ListParagraph"/>
        <w:numPr>
          <w:ilvl w:val="0"/>
          <w:numId w:val="33"/>
        </w:numPr>
        <w:rPr>
          <w:rFonts w:asciiTheme="minorHAnsi" w:hAnsiTheme="minorHAnsi"/>
          <w:sz w:val="24"/>
          <w:szCs w:val="24"/>
        </w:rPr>
      </w:pPr>
      <w:r w:rsidRPr="00810BAE">
        <w:rPr>
          <w:rFonts w:asciiTheme="minorHAnsi" w:hAnsiTheme="minorHAnsi"/>
          <w:sz w:val="24"/>
          <w:szCs w:val="24"/>
        </w:rPr>
        <w:t>Non-</w:t>
      </w:r>
      <w:proofErr w:type="spellStart"/>
      <w:r w:rsidRPr="00810BAE">
        <w:rPr>
          <w:rFonts w:asciiTheme="minorHAnsi" w:hAnsiTheme="minorHAnsi"/>
          <w:sz w:val="24"/>
          <w:szCs w:val="24"/>
        </w:rPr>
        <w:t>coc</w:t>
      </w:r>
      <w:proofErr w:type="spellEnd"/>
      <w:r w:rsidRPr="00810BAE">
        <w:rPr>
          <w:rFonts w:asciiTheme="minorHAnsi" w:hAnsiTheme="minorHAnsi"/>
          <w:sz w:val="24"/>
          <w:szCs w:val="24"/>
        </w:rPr>
        <w:t xml:space="preserve"> funding source of existing project (applicable only for projects applying to expand a non-</w:t>
      </w:r>
      <w:proofErr w:type="spellStart"/>
      <w:r w:rsidRPr="00810BAE">
        <w:rPr>
          <w:rFonts w:asciiTheme="minorHAnsi" w:hAnsiTheme="minorHAnsi"/>
          <w:sz w:val="24"/>
          <w:szCs w:val="24"/>
        </w:rPr>
        <w:t>coc</w:t>
      </w:r>
      <w:proofErr w:type="spellEnd"/>
      <w:r w:rsidRPr="00810BAE">
        <w:rPr>
          <w:rFonts w:asciiTheme="minorHAnsi" w:hAnsiTheme="minorHAnsi"/>
          <w:sz w:val="24"/>
          <w:szCs w:val="24"/>
        </w:rPr>
        <w:t xml:space="preserve"> project):  _______________________________________</w:t>
      </w:r>
      <w:r w:rsidR="004275B3" w:rsidRPr="00810BAE">
        <w:rPr>
          <w:rFonts w:asciiTheme="minorHAnsi" w:hAnsiTheme="minorHAnsi"/>
          <w:sz w:val="24"/>
          <w:szCs w:val="24"/>
        </w:rPr>
        <w:t>__</w:t>
      </w:r>
    </w:p>
    <w:p w14:paraId="14B3D585" w14:textId="75A6E5F2" w:rsidR="00737242" w:rsidRPr="00810BAE" w:rsidRDefault="00C86029" w:rsidP="008A17F8">
      <w:pPr>
        <w:pStyle w:val="ListParagraph"/>
        <w:numPr>
          <w:ilvl w:val="0"/>
          <w:numId w:val="33"/>
        </w:numPr>
        <w:rPr>
          <w:rFonts w:asciiTheme="minorHAnsi" w:hAnsiTheme="minorHAnsi"/>
          <w:sz w:val="24"/>
          <w:szCs w:val="24"/>
        </w:rPr>
      </w:pPr>
      <w:r w:rsidRPr="00810BAE">
        <w:rPr>
          <w:rFonts w:asciiTheme="minorHAnsi" w:hAnsiTheme="minorHAnsi"/>
          <w:sz w:val="24"/>
          <w:szCs w:val="24"/>
        </w:rPr>
        <w:t>Point in time  (</w:t>
      </w:r>
      <w:r>
        <w:rPr>
          <w:rFonts w:asciiTheme="minorHAnsi" w:hAnsiTheme="minorHAnsi"/>
          <w:sz w:val="24"/>
          <w:szCs w:val="24"/>
        </w:rPr>
        <w:t>PIT</w:t>
      </w:r>
      <w:r w:rsidRPr="00810BAE">
        <w:rPr>
          <w:rFonts w:asciiTheme="minorHAnsi" w:hAnsiTheme="minorHAnsi"/>
          <w:sz w:val="24"/>
          <w:szCs w:val="24"/>
        </w:rPr>
        <w:t>) project capacity (applicable to projects proposing to add units and/or increase the # of households served):</w:t>
      </w:r>
    </w:p>
    <w:tbl>
      <w:tblPr>
        <w:tblStyle w:val="TableGrid"/>
        <w:tblW w:w="0" w:type="auto"/>
        <w:tblLook w:val="04A0" w:firstRow="1" w:lastRow="0" w:firstColumn="1" w:lastColumn="0" w:noHBand="0" w:noVBand="1"/>
      </w:tblPr>
      <w:tblGrid>
        <w:gridCol w:w="2498"/>
        <w:gridCol w:w="2618"/>
        <w:gridCol w:w="2549"/>
        <w:gridCol w:w="2549"/>
      </w:tblGrid>
      <w:tr w:rsidR="00A9426E" w:rsidRPr="002808F1" w14:paraId="4863A760" w14:textId="77777777" w:rsidTr="00A9426E">
        <w:trPr>
          <w:trHeight w:val="1088"/>
        </w:trPr>
        <w:tc>
          <w:tcPr>
            <w:tcW w:w="2538" w:type="dxa"/>
            <w:shd w:val="clear" w:color="auto" w:fill="D9D9D9" w:themeFill="background1" w:themeFillShade="D9"/>
          </w:tcPr>
          <w:p w14:paraId="2F7C169A" w14:textId="77777777" w:rsidR="00A9426E" w:rsidRPr="002808F1" w:rsidRDefault="00A9426E" w:rsidP="00A9426E">
            <w:pPr>
              <w:rPr>
                <w:rFonts w:asciiTheme="minorHAnsi" w:hAnsiTheme="minorHAnsi"/>
                <w:sz w:val="24"/>
                <w:szCs w:val="24"/>
              </w:rPr>
            </w:pPr>
          </w:p>
        </w:tc>
        <w:tc>
          <w:tcPr>
            <w:tcW w:w="2682" w:type="dxa"/>
            <w:shd w:val="clear" w:color="auto" w:fill="D9D9D9" w:themeFill="background1" w:themeFillShade="D9"/>
          </w:tcPr>
          <w:p w14:paraId="467BD767" w14:textId="41DA190A" w:rsidR="00A9426E" w:rsidRPr="002808F1" w:rsidRDefault="004275B3" w:rsidP="00A9426E">
            <w:pPr>
              <w:jc w:val="center"/>
              <w:rPr>
                <w:rFonts w:asciiTheme="minorHAnsi" w:hAnsiTheme="minorHAnsi"/>
                <w:b/>
                <w:i/>
                <w:sz w:val="24"/>
                <w:szCs w:val="24"/>
              </w:rPr>
            </w:pPr>
            <w:r w:rsidRPr="002808F1">
              <w:rPr>
                <w:rFonts w:asciiTheme="minorHAnsi" w:hAnsiTheme="minorHAnsi"/>
                <w:b/>
                <w:i/>
                <w:sz w:val="24"/>
                <w:szCs w:val="24"/>
              </w:rPr>
              <w:t>PIT CAPACITY - EXISTING PROJECT</w:t>
            </w:r>
          </w:p>
        </w:tc>
        <w:tc>
          <w:tcPr>
            <w:tcW w:w="2610" w:type="dxa"/>
            <w:shd w:val="clear" w:color="auto" w:fill="D9D9D9" w:themeFill="background1" w:themeFillShade="D9"/>
          </w:tcPr>
          <w:p w14:paraId="180372DF" w14:textId="6D698A37" w:rsidR="00A9426E" w:rsidRPr="002808F1" w:rsidRDefault="004275B3" w:rsidP="00A9426E">
            <w:pPr>
              <w:jc w:val="center"/>
              <w:rPr>
                <w:rFonts w:asciiTheme="minorHAnsi" w:hAnsiTheme="minorHAnsi"/>
                <w:b/>
                <w:i/>
                <w:sz w:val="24"/>
                <w:szCs w:val="24"/>
              </w:rPr>
            </w:pPr>
            <w:r w:rsidRPr="002808F1">
              <w:rPr>
                <w:rFonts w:asciiTheme="minorHAnsi" w:hAnsiTheme="minorHAnsi"/>
                <w:b/>
                <w:i/>
                <w:sz w:val="24"/>
                <w:szCs w:val="24"/>
              </w:rPr>
              <w:t>PIT CAPACITY – NEW PROJECT</w:t>
            </w:r>
          </w:p>
        </w:tc>
        <w:tc>
          <w:tcPr>
            <w:tcW w:w="2610" w:type="dxa"/>
            <w:shd w:val="clear" w:color="auto" w:fill="D9D9D9" w:themeFill="background1" w:themeFillShade="D9"/>
          </w:tcPr>
          <w:p w14:paraId="575A906E" w14:textId="6214F8F1" w:rsidR="00A9426E" w:rsidRPr="002808F1" w:rsidRDefault="004275B3" w:rsidP="00A9426E">
            <w:pPr>
              <w:rPr>
                <w:rFonts w:asciiTheme="minorHAnsi" w:hAnsiTheme="minorHAnsi"/>
                <w:sz w:val="24"/>
                <w:szCs w:val="24"/>
              </w:rPr>
            </w:pPr>
            <w:r w:rsidRPr="002808F1">
              <w:rPr>
                <w:rFonts w:asciiTheme="minorHAnsi" w:hAnsiTheme="minorHAnsi"/>
                <w:b/>
                <w:i/>
                <w:sz w:val="24"/>
                <w:szCs w:val="24"/>
              </w:rPr>
              <w:t>TOTAL PIT CAPACITY – EXISTING PROJECT + NEW PROJECT</w:t>
            </w:r>
          </w:p>
        </w:tc>
      </w:tr>
      <w:tr w:rsidR="00A9426E" w:rsidRPr="002808F1" w14:paraId="3E1B5CB2" w14:textId="77777777" w:rsidTr="00A9426E">
        <w:tc>
          <w:tcPr>
            <w:tcW w:w="2538" w:type="dxa"/>
            <w:shd w:val="clear" w:color="auto" w:fill="D9D9D9" w:themeFill="background1" w:themeFillShade="D9"/>
          </w:tcPr>
          <w:p w14:paraId="3218D86E" w14:textId="45D0A47E" w:rsidR="00A9426E" w:rsidRPr="002808F1" w:rsidRDefault="004275B3" w:rsidP="00A9426E">
            <w:pPr>
              <w:rPr>
                <w:rFonts w:asciiTheme="minorHAnsi" w:hAnsiTheme="minorHAnsi"/>
                <w:sz w:val="24"/>
                <w:szCs w:val="24"/>
              </w:rPr>
            </w:pPr>
            <w:r w:rsidRPr="002808F1">
              <w:rPr>
                <w:rFonts w:asciiTheme="minorHAnsi" w:hAnsiTheme="minorHAnsi"/>
                <w:sz w:val="24"/>
                <w:szCs w:val="24"/>
              </w:rPr>
              <w:t># OF UNITS</w:t>
            </w:r>
          </w:p>
        </w:tc>
        <w:tc>
          <w:tcPr>
            <w:tcW w:w="2682" w:type="dxa"/>
          </w:tcPr>
          <w:p w14:paraId="7E33C388" w14:textId="77777777" w:rsidR="00A9426E" w:rsidRPr="002808F1" w:rsidRDefault="00A9426E" w:rsidP="00A9426E">
            <w:pPr>
              <w:rPr>
                <w:rFonts w:asciiTheme="minorHAnsi" w:hAnsiTheme="minorHAnsi"/>
                <w:sz w:val="24"/>
                <w:szCs w:val="24"/>
              </w:rPr>
            </w:pPr>
          </w:p>
        </w:tc>
        <w:tc>
          <w:tcPr>
            <w:tcW w:w="2610" w:type="dxa"/>
          </w:tcPr>
          <w:p w14:paraId="22E134DD" w14:textId="77777777" w:rsidR="00A9426E" w:rsidRPr="002808F1" w:rsidRDefault="00A9426E" w:rsidP="00A9426E">
            <w:pPr>
              <w:rPr>
                <w:rFonts w:asciiTheme="minorHAnsi" w:hAnsiTheme="minorHAnsi"/>
                <w:sz w:val="24"/>
                <w:szCs w:val="24"/>
              </w:rPr>
            </w:pPr>
          </w:p>
        </w:tc>
        <w:tc>
          <w:tcPr>
            <w:tcW w:w="2610" w:type="dxa"/>
          </w:tcPr>
          <w:p w14:paraId="34B5D0E3" w14:textId="77777777" w:rsidR="00A9426E" w:rsidRPr="002808F1" w:rsidRDefault="00A9426E" w:rsidP="00A9426E">
            <w:pPr>
              <w:rPr>
                <w:rFonts w:asciiTheme="minorHAnsi" w:hAnsiTheme="minorHAnsi"/>
                <w:sz w:val="24"/>
                <w:szCs w:val="24"/>
              </w:rPr>
            </w:pPr>
          </w:p>
        </w:tc>
      </w:tr>
      <w:tr w:rsidR="00A9426E" w:rsidRPr="002808F1" w14:paraId="52E9D012" w14:textId="77777777" w:rsidTr="00A9426E">
        <w:tc>
          <w:tcPr>
            <w:tcW w:w="2538" w:type="dxa"/>
            <w:shd w:val="clear" w:color="auto" w:fill="D9D9D9" w:themeFill="background1" w:themeFillShade="D9"/>
          </w:tcPr>
          <w:p w14:paraId="3ABFF666" w14:textId="60AE3314" w:rsidR="00A9426E" w:rsidRPr="002808F1" w:rsidRDefault="004275B3" w:rsidP="00A9426E">
            <w:pPr>
              <w:rPr>
                <w:rFonts w:asciiTheme="minorHAnsi" w:hAnsiTheme="minorHAnsi"/>
                <w:sz w:val="24"/>
                <w:szCs w:val="24"/>
              </w:rPr>
            </w:pPr>
            <w:r w:rsidRPr="002808F1">
              <w:rPr>
                <w:rFonts w:asciiTheme="minorHAnsi" w:hAnsiTheme="minorHAnsi"/>
                <w:sz w:val="24"/>
                <w:szCs w:val="24"/>
              </w:rPr>
              <w:t># OF BEDS</w:t>
            </w:r>
          </w:p>
        </w:tc>
        <w:tc>
          <w:tcPr>
            <w:tcW w:w="2682" w:type="dxa"/>
          </w:tcPr>
          <w:p w14:paraId="715C89CF" w14:textId="77777777" w:rsidR="00A9426E" w:rsidRPr="002808F1" w:rsidRDefault="00A9426E" w:rsidP="00A9426E">
            <w:pPr>
              <w:rPr>
                <w:rFonts w:asciiTheme="minorHAnsi" w:hAnsiTheme="minorHAnsi"/>
                <w:sz w:val="24"/>
                <w:szCs w:val="24"/>
              </w:rPr>
            </w:pPr>
          </w:p>
        </w:tc>
        <w:tc>
          <w:tcPr>
            <w:tcW w:w="2610" w:type="dxa"/>
          </w:tcPr>
          <w:p w14:paraId="061FB37A" w14:textId="77777777" w:rsidR="00A9426E" w:rsidRPr="002808F1" w:rsidRDefault="00A9426E" w:rsidP="00A9426E">
            <w:pPr>
              <w:rPr>
                <w:rFonts w:asciiTheme="minorHAnsi" w:hAnsiTheme="minorHAnsi"/>
                <w:sz w:val="24"/>
                <w:szCs w:val="24"/>
              </w:rPr>
            </w:pPr>
          </w:p>
        </w:tc>
        <w:tc>
          <w:tcPr>
            <w:tcW w:w="2610" w:type="dxa"/>
          </w:tcPr>
          <w:p w14:paraId="09350ABE" w14:textId="77777777" w:rsidR="00A9426E" w:rsidRPr="002808F1" w:rsidRDefault="00A9426E" w:rsidP="00A9426E">
            <w:pPr>
              <w:rPr>
                <w:rFonts w:asciiTheme="minorHAnsi" w:hAnsiTheme="minorHAnsi"/>
                <w:sz w:val="24"/>
                <w:szCs w:val="24"/>
              </w:rPr>
            </w:pPr>
          </w:p>
        </w:tc>
      </w:tr>
      <w:tr w:rsidR="00A9426E" w:rsidRPr="002808F1" w14:paraId="7B667251" w14:textId="77777777" w:rsidTr="00A9426E">
        <w:tc>
          <w:tcPr>
            <w:tcW w:w="2538" w:type="dxa"/>
            <w:shd w:val="clear" w:color="auto" w:fill="D9D9D9" w:themeFill="background1" w:themeFillShade="D9"/>
          </w:tcPr>
          <w:p w14:paraId="6EE03374" w14:textId="5C1C75FA" w:rsidR="00A9426E" w:rsidRPr="002808F1" w:rsidRDefault="004275B3" w:rsidP="00A9426E">
            <w:pPr>
              <w:rPr>
                <w:rFonts w:asciiTheme="minorHAnsi" w:hAnsiTheme="minorHAnsi"/>
                <w:sz w:val="24"/>
                <w:szCs w:val="24"/>
              </w:rPr>
            </w:pPr>
            <w:r w:rsidRPr="002808F1">
              <w:rPr>
                <w:rFonts w:asciiTheme="minorHAnsi" w:hAnsiTheme="minorHAnsi"/>
                <w:sz w:val="24"/>
                <w:szCs w:val="24"/>
              </w:rPr>
              <w:t># OF HOUSEHOLDS SERVED</w:t>
            </w:r>
          </w:p>
        </w:tc>
        <w:tc>
          <w:tcPr>
            <w:tcW w:w="2682" w:type="dxa"/>
          </w:tcPr>
          <w:p w14:paraId="2A22DF14" w14:textId="77777777" w:rsidR="00A9426E" w:rsidRPr="002808F1" w:rsidRDefault="00A9426E" w:rsidP="00A9426E">
            <w:pPr>
              <w:rPr>
                <w:rFonts w:asciiTheme="minorHAnsi" w:hAnsiTheme="minorHAnsi"/>
                <w:sz w:val="24"/>
                <w:szCs w:val="24"/>
              </w:rPr>
            </w:pPr>
          </w:p>
        </w:tc>
        <w:tc>
          <w:tcPr>
            <w:tcW w:w="2610" w:type="dxa"/>
          </w:tcPr>
          <w:p w14:paraId="16D4D883" w14:textId="77777777" w:rsidR="00A9426E" w:rsidRPr="002808F1" w:rsidRDefault="00A9426E" w:rsidP="00A9426E">
            <w:pPr>
              <w:rPr>
                <w:rFonts w:asciiTheme="minorHAnsi" w:hAnsiTheme="minorHAnsi"/>
                <w:sz w:val="24"/>
                <w:szCs w:val="24"/>
              </w:rPr>
            </w:pPr>
          </w:p>
        </w:tc>
        <w:tc>
          <w:tcPr>
            <w:tcW w:w="2610" w:type="dxa"/>
          </w:tcPr>
          <w:p w14:paraId="7E82CFAF" w14:textId="77777777" w:rsidR="00A9426E" w:rsidRPr="002808F1" w:rsidRDefault="00A9426E" w:rsidP="00A9426E">
            <w:pPr>
              <w:rPr>
                <w:rFonts w:asciiTheme="minorHAnsi" w:hAnsiTheme="minorHAnsi"/>
                <w:sz w:val="24"/>
                <w:szCs w:val="24"/>
              </w:rPr>
            </w:pPr>
          </w:p>
        </w:tc>
      </w:tr>
      <w:tr w:rsidR="00A9426E" w:rsidRPr="002808F1" w14:paraId="40CF4BE2" w14:textId="77777777" w:rsidTr="00A9426E">
        <w:tc>
          <w:tcPr>
            <w:tcW w:w="2538" w:type="dxa"/>
            <w:shd w:val="clear" w:color="auto" w:fill="D9D9D9" w:themeFill="background1" w:themeFillShade="D9"/>
          </w:tcPr>
          <w:p w14:paraId="243C9679" w14:textId="18615FE4" w:rsidR="00A9426E" w:rsidRPr="002808F1" w:rsidRDefault="004275B3" w:rsidP="00A9426E">
            <w:pPr>
              <w:rPr>
                <w:rFonts w:asciiTheme="minorHAnsi" w:hAnsiTheme="minorHAnsi"/>
                <w:sz w:val="24"/>
                <w:szCs w:val="24"/>
              </w:rPr>
            </w:pPr>
            <w:r w:rsidRPr="002808F1">
              <w:rPr>
                <w:rFonts w:asciiTheme="minorHAnsi" w:hAnsiTheme="minorHAnsi"/>
                <w:sz w:val="24"/>
                <w:szCs w:val="24"/>
              </w:rPr>
              <w:t># OF PEOPLE SERVED</w:t>
            </w:r>
          </w:p>
        </w:tc>
        <w:tc>
          <w:tcPr>
            <w:tcW w:w="2682" w:type="dxa"/>
          </w:tcPr>
          <w:p w14:paraId="43655BFA" w14:textId="77777777" w:rsidR="00A9426E" w:rsidRPr="002808F1" w:rsidRDefault="00A9426E" w:rsidP="00A9426E">
            <w:pPr>
              <w:rPr>
                <w:rFonts w:asciiTheme="minorHAnsi" w:hAnsiTheme="minorHAnsi"/>
                <w:sz w:val="24"/>
                <w:szCs w:val="24"/>
              </w:rPr>
            </w:pPr>
          </w:p>
        </w:tc>
        <w:tc>
          <w:tcPr>
            <w:tcW w:w="2610" w:type="dxa"/>
          </w:tcPr>
          <w:p w14:paraId="22864C41" w14:textId="77777777" w:rsidR="00A9426E" w:rsidRPr="002808F1" w:rsidRDefault="00A9426E" w:rsidP="00A9426E">
            <w:pPr>
              <w:rPr>
                <w:rFonts w:asciiTheme="minorHAnsi" w:hAnsiTheme="minorHAnsi"/>
                <w:sz w:val="24"/>
                <w:szCs w:val="24"/>
              </w:rPr>
            </w:pPr>
          </w:p>
        </w:tc>
        <w:tc>
          <w:tcPr>
            <w:tcW w:w="2610" w:type="dxa"/>
          </w:tcPr>
          <w:p w14:paraId="15282991" w14:textId="77777777" w:rsidR="00A9426E" w:rsidRPr="002808F1" w:rsidRDefault="00A9426E" w:rsidP="00A9426E">
            <w:pPr>
              <w:rPr>
                <w:rFonts w:asciiTheme="minorHAnsi" w:hAnsiTheme="minorHAnsi"/>
                <w:sz w:val="24"/>
                <w:szCs w:val="24"/>
              </w:rPr>
            </w:pPr>
          </w:p>
        </w:tc>
      </w:tr>
    </w:tbl>
    <w:p w14:paraId="2D340BD0" w14:textId="3C700FF9" w:rsidR="00A9426E" w:rsidRPr="00810BAE" w:rsidRDefault="004275B3" w:rsidP="008A17F8">
      <w:pPr>
        <w:pStyle w:val="ListParagraph"/>
        <w:numPr>
          <w:ilvl w:val="0"/>
          <w:numId w:val="33"/>
        </w:numPr>
        <w:rPr>
          <w:rFonts w:asciiTheme="minorHAnsi" w:hAnsiTheme="minorHAnsi"/>
          <w:sz w:val="24"/>
          <w:szCs w:val="24"/>
        </w:rPr>
      </w:pPr>
      <w:r>
        <w:rPr>
          <w:rFonts w:asciiTheme="minorHAnsi" w:hAnsiTheme="minorHAnsi"/>
          <w:b/>
          <w:sz w:val="24"/>
          <w:szCs w:val="24"/>
        </w:rPr>
        <w:t xml:space="preserve">ADDITIONAL SERVICES TO BE PROVIDED </w:t>
      </w:r>
      <w:r w:rsidRPr="00810BAE">
        <w:rPr>
          <w:rFonts w:asciiTheme="minorHAnsi" w:hAnsiTheme="minorHAnsi"/>
          <w:sz w:val="24"/>
          <w:szCs w:val="24"/>
        </w:rPr>
        <w:t>(</w:t>
      </w:r>
      <w:r w:rsidR="00C86029" w:rsidRPr="00810BAE">
        <w:rPr>
          <w:rFonts w:asciiTheme="minorHAnsi" w:hAnsiTheme="minorHAnsi"/>
          <w:sz w:val="24"/>
          <w:szCs w:val="24"/>
        </w:rPr>
        <w:t>applicable to projects proposing to provide additional services to homeless people in one or more existing projects</w:t>
      </w:r>
      <w:r w:rsidR="00810BAE">
        <w:rPr>
          <w:rFonts w:asciiTheme="minorHAnsi" w:hAnsiTheme="minorHAnsi"/>
          <w:sz w:val="24"/>
          <w:szCs w:val="24"/>
        </w:rPr>
        <w:t xml:space="preserve"> -</w:t>
      </w:r>
      <w:r w:rsidR="00C86029" w:rsidRPr="00810BAE">
        <w:rPr>
          <w:rFonts w:asciiTheme="minorHAnsi" w:hAnsiTheme="minorHAnsi"/>
          <w:sz w:val="24"/>
          <w:szCs w:val="24"/>
        </w:rPr>
        <w:t>check all that apply</w:t>
      </w:r>
      <w:r w:rsidR="00810BAE">
        <w:rPr>
          <w:rFonts w:asciiTheme="minorHAnsi" w:hAnsiTheme="minorHAnsi"/>
          <w:sz w:val="24"/>
          <w:szCs w:val="24"/>
        </w:rPr>
        <w:t>)</w:t>
      </w:r>
      <w:r w:rsidRPr="00810BAE">
        <w:rPr>
          <w:rFonts w:asciiTheme="minorHAnsi" w:hAnsiTheme="minorHAnsi"/>
          <w:sz w:val="24"/>
          <w:szCs w:val="24"/>
        </w:rPr>
        <w:t>:</w:t>
      </w:r>
    </w:p>
    <w:p w14:paraId="0C7A437D" w14:textId="4D1DEF7B" w:rsidR="00D81A35" w:rsidRDefault="00A9426E" w:rsidP="005D3B92">
      <w:pPr>
        <w:pStyle w:val="ListParagraph"/>
        <w:ind w:left="2160"/>
        <w:rPr>
          <w:rFonts w:asciiTheme="minorHAnsi" w:hAnsiTheme="minorHAnsi"/>
          <w:sz w:val="24"/>
          <w:szCs w:val="24"/>
        </w:rPr>
      </w:pPr>
      <w:r w:rsidRPr="002808F1">
        <w:rPr>
          <w:rFonts w:asciiTheme="minorHAnsi" w:hAnsiTheme="minorHAnsi"/>
          <w:sz w:val="24"/>
          <w:szCs w:val="24"/>
        </w:rPr>
        <w:sym w:font="Wingdings" w:char="F0A8"/>
      </w:r>
      <w:r w:rsidR="004275B3" w:rsidRPr="002808F1">
        <w:rPr>
          <w:rFonts w:asciiTheme="minorHAnsi" w:hAnsiTheme="minorHAnsi"/>
          <w:sz w:val="24"/>
          <w:szCs w:val="24"/>
        </w:rPr>
        <w:t xml:space="preserve"> </w:t>
      </w:r>
      <w:r w:rsidR="00C86029">
        <w:rPr>
          <w:rFonts w:asciiTheme="minorHAnsi" w:hAnsiTheme="minorHAnsi"/>
          <w:sz w:val="24"/>
          <w:szCs w:val="24"/>
        </w:rPr>
        <w:t>increase number of and/or expand variety of supportive services provided</w:t>
      </w:r>
      <w:r w:rsidR="004275B3" w:rsidRPr="002808F1">
        <w:rPr>
          <w:rFonts w:asciiTheme="minorHAnsi" w:hAnsiTheme="minorHAnsi"/>
          <w:sz w:val="24"/>
          <w:szCs w:val="24"/>
        </w:rPr>
        <w:tab/>
      </w:r>
    </w:p>
    <w:p w14:paraId="4A19BD98" w14:textId="379D5020" w:rsidR="00C86029" w:rsidRDefault="00A9426E" w:rsidP="00DE4E05">
      <w:pPr>
        <w:pStyle w:val="ListParagraph"/>
        <w:ind w:left="2160"/>
        <w:rPr>
          <w:rFonts w:asciiTheme="minorHAnsi" w:hAnsiTheme="minorHAnsi"/>
          <w:sz w:val="24"/>
          <w:szCs w:val="24"/>
        </w:rPr>
      </w:pPr>
      <w:r w:rsidRPr="002808F1">
        <w:rPr>
          <w:rFonts w:asciiTheme="minorHAnsi" w:hAnsiTheme="minorHAnsi"/>
          <w:sz w:val="24"/>
          <w:szCs w:val="24"/>
        </w:rPr>
        <w:sym w:font="Wingdings" w:char="F0A8"/>
      </w:r>
      <w:r w:rsidR="004275B3" w:rsidRPr="002808F1">
        <w:rPr>
          <w:rFonts w:asciiTheme="minorHAnsi" w:hAnsiTheme="minorHAnsi"/>
          <w:sz w:val="24"/>
          <w:szCs w:val="24"/>
        </w:rPr>
        <w:t xml:space="preserve"> </w:t>
      </w:r>
      <w:r w:rsidR="00C86029">
        <w:rPr>
          <w:rFonts w:asciiTheme="minorHAnsi" w:hAnsiTheme="minorHAnsi"/>
          <w:sz w:val="24"/>
          <w:szCs w:val="24"/>
        </w:rPr>
        <w:t>increase frequency and/or intensity of supportive services.</w:t>
      </w:r>
    </w:p>
    <w:p w14:paraId="2917B1DF" w14:textId="77777777" w:rsidR="00C86029" w:rsidRDefault="00C86029">
      <w:pPr>
        <w:spacing w:after="0" w:line="240" w:lineRule="auto"/>
        <w:rPr>
          <w:rFonts w:asciiTheme="minorHAnsi" w:hAnsiTheme="minorHAnsi"/>
          <w:sz w:val="24"/>
          <w:szCs w:val="24"/>
        </w:rPr>
      </w:pPr>
      <w:r>
        <w:rPr>
          <w:rFonts w:asciiTheme="minorHAnsi" w:hAnsiTheme="minorHAnsi"/>
          <w:sz w:val="24"/>
          <w:szCs w:val="24"/>
        </w:rPr>
        <w:br w:type="page"/>
      </w:r>
    </w:p>
    <w:p w14:paraId="0E85A1D0" w14:textId="77777777" w:rsidR="00322FBC" w:rsidRPr="00DE4E05" w:rsidRDefault="00322FBC" w:rsidP="00DE4E05">
      <w:pPr>
        <w:pStyle w:val="ListParagraph"/>
        <w:ind w:left="2160"/>
        <w:rPr>
          <w:rFonts w:asciiTheme="minorHAnsi" w:hAnsiTheme="minorHAnsi"/>
          <w:sz w:val="24"/>
          <w:szCs w:val="24"/>
        </w:rPr>
      </w:pPr>
    </w:p>
    <w:p w14:paraId="2ABE46B0" w14:textId="4EA04E29" w:rsidR="003D56FE" w:rsidRPr="003C4CCA" w:rsidRDefault="004275B3" w:rsidP="003C4CCA">
      <w:pPr>
        <w:pStyle w:val="ListParagraph"/>
        <w:numPr>
          <w:ilvl w:val="3"/>
          <w:numId w:val="1"/>
        </w:numPr>
        <w:ind w:left="450"/>
        <w:rPr>
          <w:rFonts w:asciiTheme="minorHAnsi" w:hAnsiTheme="minorHAnsi"/>
          <w:b/>
          <w:sz w:val="24"/>
          <w:szCs w:val="24"/>
          <w:u w:val="single"/>
        </w:rPr>
      </w:pPr>
      <w:r w:rsidRPr="003C4CCA">
        <w:rPr>
          <w:rFonts w:asciiTheme="minorHAnsi" w:hAnsiTheme="minorHAnsi"/>
          <w:b/>
          <w:sz w:val="24"/>
          <w:szCs w:val="24"/>
          <w:u w:val="single"/>
        </w:rPr>
        <w:t>PROJECT DESCRIPTION</w:t>
      </w:r>
    </w:p>
    <w:tbl>
      <w:tblPr>
        <w:tblpPr w:leftFromText="180" w:rightFromText="180" w:vertAnchor="text" w:horzAnchor="margin" w:tblpXSpec="center" w:tblpY="166"/>
        <w:tblW w:w="98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37"/>
      </w:tblGrid>
      <w:tr w:rsidR="00107C90" w:rsidRPr="009A0830" w14:paraId="45B690C4" w14:textId="77777777" w:rsidTr="00893F81">
        <w:tc>
          <w:tcPr>
            <w:tcW w:w="9837" w:type="dxa"/>
          </w:tcPr>
          <w:p w14:paraId="0B7DCB4A" w14:textId="4E2F9164" w:rsidR="00107C90" w:rsidRPr="004A5370" w:rsidRDefault="00C86029" w:rsidP="004A5370">
            <w:pPr>
              <w:pStyle w:val="ListParagraph"/>
              <w:numPr>
                <w:ilvl w:val="0"/>
                <w:numId w:val="3"/>
              </w:numPr>
              <w:autoSpaceDE w:val="0"/>
              <w:autoSpaceDN w:val="0"/>
              <w:adjustRightInd w:val="0"/>
              <w:spacing w:after="0" w:line="240" w:lineRule="auto"/>
              <w:rPr>
                <w:rFonts w:asciiTheme="minorHAnsi" w:hAnsiTheme="minorHAnsi"/>
                <w:sz w:val="24"/>
                <w:szCs w:val="24"/>
              </w:rPr>
            </w:pPr>
            <w:r w:rsidRPr="004A5370">
              <w:rPr>
                <w:rFonts w:asciiTheme="minorHAnsi" w:hAnsiTheme="minorHAnsi"/>
                <w:sz w:val="24"/>
                <w:szCs w:val="24"/>
              </w:rPr>
              <w:t xml:space="preserve">Provide a description of the proposed project.  </w:t>
            </w:r>
            <w:r w:rsidRPr="004A5370">
              <w:rPr>
                <w:rFonts w:asciiTheme="minorHAnsi" w:hAnsiTheme="minorHAnsi" w:cs="Arial"/>
                <w:sz w:val="24"/>
                <w:szCs w:val="24"/>
              </w:rPr>
              <w:t xml:space="preserve"> The project description should be complete and concise. It must address the entire scope of the project</w:t>
            </w:r>
            <w:r w:rsidR="001652F1">
              <w:rPr>
                <w:rFonts w:asciiTheme="minorHAnsi" w:hAnsiTheme="minorHAnsi" w:cs="Arial"/>
                <w:sz w:val="24"/>
                <w:szCs w:val="24"/>
              </w:rPr>
              <w:t xml:space="preserve">. </w:t>
            </w:r>
            <w:r w:rsidRPr="004A5370">
              <w:rPr>
                <w:rFonts w:asciiTheme="minorHAnsi" w:hAnsiTheme="minorHAnsi"/>
                <w:sz w:val="24"/>
                <w:szCs w:val="24"/>
              </w:rPr>
              <w:t>The description must be consistent with other parts of this application</w:t>
            </w:r>
            <w:r w:rsidR="004A5370" w:rsidRPr="004A5370">
              <w:rPr>
                <w:rFonts w:asciiTheme="minorHAnsi" w:hAnsiTheme="minorHAnsi"/>
                <w:sz w:val="24"/>
                <w:szCs w:val="24"/>
              </w:rPr>
              <w:t>.</w:t>
            </w:r>
            <w:r w:rsidRPr="004A5370">
              <w:rPr>
                <w:rFonts w:asciiTheme="minorHAnsi" w:hAnsiTheme="minorHAnsi"/>
                <w:sz w:val="24"/>
                <w:szCs w:val="24"/>
              </w:rPr>
              <w:t xml:space="preserve">  Must include, if applicable:</w:t>
            </w:r>
            <w:r w:rsidR="004275B3" w:rsidRPr="004A5370">
              <w:rPr>
                <w:rFonts w:asciiTheme="minorHAnsi" w:hAnsiTheme="minorHAnsi"/>
                <w:sz w:val="24"/>
                <w:szCs w:val="24"/>
              </w:rPr>
              <w:t xml:space="preserve"> </w:t>
            </w:r>
          </w:p>
          <w:p w14:paraId="3F23F15C" w14:textId="52460BFE" w:rsidR="003D3842" w:rsidRPr="009A0830" w:rsidRDefault="004275B3" w:rsidP="003D3842">
            <w:pPr>
              <w:pStyle w:val="ListParagraph"/>
              <w:numPr>
                <w:ilvl w:val="1"/>
                <w:numId w:val="3"/>
              </w:numPr>
              <w:rPr>
                <w:rFonts w:asciiTheme="minorHAnsi" w:hAnsiTheme="minorHAnsi"/>
                <w:sz w:val="24"/>
                <w:szCs w:val="24"/>
              </w:rPr>
            </w:pPr>
            <w:r>
              <w:rPr>
                <w:rFonts w:asciiTheme="minorHAnsi" w:hAnsiTheme="minorHAnsi"/>
                <w:sz w:val="24"/>
                <w:szCs w:val="24"/>
              </w:rPr>
              <w:t>L</w:t>
            </w:r>
            <w:r w:rsidR="00C86029" w:rsidRPr="009A0830">
              <w:rPr>
                <w:rFonts w:asciiTheme="minorHAnsi" w:hAnsiTheme="minorHAnsi"/>
                <w:sz w:val="24"/>
                <w:szCs w:val="24"/>
              </w:rPr>
              <w:t xml:space="preserve">ocation of units  </w:t>
            </w:r>
            <w:r w:rsidRPr="002A3CFB">
              <w:rPr>
                <w:rFonts w:asciiTheme="minorHAnsi" w:hAnsiTheme="minorHAnsi"/>
                <w:sz w:val="24"/>
                <w:szCs w:val="24"/>
              </w:rPr>
              <w:t xml:space="preserve"> </w:t>
            </w:r>
          </w:p>
          <w:p w14:paraId="57525E14" w14:textId="7E514D8D" w:rsidR="00107C90" w:rsidRDefault="00C86029" w:rsidP="00F71AE6">
            <w:pPr>
              <w:pStyle w:val="ListParagraph"/>
              <w:numPr>
                <w:ilvl w:val="1"/>
                <w:numId w:val="3"/>
              </w:numPr>
              <w:rPr>
                <w:rFonts w:asciiTheme="minorHAnsi" w:hAnsiTheme="minorHAnsi"/>
                <w:sz w:val="24"/>
                <w:szCs w:val="24"/>
              </w:rPr>
            </w:pPr>
            <w:r w:rsidRPr="009A0830">
              <w:rPr>
                <w:rFonts w:asciiTheme="minorHAnsi" w:hAnsiTheme="minorHAnsi"/>
                <w:sz w:val="24"/>
                <w:szCs w:val="24"/>
              </w:rPr>
              <w:t>Type and number of units – scatter site or single site, single or multi-family homes, etc</w:t>
            </w:r>
            <w:r w:rsidR="004275B3">
              <w:rPr>
                <w:rFonts w:asciiTheme="minorHAnsi" w:hAnsiTheme="minorHAnsi"/>
                <w:sz w:val="24"/>
                <w:szCs w:val="24"/>
              </w:rPr>
              <w:t>.</w:t>
            </w:r>
            <w:r w:rsidR="004275B3" w:rsidRPr="009A0830">
              <w:rPr>
                <w:rFonts w:asciiTheme="minorHAnsi" w:hAnsiTheme="minorHAnsi"/>
                <w:sz w:val="24"/>
                <w:szCs w:val="24"/>
              </w:rPr>
              <w:t xml:space="preserve"> </w:t>
            </w:r>
          </w:p>
          <w:p w14:paraId="734CAE6F" w14:textId="30FB09C3" w:rsidR="003D3842" w:rsidRDefault="004275B3" w:rsidP="003D3842">
            <w:pPr>
              <w:pStyle w:val="ListParagraph"/>
              <w:numPr>
                <w:ilvl w:val="1"/>
                <w:numId w:val="3"/>
              </w:numPr>
              <w:rPr>
                <w:rFonts w:asciiTheme="minorHAnsi" w:hAnsiTheme="minorHAnsi"/>
                <w:sz w:val="24"/>
                <w:szCs w:val="24"/>
              </w:rPr>
            </w:pPr>
            <w:r>
              <w:rPr>
                <w:rFonts w:asciiTheme="minorHAnsi" w:hAnsiTheme="minorHAnsi"/>
                <w:sz w:val="24"/>
                <w:szCs w:val="24"/>
              </w:rPr>
              <w:t>N</w:t>
            </w:r>
            <w:r w:rsidR="00C86029" w:rsidRPr="002A3CFB">
              <w:rPr>
                <w:rFonts w:asciiTheme="minorHAnsi" w:hAnsiTheme="minorHAnsi"/>
                <w:sz w:val="24"/>
                <w:szCs w:val="24"/>
              </w:rPr>
              <w:t xml:space="preserve">umber of single adults and the number of families with children to be served </w:t>
            </w:r>
            <w:r w:rsidR="00C86029">
              <w:rPr>
                <w:rFonts w:asciiTheme="minorHAnsi" w:hAnsiTheme="minorHAnsi"/>
                <w:sz w:val="24"/>
                <w:szCs w:val="24"/>
              </w:rPr>
              <w:t xml:space="preserve">at a point-in-time </w:t>
            </w:r>
            <w:r w:rsidR="00C86029" w:rsidRPr="002A3CFB">
              <w:rPr>
                <w:rFonts w:asciiTheme="minorHAnsi" w:hAnsiTheme="minorHAnsi"/>
                <w:sz w:val="24"/>
                <w:szCs w:val="24"/>
              </w:rPr>
              <w:t>when the project is at full capacity</w:t>
            </w:r>
            <w:r>
              <w:rPr>
                <w:rFonts w:asciiTheme="minorHAnsi" w:hAnsiTheme="minorHAnsi"/>
                <w:sz w:val="24"/>
                <w:szCs w:val="24"/>
              </w:rPr>
              <w:t>.</w:t>
            </w:r>
          </w:p>
          <w:p w14:paraId="2447D896" w14:textId="13B36474" w:rsidR="003D3842" w:rsidRPr="003D3842" w:rsidRDefault="00C86029" w:rsidP="003D3842">
            <w:pPr>
              <w:pStyle w:val="ListParagraph"/>
              <w:numPr>
                <w:ilvl w:val="1"/>
                <w:numId w:val="3"/>
              </w:numPr>
              <w:rPr>
                <w:rFonts w:asciiTheme="minorHAnsi" w:hAnsiTheme="minorHAnsi"/>
                <w:sz w:val="24"/>
                <w:szCs w:val="24"/>
              </w:rPr>
            </w:pPr>
            <w:r>
              <w:rPr>
                <w:rFonts w:asciiTheme="minorHAnsi" w:hAnsiTheme="minorHAnsi"/>
                <w:sz w:val="24"/>
                <w:szCs w:val="24"/>
              </w:rPr>
              <w:t>Target population(s) to be served</w:t>
            </w:r>
          </w:p>
          <w:p w14:paraId="0F023AFE" w14:textId="323288AF" w:rsidR="003D3842" w:rsidRDefault="00C86029" w:rsidP="00F71AE6">
            <w:pPr>
              <w:pStyle w:val="ListParagraph"/>
              <w:numPr>
                <w:ilvl w:val="1"/>
                <w:numId w:val="3"/>
              </w:numPr>
              <w:rPr>
                <w:rFonts w:asciiTheme="minorHAnsi" w:hAnsiTheme="minorHAnsi"/>
                <w:sz w:val="24"/>
                <w:szCs w:val="24"/>
              </w:rPr>
            </w:pPr>
            <w:r w:rsidRPr="009A0830">
              <w:rPr>
                <w:rFonts w:asciiTheme="minorHAnsi" w:hAnsiTheme="minorHAnsi"/>
                <w:sz w:val="24"/>
                <w:szCs w:val="24"/>
              </w:rPr>
              <w:t xml:space="preserve">The specific services that will be provided </w:t>
            </w:r>
          </w:p>
          <w:p w14:paraId="0DF01B6E" w14:textId="5F35EEF5" w:rsidR="00107C90" w:rsidRPr="00417D36" w:rsidRDefault="00C86029" w:rsidP="00417D36">
            <w:pPr>
              <w:pStyle w:val="ListParagraph"/>
              <w:numPr>
                <w:ilvl w:val="1"/>
                <w:numId w:val="3"/>
              </w:numPr>
              <w:rPr>
                <w:rFonts w:asciiTheme="minorHAnsi" w:hAnsiTheme="minorHAnsi"/>
                <w:sz w:val="24"/>
                <w:szCs w:val="24"/>
              </w:rPr>
            </w:pPr>
            <w:r w:rsidRPr="009A0830">
              <w:rPr>
                <w:rFonts w:asciiTheme="minorHAnsi" w:hAnsiTheme="minorHAnsi"/>
                <w:sz w:val="24"/>
                <w:szCs w:val="24"/>
              </w:rPr>
              <w:t xml:space="preserve">How the project will leverage or deliver </w:t>
            </w:r>
            <w:proofErr w:type="spellStart"/>
            <w:r w:rsidRPr="009A0830">
              <w:rPr>
                <w:rFonts w:asciiTheme="minorHAnsi" w:hAnsiTheme="minorHAnsi"/>
                <w:sz w:val="24"/>
                <w:szCs w:val="24"/>
              </w:rPr>
              <w:t>medicaid</w:t>
            </w:r>
            <w:proofErr w:type="spellEnd"/>
            <w:r w:rsidRPr="009A0830">
              <w:rPr>
                <w:rFonts w:asciiTheme="minorHAnsi" w:hAnsiTheme="minorHAnsi"/>
                <w:sz w:val="24"/>
                <w:szCs w:val="24"/>
              </w:rPr>
              <w:t xml:space="preserve"> and other mainstream </w:t>
            </w:r>
            <w:r>
              <w:rPr>
                <w:rFonts w:asciiTheme="minorHAnsi" w:hAnsiTheme="minorHAnsi"/>
                <w:sz w:val="24"/>
                <w:szCs w:val="24"/>
              </w:rPr>
              <w:t xml:space="preserve">benefits and </w:t>
            </w:r>
            <w:r w:rsidRPr="009A0830">
              <w:rPr>
                <w:rFonts w:asciiTheme="minorHAnsi" w:hAnsiTheme="minorHAnsi"/>
                <w:sz w:val="24"/>
                <w:szCs w:val="24"/>
              </w:rPr>
              <w:t>services to participants</w:t>
            </w:r>
          </w:p>
          <w:p w14:paraId="4F590F98" w14:textId="7E9DCAB5" w:rsidR="00107C90" w:rsidRPr="009A0830" w:rsidRDefault="00C86029" w:rsidP="00F71AE6">
            <w:pPr>
              <w:pStyle w:val="ListParagraph"/>
              <w:numPr>
                <w:ilvl w:val="1"/>
                <w:numId w:val="3"/>
              </w:numPr>
              <w:rPr>
                <w:rFonts w:asciiTheme="minorHAnsi" w:hAnsiTheme="minorHAnsi"/>
                <w:sz w:val="24"/>
                <w:szCs w:val="24"/>
              </w:rPr>
            </w:pPr>
            <w:r>
              <w:rPr>
                <w:rFonts w:asciiTheme="minorHAnsi" w:hAnsiTheme="minorHAnsi"/>
                <w:sz w:val="24"/>
                <w:szCs w:val="24"/>
              </w:rPr>
              <w:t>Quantified p</w:t>
            </w:r>
            <w:r w:rsidRPr="009A0830">
              <w:rPr>
                <w:rFonts w:asciiTheme="minorHAnsi" w:hAnsiTheme="minorHAnsi"/>
                <w:sz w:val="24"/>
                <w:szCs w:val="24"/>
              </w:rPr>
              <w:t>rojected outcome</w:t>
            </w:r>
            <w:r>
              <w:rPr>
                <w:rFonts w:asciiTheme="minorHAnsi" w:hAnsiTheme="minorHAnsi"/>
                <w:sz w:val="24"/>
                <w:szCs w:val="24"/>
              </w:rPr>
              <w:t>s</w:t>
            </w:r>
          </w:p>
          <w:p w14:paraId="68A6B52B" w14:textId="42A2FF36" w:rsidR="004A5370" w:rsidRDefault="00C86029" w:rsidP="00893F81">
            <w:pPr>
              <w:pStyle w:val="ListParagraph"/>
              <w:numPr>
                <w:ilvl w:val="1"/>
                <w:numId w:val="3"/>
              </w:numPr>
              <w:rPr>
                <w:rFonts w:asciiTheme="minorHAnsi" w:hAnsiTheme="minorHAnsi"/>
                <w:sz w:val="24"/>
                <w:szCs w:val="24"/>
              </w:rPr>
            </w:pPr>
            <w:r>
              <w:rPr>
                <w:rFonts w:asciiTheme="minorHAnsi" w:hAnsiTheme="minorHAnsi"/>
                <w:sz w:val="24"/>
                <w:szCs w:val="24"/>
              </w:rPr>
              <w:t>Roles of</w:t>
            </w:r>
            <w:r w:rsidR="004275B3" w:rsidRPr="009A0830">
              <w:rPr>
                <w:rFonts w:asciiTheme="minorHAnsi" w:hAnsiTheme="minorHAnsi"/>
                <w:sz w:val="24"/>
                <w:szCs w:val="24"/>
              </w:rPr>
              <w:t xml:space="preserve"> </w:t>
            </w:r>
            <w:r>
              <w:rPr>
                <w:rFonts w:asciiTheme="minorHAnsi" w:hAnsiTheme="minorHAnsi"/>
                <w:sz w:val="24"/>
                <w:szCs w:val="24"/>
              </w:rPr>
              <w:t>subrecipients, if any</w:t>
            </w:r>
          </w:p>
          <w:p w14:paraId="5133A7BB" w14:textId="09C8B445" w:rsidR="009A0830" w:rsidRPr="00DE4E05" w:rsidRDefault="00C86029" w:rsidP="00893F81">
            <w:pPr>
              <w:pStyle w:val="ListParagraph"/>
              <w:numPr>
                <w:ilvl w:val="1"/>
                <w:numId w:val="3"/>
              </w:numPr>
              <w:rPr>
                <w:rFonts w:asciiTheme="minorHAnsi" w:hAnsiTheme="minorHAnsi"/>
                <w:sz w:val="24"/>
                <w:szCs w:val="24"/>
              </w:rPr>
            </w:pPr>
            <w:r>
              <w:rPr>
                <w:rFonts w:asciiTheme="minorHAnsi" w:hAnsiTheme="minorHAnsi"/>
                <w:sz w:val="24"/>
                <w:szCs w:val="24"/>
              </w:rPr>
              <w:t xml:space="preserve">Coordination with community </w:t>
            </w:r>
            <w:r w:rsidRPr="009A0830">
              <w:rPr>
                <w:rFonts w:asciiTheme="minorHAnsi" w:hAnsiTheme="minorHAnsi"/>
                <w:sz w:val="24"/>
                <w:szCs w:val="24"/>
              </w:rPr>
              <w:t>partners</w:t>
            </w:r>
          </w:p>
        </w:tc>
      </w:tr>
      <w:tr w:rsidR="00A61DE2" w:rsidRPr="009A0830" w14:paraId="2224D1D4" w14:textId="77777777" w:rsidTr="00893F81">
        <w:tc>
          <w:tcPr>
            <w:tcW w:w="9837" w:type="dxa"/>
          </w:tcPr>
          <w:p w14:paraId="1EFB1A18" w14:textId="2C90DB28" w:rsidR="00A61DE2" w:rsidRPr="004A5370" w:rsidRDefault="00C86029" w:rsidP="004A5370">
            <w:pPr>
              <w:pStyle w:val="ListParagraph"/>
              <w:numPr>
                <w:ilvl w:val="0"/>
                <w:numId w:val="3"/>
              </w:numPr>
              <w:autoSpaceDE w:val="0"/>
              <w:autoSpaceDN w:val="0"/>
              <w:adjustRightInd w:val="0"/>
              <w:spacing w:after="0" w:line="240" w:lineRule="auto"/>
              <w:rPr>
                <w:rFonts w:asciiTheme="minorHAnsi" w:hAnsiTheme="minorHAnsi"/>
                <w:sz w:val="24"/>
                <w:szCs w:val="24"/>
              </w:rPr>
            </w:pPr>
            <w:r w:rsidRPr="004A5370">
              <w:rPr>
                <w:rFonts w:asciiTheme="minorHAnsi" w:hAnsiTheme="minorHAnsi"/>
                <w:sz w:val="24"/>
                <w:szCs w:val="24"/>
              </w:rPr>
              <w:t>Describe the estimated schedule for project start up, including the anticipated date that the project will begin filling units/serving participants, the date the project will be operating at full capacity and the method for assuring effective and timely completion of all work</w:t>
            </w:r>
            <w:r w:rsidR="00A61DE2">
              <w:rPr>
                <w:rFonts w:asciiTheme="minorHAnsi" w:hAnsiTheme="minorHAnsi"/>
                <w:sz w:val="24"/>
                <w:szCs w:val="24"/>
              </w:rPr>
              <w:t>.</w:t>
            </w:r>
          </w:p>
        </w:tc>
      </w:tr>
      <w:tr w:rsidR="00A61DE2" w:rsidRPr="009A0830" w14:paraId="2FC2033D" w14:textId="77777777" w:rsidTr="00893F81">
        <w:tc>
          <w:tcPr>
            <w:tcW w:w="9837" w:type="dxa"/>
          </w:tcPr>
          <w:p w14:paraId="370BA40D" w14:textId="2610E98F" w:rsidR="00A61DE2" w:rsidRPr="00C457E7" w:rsidRDefault="00C86029" w:rsidP="00C457E7">
            <w:pPr>
              <w:pStyle w:val="ListParagraph"/>
              <w:numPr>
                <w:ilvl w:val="0"/>
                <w:numId w:val="3"/>
              </w:numPr>
              <w:autoSpaceDE w:val="0"/>
              <w:autoSpaceDN w:val="0"/>
              <w:adjustRightInd w:val="0"/>
              <w:spacing w:after="0" w:line="240" w:lineRule="auto"/>
              <w:rPr>
                <w:rFonts w:asciiTheme="minorHAnsi" w:hAnsiTheme="minorHAnsi" w:cs="Calibri"/>
                <w:sz w:val="24"/>
                <w:szCs w:val="24"/>
              </w:rPr>
            </w:pPr>
            <w:r w:rsidRPr="00C457E7">
              <w:rPr>
                <w:rFonts w:asciiTheme="minorHAnsi" w:hAnsiTheme="minorHAnsi"/>
                <w:sz w:val="24"/>
                <w:szCs w:val="24"/>
              </w:rPr>
              <w:t xml:space="preserve">Will </w:t>
            </w:r>
            <w:r w:rsidR="00C457E7" w:rsidRPr="00C457E7">
              <w:rPr>
                <w:rFonts w:asciiTheme="minorHAnsi" w:hAnsiTheme="minorHAnsi"/>
                <w:sz w:val="24"/>
                <w:szCs w:val="24"/>
              </w:rPr>
              <w:t xml:space="preserve"> the project, if creating new units, receive referrals only through the local coordinated access network? Or, if the project is creating only new services, will it coordinate selection of participants to be served with the CAN?</w:t>
            </w:r>
          </w:p>
          <w:p w14:paraId="54A16AFA" w14:textId="0E49E9B1" w:rsidR="00A61DE2" w:rsidRPr="009A0830" w:rsidRDefault="00A61DE2" w:rsidP="00A61DE2">
            <w:pPr>
              <w:pStyle w:val="ListParagraph"/>
              <w:autoSpaceDE w:val="0"/>
              <w:autoSpaceDN w:val="0"/>
              <w:adjustRightInd w:val="0"/>
              <w:spacing w:after="0" w:line="240" w:lineRule="auto"/>
              <w:ind w:left="360"/>
              <w:rPr>
                <w:rFonts w:asciiTheme="minorHAnsi" w:hAnsiTheme="minorHAnsi"/>
                <w:sz w:val="24"/>
                <w:szCs w:val="24"/>
              </w:rPr>
            </w:pPr>
            <w:r>
              <w:rPr>
                <w:rFonts w:asciiTheme="minorHAnsi" w:hAnsiTheme="minorHAnsi"/>
                <w:sz w:val="24"/>
                <w:szCs w:val="24"/>
              </w:rPr>
              <w:tab/>
            </w:r>
            <w:r w:rsidRPr="009A0830">
              <w:rPr>
                <w:rFonts w:asciiTheme="minorHAnsi" w:hAnsiTheme="minorHAnsi"/>
                <w:sz w:val="24"/>
                <w:szCs w:val="24"/>
              </w:rPr>
              <w:sym w:font="Symbol" w:char="F0FF"/>
            </w:r>
            <w:r w:rsidR="00C86029" w:rsidRPr="009A0830">
              <w:rPr>
                <w:rFonts w:asciiTheme="minorHAnsi" w:hAnsiTheme="minorHAnsi"/>
                <w:sz w:val="24"/>
                <w:szCs w:val="24"/>
              </w:rPr>
              <w:t xml:space="preserve">  yes</w:t>
            </w:r>
            <w:r w:rsidR="00C86029" w:rsidRPr="009A0830">
              <w:rPr>
                <w:rFonts w:asciiTheme="minorHAnsi" w:hAnsiTheme="minorHAnsi"/>
                <w:sz w:val="24"/>
                <w:szCs w:val="24"/>
              </w:rPr>
              <w:tab/>
            </w:r>
            <w:r w:rsidR="00C86029" w:rsidRPr="009A0830">
              <w:rPr>
                <w:rFonts w:asciiTheme="minorHAnsi" w:hAnsiTheme="minorHAnsi"/>
                <w:sz w:val="24"/>
                <w:szCs w:val="24"/>
              </w:rPr>
              <w:tab/>
            </w:r>
            <w:r w:rsidRPr="009A0830">
              <w:rPr>
                <w:rFonts w:asciiTheme="minorHAnsi" w:hAnsiTheme="minorHAnsi"/>
                <w:sz w:val="24"/>
                <w:szCs w:val="24"/>
              </w:rPr>
              <w:sym w:font="Symbol" w:char="F0FF"/>
            </w:r>
            <w:r w:rsidR="00C86029" w:rsidRPr="009A0830">
              <w:rPr>
                <w:rFonts w:asciiTheme="minorHAnsi" w:hAnsiTheme="minorHAnsi"/>
                <w:sz w:val="24"/>
                <w:szCs w:val="24"/>
              </w:rPr>
              <w:t xml:space="preserve"> no</w:t>
            </w:r>
          </w:p>
          <w:p w14:paraId="4F91D402" w14:textId="77777777" w:rsidR="00A61DE2" w:rsidRDefault="00A61DE2" w:rsidP="00A61DE2">
            <w:pPr>
              <w:pStyle w:val="ListParagraph"/>
              <w:autoSpaceDE w:val="0"/>
              <w:autoSpaceDN w:val="0"/>
              <w:adjustRightInd w:val="0"/>
              <w:spacing w:after="0" w:line="240" w:lineRule="auto"/>
              <w:ind w:left="360"/>
              <w:rPr>
                <w:rFonts w:asciiTheme="minorHAnsi" w:hAnsiTheme="minorHAnsi"/>
                <w:sz w:val="24"/>
                <w:szCs w:val="24"/>
              </w:rPr>
            </w:pPr>
            <w:r>
              <w:rPr>
                <w:rFonts w:asciiTheme="minorHAnsi" w:hAnsiTheme="minorHAnsi"/>
                <w:sz w:val="24"/>
                <w:szCs w:val="24"/>
              </w:rPr>
              <w:tab/>
            </w:r>
          </w:p>
          <w:p w14:paraId="01E7AC1A" w14:textId="16C71E8A" w:rsidR="00A61DE2" w:rsidRPr="00A61DE2" w:rsidRDefault="00C86029" w:rsidP="00A61DE2">
            <w:pPr>
              <w:pStyle w:val="ListParagraph"/>
              <w:autoSpaceDE w:val="0"/>
              <w:autoSpaceDN w:val="0"/>
              <w:adjustRightInd w:val="0"/>
              <w:spacing w:after="0" w:line="240" w:lineRule="auto"/>
              <w:ind w:left="360"/>
              <w:rPr>
                <w:rFonts w:asciiTheme="minorHAnsi" w:hAnsiTheme="minorHAnsi"/>
                <w:sz w:val="24"/>
                <w:szCs w:val="24"/>
              </w:rPr>
            </w:pPr>
            <w:r w:rsidRPr="009A0830">
              <w:rPr>
                <w:rFonts w:asciiTheme="minorHAnsi" w:hAnsiTheme="minorHAnsi"/>
                <w:sz w:val="24"/>
                <w:szCs w:val="24"/>
              </w:rPr>
              <w:t xml:space="preserve">If no, </w:t>
            </w:r>
            <w:r>
              <w:rPr>
                <w:rFonts w:asciiTheme="minorHAnsi" w:hAnsiTheme="minorHAnsi"/>
                <w:sz w:val="24"/>
                <w:szCs w:val="24"/>
              </w:rPr>
              <w:t>please explain:</w:t>
            </w:r>
          </w:p>
        </w:tc>
      </w:tr>
      <w:tr w:rsidR="00A61DE2" w:rsidRPr="009A0830" w14:paraId="0C1C787E" w14:textId="77777777" w:rsidTr="00893F81">
        <w:tc>
          <w:tcPr>
            <w:tcW w:w="9837" w:type="dxa"/>
          </w:tcPr>
          <w:p w14:paraId="0F5D5F44" w14:textId="0F1BC58B" w:rsidR="00A61DE2" w:rsidRPr="004A5370" w:rsidRDefault="00C86029" w:rsidP="00A61DE2">
            <w:pPr>
              <w:pStyle w:val="ListParagraph"/>
              <w:numPr>
                <w:ilvl w:val="0"/>
                <w:numId w:val="3"/>
              </w:numPr>
              <w:autoSpaceDE w:val="0"/>
              <w:autoSpaceDN w:val="0"/>
              <w:adjustRightInd w:val="0"/>
              <w:spacing w:after="0" w:line="240" w:lineRule="auto"/>
              <w:rPr>
                <w:rFonts w:asciiTheme="minorHAnsi" w:hAnsiTheme="minorHAnsi"/>
                <w:sz w:val="24"/>
                <w:szCs w:val="24"/>
              </w:rPr>
            </w:pPr>
            <w:r w:rsidRPr="004A5370">
              <w:rPr>
                <w:rFonts w:asciiTheme="minorHAnsi" w:hAnsiTheme="minorHAnsi"/>
                <w:sz w:val="24"/>
                <w:szCs w:val="24"/>
              </w:rPr>
              <w:t>If the project involves capital development, please describe the proposed development activities and timeline and the responsibilities that the applicant and subrecipients (if any) will have in developing, operating, and maintaining the property.</w:t>
            </w:r>
            <w:r w:rsidR="00650F38">
              <w:rPr>
                <w:rFonts w:asciiTheme="minorHAnsi" w:hAnsiTheme="minorHAnsi"/>
                <w:sz w:val="24"/>
                <w:szCs w:val="24"/>
              </w:rPr>
              <w:t xml:space="preserve">  </w:t>
            </w:r>
            <w:r w:rsidR="00650F38" w:rsidRPr="007B175E">
              <w:rPr>
                <w:rFonts w:asciiTheme="minorHAnsi" w:hAnsiTheme="minorHAnsi"/>
                <w:color w:val="FF0000"/>
                <w:sz w:val="24"/>
                <w:szCs w:val="24"/>
              </w:rPr>
              <w:t>(must attach evidence demonstrating site control for a building or units where evidence of site control exceeds the requested grant term).</w:t>
            </w:r>
          </w:p>
        </w:tc>
      </w:tr>
    </w:tbl>
    <w:p w14:paraId="2A302B57" w14:textId="77777777" w:rsidR="00894383" w:rsidRDefault="00894383" w:rsidP="00734125">
      <w:pPr>
        <w:rPr>
          <w:rFonts w:asciiTheme="minorHAnsi" w:hAnsiTheme="minorHAnsi"/>
          <w:b/>
          <w:sz w:val="24"/>
          <w:szCs w:val="24"/>
          <w:u w:val="single"/>
        </w:rPr>
      </w:pPr>
    </w:p>
    <w:p w14:paraId="641A231A" w14:textId="71F44F80" w:rsidR="00A15D2B" w:rsidRPr="003C4CCA" w:rsidRDefault="004275B3" w:rsidP="003C4CCA">
      <w:pPr>
        <w:pStyle w:val="ListParagraph"/>
        <w:numPr>
          <w:ilvl w:val="3"/>
          <w:numId w:val="1"/>
        </w:numPr>
        <w:spacing w:after="0" w:line="240" w:lineRule="auto"/>
        <w:ind w:left="720"/>
        <w:rPr>
          <w:rFonts w:asciiTheme="minorHAnsi" w:hAnsiTheme="minorHAnsi"/>
          <w:b/>
          <w:sz w:val="24"/>
          <w:szCs w:val="24"/>
          <w:u w:val="single"/>
        </w:rPr>
      </w:pPr>
      <w:r w:rsidRPr="003C4CCA">
        <w:rPr>
          <w:rFonts w:asciiTheme="minorHAnsi" w:hAnsiTheme="minorHAnsi"/>
          <w:b/>
          <w:sz w:val="24"/>
          <w:szCs w:val="24"/>
          <w:u w:val="single"/>
        </w:rPr>
        <w:t>SUPPORTIVE SERVICES FOR PARTICIPANTS</w:t>
      </w:r>
    </w:p>
    <w:p w14:paraId="59C19393" w14:textId="56CED9DC" w:rsidR="00B1724C" w:rsidRPr="009A0830" w:rsidRDefault="00C86029" w:rsidP="00B1724C">
      <w:pPr>
        <w:pStyle w:val="ListParagraph"/>
        <w:rPr>
          <w:rFonts w:asciiTheme="minorHAnsi" w:hAnsiTheme="minorHAnsi"/>
          <w:sz w:val="24"/>
          <w:szCs w:val="24"/>
        </w:rPr>
      </w:pPr>
      <w:r w:rsidRPr="009A0830">
        <w:rPr>
          <w:rFonts w:asciiTheme="minorHAnsi" w:hAnsiTheme="minorHAnsi"/>
          <w:sz w:val="24"/>
          <w:szCs w:val="24"/>
        </w:rPr>
        <w:t xml:space="preserve">A. For projects serving </w:t>
      </w:r>
      <w:r w:rsidRPr="009A0830">
        <w:rPr>
          <w:rFonts w:asciiTheme="minorHAnsi" w:hAnsiTheme="minorHAnsi"/>
          <w:b/>
          <w:sz w:val="24"/>
          <w:szCs w:val="24"/>
        </w:rPr>
        <w:t>families with dependent children and single adults 24 years old or younger</w:t>
      </w:r>
      <w:r w:rsidRPr="009A0830">
        <w:rPr>
          <w:rFonts w:asciiTheme="minorHAnsi" w:hAnsiTheme="minorHAnsi"/>
          <w:sz w:val="24"/>
          <w:szCs w:val="24"/>
        </w:rPr>
        <w:t xml:space="preserve">, does the applicant/sponsor have policies and practices that are consistent with, and do not restrict the exercise of rights provided by the education subtitle of the </w:t>
      </w:r>
      <w:proofErr w:type="spellStart"/>
      <w:r w:rsidRPr="009A0830">
        <w:rPr>
          <w:rFonts w:asciiTheme="minorHAnsi" w:hAnsiTheme="minorHAnsi"/>
          <w:sz w:val="24"/>
          <w:szCs w:val="24"/>
        </w:rPr>
        <w:t>mckinney-vento</w:t>
      </w:r>
      <w:proofErr w:type="spellEnd"/>
      <w:r w:rsidRPr="009A0830">
        <w:rPr>
          <w:rFonts w:asciiTheme="minorHAnsi" w:hAnsiTheme="minorHAnsi"/>
          <w:sz w:val="24"/>
          <w:szCs w:val="24"/>
        </w:rPr>
        <w:t xml:space="preserve"> act,</w:t>
      </w:r>
      <w:r>
        <w:rPr>
          <w:rFonts w:asciiTheme="minorHAnsi" w:hAnsiTheme="minorHAnsi"/>
          <w:sz w:val="24"/>
          <w:szCs w:val="24"/>
        </w:rPr>
        <w:t xml:space="preserve"> as updated by the every student succeeds act,</w:t>
      </w:r>
      <w:r w:rsidRPr="009A0830">
        <w:rPr>
          <w:rFonts w:asciiTheme="minorHAnsi" w:hAnsiTheme="minorHAnsi"/>
          <w:sz w:val="24"/>
          <w:szCs w:val="24"/>
        </w:rPr>
        <w:t xml:space="preserve"> and other laws relating to the provision of educational and related services to individuals and families experiencing homelessness?</w:t>
      </w:r>
    </w:p>
    <w:p w14:paraId="72475427" w14:textId="1A1218A3" w:rsidR="00B1724C" w:rsidRPr="009A0830" w:rsidRDefault="00B1724C" w:rsidP="00B1724C">
      <w:pPr>
        <w:pStyle w:val="ListParagraph"/>
        <w:ind w:firstLine="720"/>
        <w:rPr>
          <w:rFonts w:asciiTheme="minorHAnsi" w:hAnsiTheme="minorHAnsi"/>
          <w:sz w:val="24"/>
          <w:szCs w:val="24"/>
        </w:rPr>
      </w:pPr>
      <w:r w:rsidRPr="009A0830">
        <w:rPr>
          <w:rFonts w:asciiTheme="minorHAnsi" w:hAnsiTheme="minorHAnsi"/>
          <w:sz w:val="24"/>
          <w:szCs w:val="24"/>
        </w:rPr>
        <w:sym w:font="Wingdings" w:char="F0A8"/>
      </w:r>
      <w:r w:rsidR="00C86029" w:rsidRPr="009A0830">
        <w:rPr>
          <w:rFonts w:asciiTheme="minorHAnsi" w:hAnsiTheme="minorHAnsi"/>
          <w:sz w:val="24"/>
          <w:szCs w:val="24"/>
        </w:rPr>
        <w:t xml:space="preserve">yes </w:t>
      </w:r>
      <w:r w:rsidR="004275B3">
        <w:rPr>
          <w:rFonts w:asciiTheme="minorHAnsi" w:hAnsiTheme="minorHAnsi"/>
          <w:sz w:val="24"/>
          <w:szCs w:val="24"/>
        </w:rPr>
        <w:tab/>
      </w:r>
      <w:r w:rsidR="004275B3">
        <w:rPr>
          <w:rFonts w:asciiTheme="minorHAnsi" w:hAnsiTheme="minorHAnsi"/>
          <w:sz w:val="24"/>
          <w:szCs w:val="24"/>
        </w:rPr>
        <w:tab/>
      </w:r>
      <w:r w:rsidRPr="009A0830">
        <w:rPr>
          <w:rFonts w:asciiTheme="minorHAnsi" w:hAnsiTheme="minorHAnsi"/>
          <w:sz w:val="24"/>
          <w:szCs w:val="24"/>
        </w:rPr>
        <w:sym w:font="Wingdings" w:char="F0A8"/>
      </w:r>
      <w:r w:rsidR="00C86029" w:rsidRPr="009A0830">
        <w:rPr>
          <w:rFonts w:asciiTheme="minorHAnsi" w:hAnsiTheme="minorHAnsi"/>
          <w:sz w:val="24"/>
          <w:szCs w:val="24"/>
        </w:rPr>
        <w:t>no</w:t>
      </w:r>
    </w:p>
    <w:p w14:paraId="35744FA2" w14:textId="77777777" w:rsidR="00B1724C" w:rsidRPr="009A0830" w:rsidRDefault="00B1724C" w:rsidP="00B1724C">
      <w:pPr>
        <w:pStyle w:val="ListParagraph"/>
        <w:ind w:left="0"/>
        <w:rPr>
          <w:rFonts w:asciiTheme="minorHAnsi" w:hAnsiTheme="minorHAnsi"/>
          <w:sz w:val="24"/>
          <w:szCs w:val="24"/>
        </w:rPr>
      </w:pPr>
    </w:p>
    <w:p w14:paraId="4A1FD03E" w14:textId="27BDA270" w:rsidR="00B1724C" w:rsidRPr="009A0830" w:rsidRDefault="00C86029" w:rsidP="00B1724C">
      <w:pPr>
        <w:pStyle w:val="ListParagraph"/>
        <w:rPr>
          <w:rFonts w:asciiTheme="minorHAnsi" w:hAnsiTheme="minorHAnsi"/>
          <w:sz w:val="24"/>
          <w:szCs w:val="24"/>
        </w:rPr>
      </w:pPr>
      <w:r w:rsidRPr="009A0830">
        <w:rPr>
          <w:rFonts w:asciiTheme="minorHAnsi" w:hAnsiTheme="minorHAnsi"/>
          <w:sz w:val="24"/>
          <w:szCs w:val="24"/>
        </w:rPr>
        <w:t xml:space="preserve">B. For projects serving </w:t>
      </w:r>
      <w:r w:rsidRPr="009A0830">
        <w:rPr>
          <w:rFonts w:asciiTheme="minorHAnsi" w:hAnsiTheme="minorHAnsi"/>
          <w:b/>
          <w:sz w:val="24"/>
          <w:szCs w:val="24"/>
        </w:rPr>
        <w:t>families with dependent children and single adults 24 years old or younger,</w:t>
      </w:r>
      <w:r w:rsidR="004275B3">
        <w:rPr>
          <w:rFonts w:asciiTheme="minorHAnsi" w:hAnsiTheme="minorHAnsi"/>
          <w:b/>
          <w:sz w:val="24"/>
          <w:szCs w:val="24"/>
        </w:rPr>
        <w:t xml:space="preserve"> </w:t>
      </w:r>
      <w:r w:rsidRPr="009A0830">
        <w:rPr>
          <w:rFonts w:asciiTheme="minorHAnsi" w:hAnsiTheme="minorHAnsi"/>
          <w:sz w:val="24"/>
          <w:szCs w:val="24"/>
        </w:rPr>
        <w:t xml:space="preserve">does the applicant/sponsor have a designated staff person responsible for ensuring </w:t>
      </w:r>
      <w:r w:rsidRPr="009A0830">
        <w:rPr>
          <w:rFonts w:asciiTheme="minorHAnsi" w:hAnsiTheme="minorHAnsi"/>
          <w:sz w:val="24"/>
          <w:szCs w:val="24"/>
        </w:rPr>
        <w:lastRenderedPageBreak/>
        <w:t xml:space="preserve">that children are enrolled in school and connected to the appropriate services within the community, including early childhood education programs such as head start, part c of the individuals with disabilities act, and </w:t>
      </w:r>
      <w:proofErr w:type="spellStart"/>
      <w:r w:rsidRPr="009A0830">
        <w:rPr>
          <w:rFonts w:asciiTheme="minorHAnsi" w:hAnsiTheme="minorHAnsi"/>
          <w:sz w:val="24"/>
          <w:szCs w:val="24"/>
        </w:rPr>
        <w:t>mckinney-vento</w:t>
      </w:r>
      <w:proofErr w:type="spellEnd"/>
      <w:r w:rsidRPr="009A0830">
        <w:rPr>
          <w:rFonts w:asciiTheme="minorHAnsi" w:hAnsiTheme="minorHAnsi"/>
          <w:sz w:val="24"/>
          <w:szCs w:val="24"/>
        </w:rPr>
        <w:t xml:space="preserve"> education services?</w:t>
      </w:r>
    </w:p>
    <w:p w14:paraId="4184C4EC" w14:textId="043BAE5A" w:rsidR="00B1724C" w:rsidRPr="009A0830" w:rsidRDefault="00B1724C" w:rsidP="00B1724C">
      <w:pPr>
        <w:pStyle w:val="ListParagraph"/>
        <w:ind w:firstLine="720"/>
        <w:rPr>
          <w:rFonts w:asciiTheme="minorHAnsi" w:hAnsiTheme="minorHAnsi"/>
          <w:sz w:val="24"/>
          <w:szCs w:val="24"/>
        </w:rPr>
      </w:pPr>
      <w:r w:rsidRPr="009A0830">
        <w:rPr>
          <w:rFonts w:asciiTheme="minorHAnsi" w:hAnsiTheme="minorHAnsi"/>
          <w:sz w:val="24"/>
          <w:szCs w:val="24"/>
        </w:rPr>
        <w:sym w:font="Wingdings" w:char="F0A8"/>
      </w:r>
      <w:r w:rsidR="00C86029" w:rsidRPr="009A0830">
        <w:rPr>
          <w:rFonts w:asciiTheme="minorHAnsi" w:hAnsiTheme="minorHAnsi"/>
          <w:sz w:val="24"/>
          <w:szCs w:val="24"/>
        </w:rPr>
        <w:t xml:space="preserve">yes </w:t>
      </w:r>
      <w:r w:rsidR="004275B3">
        <w:rPr>
          <w:rFonts w:asciiTheme="minorHAnsi" w:hAnsiTheme="minorHAnsi"/>
          <w:sz w:val="24"/>
          <w:szCs w:val="24"/>
        </w:rPr>
        <w:tab/>
      </w:r>
      <w:r w:rsidR="004275B3">
        <w:rPr>
          <w:rFonts w:asciiTheme="minorHAnsi" w:hAnsiTheme="minorHAnsi"/>
          <w:sz w:val="24"/>
          <w:szCs w:val="24"/>
        </w:rPr>
        <w:tab/>
      </w:r>
      <w:r w:rsidRPr="009A0830">
        <w:rPr>
          <w:rFonts w:asciiTheme="minorHAnsi" w:hAnsiTheme="minorHAnsi"/>
          <w:sz w:val="24"/>
          <w:szCs w:val="24"/>
        </w:rPr>
        <w:sym w:font="Wingdings" w:char="F0A8"/>
      </w:r>
      <w:r w:rsidR="00C86029" w:rsidRPr="009A0830">
        <w:rPr>
          <w:rFonts w:asciiTheme="minorHAnsi" w:hAnsiTheme="minorHAnsi"/>
          <w:sz w:val="24"/>
          <w:szCs w:val="24"/>
        </w:rPr>
        <w:t xml:space="preserve">no </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8"/>
      </w:tblGrid>
      <w:tr w:rsidR="00B1724C" w:rsidRPr="009A0830" w14:paraId="2E28FD6D" w14:textId="77777777" w:rsidTr="00EE6D66">
        <w:trPr>
          <w:trHeight w:val="3734"/>
        </w:trPr>
        <w:tc>
          <w:tcPr>
            <w:tcW w:w="9288" w:type="dxa"/>
          </w:tcPr>
          <w:p w14:paraId="2835A63B" w14:textId="2E8E4F2D" w:rsidR="00B1724C" w:rsidRPr="009A0830" w:rsidRDefault="00C86029" w:rsidP="001A70FE">
            <w:pPr>
              <w:jc w:val="both"/>
              <w:rPr>
                <w:rFonts w:asciiTheme="minorHAnsi" w:hAnsiTheme="minorHAnsi"/>
                <w:sz w:val="24"/>
                <w:szCs w:val="24"/>
              </w:rPr>
            </w:pPr>
            <w:r w:rsidRPr="009A0830">
              <w:rPr>
                <w:rFonts w:asciiTheme="minorHAnsi" w:hAnsiTheme="minorHAnsi"/>
                <w:sz w:val="24"/>
                <w:szCs w:val="24"/>
              </w:rPr>
              <w:t>C. Describe how participants will be assisted to obtain and remain in permanent housing</w:t>
            </w:r>
            <w:r>
              <w:rPr>
                <w:rFonts w:asciiTheme="minorHAnsi" w:hAnsiTheme="minorHAnsi"/>
                <w:sz w:val="24"/>
                <w:szCs w:val="24"/>
              </w:rPr>
              <w:t xml:space="preserve"> using a housing first model</w:t>
            </w:r>
            <w:r w:rsidRPr="009A0830">
              <w:rPr>
                <w:rFonts w:asciiTheme="minorHAnsi" w:hAnsiTheme="minorHAnsi"/>
                <w:sz w:val="24"/>
                <w:szCs w:val="24"/>
              </w:rPr>
              <w:t>.  The description must be consistent with other parts of this application and identify:</w:t>
            </w:r>
          </w:p>
          <w:p w14:paraId="4C2BB6BA" w14:textId="1FC296D1" w:rsidR="00483530" w:rsidRPr="009A0830" w:rsidRDefault="00C86029" w:rsidP="008A17F8">
            <w:pPr>
              <w:pStyle w:val="ListParagraph"/>
              <w:numPr>
                <w:ilvl w:val="0"/>
                <w:numId w:val="21"/>
              </w:numPr>
              <w:jc w:val="both"/>
              <w:rPr>
                <w:rFonts w:asciiTheme="minorHAnsi" w:hAnsiTheme="minorHAnsi"/>
                <w:sz w:val="24"/>
                <w:szCs w:val="24"/>
              </w:rPr>
            </w:pPr>
            <w:r w:rsidRPr="009A0830">
              <w:rPr>
                <w:rFonts w:asciiTheme="minorHAnsi" w:hAnsiTheme="minorHAnsi"/>
                <w:sz w:val="24"/>
                <w:szCs w:val="24"/>
              </w:rPr>
              <w:t xml:space="preserve">Plan to </w:t>
            </w:r>
            <w:r>
              <w:rPr>
                <w:rFonts w:asciiTheme="minorHAnsi" w:hAnsiTheme="minorHAnsi"/>
                <w:sz w:val="24"/>
                <w:szCs w:val="24"/>
              </w:rPr>
              <w:t xml:space="preserve">engage and </w:t>
            </w:r>
            <w:r w:rsidRPr="009A0830">
              <w:rPr>
                <w:rFonts w:asciiTheme="minorHAnsi" w:hAnsiTheme="minorHAnsi"/>
                <w:sz w:val="24"/>
                <w:szCs w:val="24"/>
              </w:rPr>
              <w:t>move eligible participants into the project</w:t>
            </w:r>
          </w:p>
          <w:p w14:paraId="4FC8C5C1" w14:textId="43C31E30" w:rsidR="00483530" w:rsidRDefault="00C86029" w:rsidP="008A17F8">
            <w:pPr>
              <w:pStyle w:val="ListParagraph"/>
              <w:numPr>
                <w:ilvl w:val="0"/>
                <w:numId w:val="21"/>
              </w:numPr>
              <w:jc w:val="both"/>
              <w:rPr>
                <w:rFonts w:asciiTheme="minorHAnsi" w:hAnsiTheme="minorHAnsi"/>
                <w:sz w:val="24"/>
                <w:szCs w:val="24"/>
              </w:rPr>
            </w:pPr>
            <w:r>
              <w:rPr>
                <w:rFonts w:asciiTheme="minorHAnsi" w:hAnsiTheme="minorHAnsi"/>
                <w:sz w:val="24"/>
                <w:szCs w:val="24"/>
              </w:rPr>
              <w:t>Plan to assess n</w:t>
            </w:r>
            <w:r w:rsidRPr="009A0830">
              <w:rPr>
                <w:rFonts w:asciiTheme="minorHAnsi" w:hAnsiTheme="minorHAnsi"/>
                <w:sz w:val="24"/>
                <w:szCs w:val="24"/>
              </w:rPr>
              <w:t xml:space="preserve">eeds of tenants and </w:t>
            </w:r>
            <w:r>
              <w:rPr>
                <w:rFonts w:asciiTheme="minorHAnsi" w:hAnsiTheme="minorHAnsi"/>
                <w:sz w:val="24"/>
                <w:szCs w:val="24"/>
              </w:rPr>
              <w:t>address</w:t>
            </w:r>
            <w:r w:rsidRPr="009A0830">
              <w:rPr>
                <w:rFonts w:asciiTheme="minorHAnsi" w:hAnsiTheme="minorHAnsi"/>
                <w:sz w:val="24"/>
                <w:szCs w:val="24"/>
              </w:rPr>
              <w:t xml:space="preserve"> those needs including but not limited to: health, behavioral health, education, employment, life skills and child care services</w:t>
            </w:r>
            <w:r>
              <w:rPr>
                <w:rFonts w:asciiTheme="minorHAnsi" w:hAnsiTheme="minorHAnsi"/>
                <w:sz w:val="24"/>
                <w:szCs w:val="24"/>
              </w:rPr>
              <w:t>, if applicable</w:t>
            </w:r>
          </w:p>
          <w:p w14:paraId="527D0574" w14:textId="10092F12" w:rsidR="00B82089" w:rsidRPr="009A0830" w:rsidRDefault="00C86029" w:rsidP="008A17F8">
            <w:pPr>
              <w:pStyle w:val="ListParagraph"/>
              <w:numPr>
                <w:ilvl w:val="0"/>
                <w:numId w:val="21"/>
              </w:numPr>
              <w:jc w:val="both"/>
              <w:rPr>
                <w:rFonts w:asciiTheme="minorHAnsi" w:hAnsiTheme="minorHAnsi"/>
                <w:sz w:val="24"/>
                <w:szCs w:val="24"/>
              </w:rPr>
            </w:pPr>
            <w:r>
              <w:rPr>
                <w:rFonts w:asciiTheme="minorHAnsi" w:hAnsiTheme="minorHAnsi"/>
                <w:sz w:val="24"/>
                <w:szCs w:val="24"/>
              </w:rPr>
              <w:t>Whether or not the project will use the critical time intervention model to inform service delivery (recommended – information available at www.criticaltime.org)</w:t>
            </w:r>
          </w:p>
          <w:p w14:paraId="2D36E62C" w14:textId="78FE5651" w:rsidR="00B1724C" w:rsidRPr="009A0830" w:rsidRDefault="00C86029" w:rsidP="008A17F8">
            <w:pPr>
              <w:pStyle w:val="ListParagraph"/>
              <w:numPr>
                <w:ilvl w:val="0"/>
                <w:numId w:val="21"/>
              </w:numPr>
              <w:jc w:val="both"/>
              <w:rPr>
                <w:rFonts w:asciiTheme="minorHAnsi" w:hAnsiTheme="minorHAnsi"/>
                <w:sz w:val="24"/>
                <w:szCs w:val="24"/>
              </w:rPr>
            </w:pPr>
            <w:r w:rsidRPr="009A0830">
              <w:rPr>
                <w:rFonts w:asciiTheme="minorHAnsi" w:hAnsiTheme="minorHAnsi"/>
                <w:sz w:val="24"/>
                <w:szCs w:val="24"/>
              </w:rPr>
              <w:t xml:space="preserve">How </w:t>
            </w:r>
            <w:r>
              <w:rPr>
                <w:rFonts w:asciiTheme="minorHAnsi" w:hAnsiTheme="minorHAnsi"/>
                <w:sz w:val="24"/>
                <w:szCs w:val="24"/>
              </w:rPr>
              <w:t xml:space="preserve">appropriate </w:t>
            </w:r>
            <w:r w:rsidRPr="009A0830">
              <w:rPr>
                <w:rFonts w:asciiTheme="minorHAnsi" w:hAnsiTheme="minorHAnsi"/>
                <w:sz w:val="24"/>
                <w:szCs w:val="24"/>
              </w:rPr>
              <w:t>units will be identified and rent reasonableness will be determined</w:t>
            </w:r>
          </w:p>
        </w:tc>
      </w:tr>
      <w:tr w:rsidR="00B1724C" w:rsidRPr="009A0830" w14:paraId="236A808C" w14:textId="77777777" w:rsidTr="00EE6D66">
        <w:trPr>
          <w:trHeight w:val="1610"/>
        </w:trPr>
        <w:tc>
          <w:tcPr>
            <w:tcW w:w="9288" w:type="dxa"/>
          </w:tcPr>
          <w:p w14:paraId="20222DD9" w14:textId="3C3561F0" w:rsidR="00F50C07" w:rsidRPr="009A0830" w:rsidRDefault="004275B3" w:rsidP="00F50C07">
            <w:pPr>
              <w:rPr>
                <w:rFonts w:asciiTheme="minorHAnsi" w:hAnsiTheme="minorHAnsi"/>
                <w:sz w:val="24"/>
                <w:szCs w:val="24"/>
              </w:rPr>
            </w:pPr>
            <w:r>
              <w:rPr>
                <w:rFonts w:asciiTheme="minorHAnsi" w:hAnsiTheme="minorHAnsi"/>
                <w:sz w:val="24"/>
                <w:szCs w:val="24"/>
              </w:rPr>
              <w:t>D</w:t>
            </w:r>
            <w:r w:rsidR="00C86029" w:rsidRPr="009A0830">
              <w:rPr>
                <w:rFonts w:asciiTheme="minorHAnsi" w:hAnsiTheme="minorHAnsi"/>
                <w:sz w:val="24"/>
                <w:szCs w:val="24"/>
              </w:rPr>
              <w:t>. Describe how participants will be assisted to increase employment and</w:t>
            </w:r>
            <w:r w:rsidR="00C86029">
              <w:rPr>
                <w:rFonts w:asciiTheme="minorHAnsi" w:hAnsiTheme="minorHAnsi"/>
                <w:sz w:val="24"/>
                <w:szCs w:val="24"/>
              </w:rPr>
              <w:t xml:space="preserve"> other income</w:t>
            </w:r>
            <w:r w:rsidR="00C86029" w:rsidRPr="009A0830">
              <w:rPr>
                <w:rFonts w:asciiTheme="minorHAnsi" w:hAnsiTheme="minorHAnsi"/>
                <w:sz w:val="24"/>
                <w:szCs w:val="24"/>
              </w:rPr>
              <w:t xml:space="preserve"> and to maximize their ability to live independently.  The description must be consistent with other parts of this application and identify:</w:t>
            </w:r>
          </w:p>
          <w:p w14:paraId="61F44E24" w14:textId="44CF68AC" w:rsidR="00F50C07" w:rsidRPr="009A0830" w:rsidRDefault="00C86029" w:rsidP="008A17F8">
            <w:pPr>
              <w:pStyle w:val="ListParagraph"/>
              <w:numPr>
                <w:ilvl w:val="0"/>
                <w:numId w:val="22"/>
              </w:numPr>
              <w:ind w:left="1342"/>
              <w:rPr>
                <w:rFonts w:asciiTheme="minorHAnsi" w:hAnsiTheme="minorHAnsi"/>
                <w:sz w:val="24"/>
                <w:szCs w:val="24"/>
              </w:rPr>
            </w:pPr>
            <w:r w:rsidRPr="009A0830">
              <w:rPr>
                <w:rFonts w:asciiTheme="minorHAnsi" w:hAnsiTheme="minorHAnsi"/>
                <w:sz w:val="24"/>
                <w:szCs w:val="24"/>
              </w:rPr>
              <w:t xml:space="preserve">Coordination with </w:t>
            </w:r>
            <w:r w:rsidRPr="00544A02">
              <w:rPr>
                <w:rFonts w:asciiTheme="minorHAnsi" w:hAnsiTheme="minorHAnsi"/>
                <w:sz w:val="24"/>
                <w:szCs w:val="24"/>
              </w:rPr>
              <w:t>mainstream employment organizations</w:t>
            </w:r>
            <w:r w:rsidR="004275B3">
              <w:rPr>
                <w:rFonts w:asciiTheme="minorHAnsi" w:hAnsiTheme="minorHAnsi"/>
                <w:sz w:val="24"/>
                <w:szCs w:val="24"/>
              </w:rPr>
              <w:t>,</w:t>
            </w:r>
            <w:r w:rsidRPr="009A0830">
              <w:rPr>
                <w:rFonts w:asciiTheme="minorHAnsi" w:hAnsiTheme="minorHAnsi"/>
                <w:sz w:val="24"/>
                <w:szCs w:val="24"/>
              </w:rPr>
              <w:t xml:space="preserve"> other providers and mainstream </w:t>
            </w:r>
            <w:r>
              <w:rPr>
                <w:rFonts w:asciiTheme="minorHAnsi" w:hAnsiTheme="minorHAnsi"/>
                <w:sz w:val="24"/>
                <w:szCs w:val="24"/>
              </w:rPr>
              <w:t>benefits</w:t>
            </w:r>
          </w:p>
          <w:p w14:paraId="3FD06694" w14:textId="1A01D382" w:rsidR="00AD4737" w:rsidRDefault="00C86029" w:rsidP="008A17F8">
            <w:pPr>
              <w:pStyle w:val="ListParagraph"/>
              <w:numPr>
                <w:ilvl w:val="0"/>
                <w:numId w:val="22"/>
              </w:numPr>
              <w:ind w:left="1342"/>
              <w:rPr>
                <w:rFonts w:asciiTheme="minorHAnsi" w:hAnsiTheme="minorHAnsi"/>
                <w:sz w:val="24"/>
                <w:szCs w:val="24"/>
              </w:rPr>
            </w:pPr>
            <w:r w:rsidRPr="009A0830">
              <w:rPr>
                <w:rFonts w:asciiTheme="minorHAnsi" w:hAnsiTheme="minorHAnsi"/>
                <w:sz w:val="24"/>
                <w:szCs w:val="24"/>
              </w:rPr>
              <w:t xml:space="preserve">How tenants will access </w:t>
            </w:r>
            <w:proofErr w:type="spellStart"/>
            <w:r w:rsidRPr="009A0830">
              <w:rPr>
                <w:rFonts w:asciiTheme="minorHAnsi" w:hAnsiTheme="minorHAnsi"/>
                <w:sz w:val="24"/>
                <w:szCs w:val="24"/>
              </w:rPr>
              <w:t>ssi</w:t>
            </w:r>
            <w:proofErr w:type="spellEnd"/>
            <w:r w:rsidRPr="009A0830">
              <w:rPr>
                <w:rFonts w:asciiTheme="minorHAnsi" w:hAnsiTheme="minorHAnsi"/>
                <w:sz w:val="24"/>
                <w:szCs w:val="24"/>
              </w:rPr>
              <w:t>/</w:t>
            </w:r>
            <w:proofErr w:type="spellStart"/>
            <w:r w:rsidRPr="009A0830">
              <w:rPr>
                <w:rFonts w:asciiTheme="minorHAnsi" w:hAnsiTheme="minorHAnsi"/>
                <w:sz w:val="24"/>
                <w:szCs w:val="24"/>
              </w:rPr>
              <w:t>ssdi</w:t>
            </w:r>
            <w:proofErr w:type="spellEnd"/>
            <w:r w:rsidRPr="009A0830">
              <w:rPr>
                <w:rFonts w:asciiTheme="minorHAnsi" w:hAnsiTheme="minorHAnsi"/>
                <w:sz w:val="24"/>
                <w:szCs w:val="24"/>
              </w:rPr>
              <w:t xml:space="preserve"> and other mainstream benefits</w:t>
            </w:r>
          </w:p>
          <w:p w14:paraId="22B5A3B1" w14:textId="726897F1" w:rsidR="004275B3" w:rsidRPr="009A0830" w:rsidRDefault="00C86029" w:rsidP="008A17F8">
            <w:pPr>
              <w:pStyle w:val="ListParagraph"/>
              <w:numPr>
                <w:ilvl w:val="0"/>
                <w:numId w:val="22"/>
              </w:numPr>
              <w:ind w:left="1342"/>
              <w:rPr>
                <w:rFonts w:asciiTheme="minorHAnsi" w:hAnsiTheme="minorHAnsi"/>
                <w:sz w:val="24"/>
                <w:szCs w:val="24"/>
              </w:rPr>
            </w:pPr>
            <w:r>
              <w:rPr>
                <w:rFonts w:asciiTheme="minorHAnsi" w:hAnsiTheme="minorHAnsi"/>
                <w:sz w:val="24"/>
                <w:szCs w:val="24"/>
              </w:rPr>
              <w:t xml:space="preserve">How tenants will be assisted to build independent living skills and move on from </w:t>
            </w:r>
            <w:proofErr w:type="spellStart"/>
            <w:r>
              <w:rPr>
                <w:rFonts w:asciiTheme="minorHAnsi" w:hAnsiTheme="minorHAnsi"/>
                <w:sz w:val="24"/>
                <w:szCs w:val="24"/>
              </w:rPr>
              <w:t>psh</w:t>
            </w:r>
            <w:proofErr w:type="spellEnd"/>
          </w:p>
          <w:p w14:paraId="2B02BF1D" w14:textId="4C1F1589" w:rsidR="00B1724C" w:rsidRPr="0063583F" w:rsidRDefault="00C86029" w:rsidP="0063583F">
            <w:pPr>
              <w:pStyle w:val="ListParagraph"/>
              <w:numPr>
                <w:ilvl w:val="0"/>
                <w:numId w:val="22"/>
              </w:numPr>
              <w:ind w:left="1342"/>
              <w:rPr>
                <w:rFonts w:asciiTheme="minorHAnsi" w:hAnsiTheme="minorHAnsi"/>
                <w:sz w:val="24"/>
                <w:szCs w:val="24"/>
              </w:rPr>
            </w:pPr>
            <w:r>
              <w:rPr>
                <w:rFonts w:asciiTheme="minorHAnsi" w:hAnsiTheme="minorHAnsi"/>
                <w:sz w:val="24"/>
                <w:szCs w:val="24"/>
              </w:rPr>
              <w:t>How the u</w:t>
            </w:r>
            <w:r w:rsidRPr="009A0830">
              <w:rPr>
                <w:rFonts w:asciiTheme="minorHAnsi" w:hAnsiTheme="minorHAnsi"/>
                <w:sz w:val="24"/>
                <w:szCs w:val="24"/>
              </w:rPr>
              <w:t xml:space="preserve">nique needs of </w:t>
            </w:r>
            <w:r>
              <w:rPr>
                <w:rFonts w:asciiTheme="minorHAnsi" w:hAnsiTheme="minorHAnsi"/>
                <w:sz w:val="24"/>
                <w:szCs w:val="24"/>
              </w:rPr>
              <w:t>the proposed target populations will be addressed in a manner that assists them to increase income and build skills</w:t>
            </w:r>
          </w:p>
        </w:tc>
      </w:tr>
      <w:tr w:rsidR="00021577" w:rsidRPr="009A0830" w14:paraId="2463ECE1" w14:textId="77777777" w:rsidTr="00EE6D66">
        <w:trPr>
          <w:trHeight w:val="1322"/>
        </w:trPr>
        <w:tc>
          <w:tcPr>
            <w:tcW w:w="9288" w:type="dxa"/>
          </w:tcPr>
          <w:p w14:paraId="38DF695E" w14:textId="4B6AD9AA" w:rsidR="00021577" w:rsidRPr="009A0830" w:rsidRDefault="00C86029" w:rsidP="008A17F8">
            <w:pPr>
              <w:pStyle w:val="ListParagraph"/>
              <w:widowControl w:val="0"/>
              <w:numPr>
                <w:ilvl w:val="0"/>
                <w:numId w:val="23"/>
              </w:numPr>
              <w:autoSpaceDE w:val="0"/>
              <w:autoSpaceDN w:val="0"/>
              <w:adjustRightInd w:val="0"/>
              <w:spacing w:after="0" w:line="240" w:lineRule="auto"/>
              <w:rPr>
                <w:rFonts w:asciiTheme="minorHAnsi" w:hAnsiTheme="minorHAnsi"/>
                <w:sz w:val="24"/>
                <w:szCs w:val="24"/>
              </w:rPr>
            </w:pPr>
            <w:r w:rsidRPr="009A0830">
              <w:rPr>
                <w:rFonts w:asciiTheme="minorHAnsi" w:hAnsiTheme="minorHAnsi"/>
                <w:sz w:val="24"/>
                <w:szCs w:val="24"/>
              </w:rPr>
              <w:t>Please identify whether the project will include the following activities:</w:t>
            </w:r>
          </w:p>
          <w:p w14:paraId="06B39DE7" w14:textId="77777777" w:rsidR="00021577" w:rsidRPr="009A0830" w:rsidRDefault="00021577" w:rsidP="00021577">
            <w:pPr>
              <w:widowControl w:val="0"/>
              <w:autoSpaceDE w:val="0"/>
              <w:autoSpaceDN w:val="0"/>
              <w:adjustRightInd w:val="0"/>
              <w:spacing w:after="0" w:line="240" w:lineRule="auto"/>
              <w:rPr>
                <w:rFonts w:asciiTheme="minorHAnsi" w:hAnsiTheme="minorHAnsi"/>
                <w:sz w:val="24"/>
                <w:szCs w:val="24"/>
              </w:rPr>
            </w:pPr>
          </w:p>
          <w:p w14:paraId="6F27719C" w14:textId="150C1ED5" w:rsidR="00021577" w:rsidRPr="004A5370" w:rsidRDefault="00C86029" w:rsidP="008A17F8">
            <w:pPr>
              <w:pStyle w:val="ListParagraph"/>
              <w:keepNext/>
              <w:widowControl w:val="0"/>
              <w:numPr>
                <w:ilvl w:val="0"/>
                <w:numId w:val="29"/>
              </w:numPr>
              <w:autoSpaceDE w:val="0"/>
              <w:autoSpaceDN w:val="0"/>
              <w:adjustRightInd w:val="0"/>
              <w:spacing w:after="0" w:line="240" w:lineRule="auto"/>
              <w:outlineLvl w:val="2"/>
              <w:rPr>
                <w:rFonts w:asciiTheme="minorHAnsi" w:hAnsiTheme="minorHAnsi"/>
                <w:sz w:val="24"/>
                <w:szCs w:val="24"/>
              </w:rPr>
            </w:pPr>
            <w:r w:rsidRPr="00E3031D">
              <w:rPr>
                <w:rFonts w:asciiTheme="minorHAnsi" w:hAnsiTheme="minorHAnsi"/>
                <w:sz w:val="24"/>
                <w:szCs w:val="24"/>
              </w:rPr>
              <w:t>Transportation assistance to clients to attend mainstream benefit appointments,</w:t>
            </w:r>
            <w:r w:rsidR="004A5370">
              <w:rPr>
                <w:rFonts w:asciiTheme="minorHAnsi" w:hAnsiTheme="minorHAnsi"/>
                <w:sz w:val="24"/>
                <w:szCs w:val="24"/>
              </w:rPr>
              <w:t xml:space="preserve"> </w:t>
            </w:r>
            <w:r w:rsidRPr="004A5370">
              <w:rPr>
                <w:rFonts w:asciiTheme="minorHAnsi" w:hAnsiTheme="minorHAnsi"/>
                <w:sz w:val="24"/>
                <w:szCs w:val="24"/>
              </w:rPr>
              <w:t xml:space="preserve">employment training, and/or jobs?  </w:t>
            </w:r>
            <w:r w:rsidR="00021577" w:rsidRPr="009A0830">
              <w:sym w:font="Wingdings" w:char="F0A8"/>
            </w:r>
            <w:r w:rsidRPr="004A5370">
              <w:rPr>
                <w:rFonts w:asciiTheme="minorHAnsi" w:hAnsiTheme="minorHAnsi"/>
                <w:sz w:val="24"/>
                <w:szCs w:val="24"/>
              </w:rPr>
              <w:t xml:space="preserve">yes </w:t>
            </w:r>
            <w:r w:rsidR="00021577" w:rsidRPr="009A0830">
              <w:sym w:font="Wingdings" w:char="F0A8"/>
            </w:r>
            <w:r w:rsidRPr="004A5370">
              <w:rPr>
                <w:rFonts w:asciiTheme="minorHAnsi" w:hAnsiTheme="minorHAnsi"/>
                <w:sz w:val="24"/>
                <w:szCs w:val="24"/>
              </w:rPr>
              <w:t xml:space="preserve">no </w:t>
            </w:r>
          </w:p>
          <w:p w14:paraId="28C1AA82" w14:textId="0C663F8A" w:rsidR="00021577" w:rsidRPr="004A5370" w:rsidRDefault="00C86029" w:rsidP="008A17F8">
            <w:pPr>
              <w:pStyle w:val="ListParagraph"/>
              <w:keepNext/>
              <w:widowControl w:val="0"/>
              <w:numPr>
                <w:ilvl w:val="0"/>
                <w:numId w:val="29"/>
              </w:numPr>
              <w:autoSpaceDE w:val="0"/>
              <w:autoSpaceDN w:val="0"/>
              <w:adjustRightInd w:val="0"/>
              <w:spacing w:after="0" w:line="240" w:lineRule="auto"/>
              <w:outlineLvl w:val="2"/>
              <w:rPr>
                <w:rFonts w:asciiTheme="minorHAnsi" w:hAnsiTheme="minorHAnsi"/>
                <w:sz w:val="24"/>
                <w:szCs w:val="24"/>
              </w:rPr>
            </w:pPr>
            <w:r w:rsidRPr="00E3031D">
              <w:rPr>
                <w:rFonts w:asciiTheme="minorHAnsi" w:hAnsiTheme="minorHAnsi"/>
                <w:sz w:val="24"/>
                <w:szCs w:val="24"/>
              </w:rPr>
              <w:t>Regular follow-ups with participants to ensure mainstream benefits are received</w:t>
            </w:r>
            <w:r w:rsidR="004A5370">
              <w:rPr>
                <w:rFonts w:asciiTheme="minorHAnsi" w:hAnsiTheme="minorHAnsi"/>
                <w:sz w:val="24"/>
                <w:szCs w:val="24"/>
              </w:rPr>
              <w:t xml:space="preserve"> </w:t>
            </w:r>
            <w:r w:rsidRPr="004A5370">
              <w:rPr>
                <w:rFonts w:asciiTheme="minorHAnsi" w:hAnsiTheme="minorHAnsi"/>
                <w:sz w:val="24"/>
                <w:szCs w:val="24"/>
              </w:rPr>
              <w:t xml:space="preserve">and renewed? </w:t>
            </w:r>
            <w:r w:rsidR="00021577" w:rsidRPr="009A0830">
              <w:sym w:font="Wingdings" w:char="F0A8"/>
            </w:r>
            <w:r w:rsidRPr="004A5370">
              <w:rPr>
                <w:rFonts w:asciiTheme="minorHAnsi" w:hAnsiTheme="minorHAnsi"/>
                <w:sz w:val="24"/>
                <w:szCs w:val="24"/>
              </w:rPr>
              <w:t xml:space="preserve">yes </w:t>
            </w:r>
            <w:r w:rsidR="00021577" w:rsidRPr="009A0830">
              <w:sym w:font="Wingdings" w:char="F0A8"/>
            </w:r>
            <w:r w:rsidRPr="004A5370">
              <w:rPr>
                <w:rFonts w:asciiTheme="minorHAnsi" w:hAnsiTheme="minorHAnsi"/>
                <w:sz w:val="24"/>
                <w:szCs w:val="24"/>
              </w:rPr>
              <w:t xml:space="preserve">no </w:t>
            </w:r>
          </w:p>
          <w:p w14:paraId="683A35E8" w14:textId="7F02D994" w:rsidR="00021577" w:rsidRPr="00E3031D" w:rsidRDefault="00C86029" w:rsidP="008A17F8">
            <w:pPr>
              <w:pStyle w:val="ListParagraph"/>
              <w:numPr>
                <w:ilvl w:val="0"/>
                <w:numId w:val="29"/>
              </w:numPr>
              <w:rPr>
                <w:rFonts w:asciiTheme="minorHAnsi" w:hAnsiTheme="minorHAnsi"/>
                <w:sz w:val="24"/>
                <w:szCs w:val="24"/>
              </w:rPr>
            </w:pPr>
            <w:r w:rsidRPr="00E3031D">
              <w:rPr>
                <w:rFonts w:asciiTheme="minorHAnsi" w:hAnsiTheme="minorHAnsi"/>
                <w:sz w:val="24"/>
                <w:szCs w:val="24"/>
              </w:rPr>
              <w:t xml:space="preserve">Will project participants have access to </w:t>
            </w:r>
            <w:proofErr w:type="spellStart"/>
            <w:r w:rsidRPr="00E3031D">
              <w:rPr>
                <w:rFonts w:asciiTheme="minorHAnsi" w:hAnsiTheme="minorHAnsi"/>
                <w:sz w:val="24"/>
                <w:szCs w:val="24"/>
              </w:rPr>
              <w:t>ssi</w:t>
            </w:r>
            <w:proofErr w:type="spellEnd"/>
            <w:r w:rsidRPr="00E3031D">
              <w:rPr>
                <w:rFonts w:asciiTheme="minorHAnsi" w:hAnsiTheme="minorHAnsi"/>
                <w:sz w:val="24"/>
                <w:szCs w:val="24"/>
              </w:rPr>
              <w:t>/</w:t>
            </w:r>
            <w:proofErr w:type="spellStart"/>
            <w:r w:rsidRPr="00E3031D">
              <w:rPr>
                <w:rFonts w:asciiTheme="minorHAnsi" w:hAnsiTheme="minorHAnsi"/>
                <w:sz w:val="24"/>
                <w:szCs w:val="24"/>
              </w:rPr>
              <w:t>ssdi</w:t>
            </w:r>
            <w:proofErr w:type="spellEnd"/>
            <w:r w:rsidRPr="00E3031D">
              <w:rPr>
                <w:rFonts w:asciiTheme="minorHAnsi" w:hAnsiTheme="minorHAnsi"/>
                <w:sz w:val="24"/>
                <w:szCs w:val="24"/>
              </w:rPr>
              <w:t xml:space="preserve"> technical assistance provided by the applicant, a subrecipient, or partner agency? </w:t>
            </w:r>
            <w:r w:rsidR="00021577" w:rsidRPr="009A0830">
              <w:sym w:font="Wingdings" w:char="F0A8"/>
            </w:r>
            <w:r w:rsidRPr="00E3031D">
              <w:rPr>
                <w:rFonts w:asciiTheme="minorHAnsi" w:hAnsiTheme="minorHAnsi"/>
                <w:sz w:val="24"/>
                <w:szCs w:val="24"/>
              </w:rPr>
              <w:t xml:space="preserve">yes </w:t>
            </w:r>
            <w:r w:rsidR="00021577" w:rsidRPr="009A0830">
              <w:sym w:font="Wingdings" w:char="F0A8"/>
            </w:r>
            <w:r w:rsidRPr="00E3031D">
              <w:rPr>
                <w:rFonts w:asciiTheme="minorHAnsi" w:hAnsiTheme="minorHAnsi"/>
                <w:sz w:val="24"/>
                <w:szCs w:val="24"/>
              </w:rPr>
              <w:t xml:space="preserve">no </w:t>
            </w:r>
          </w:p>
          <w:p w14:paraId="6791F5CC" w14:textId="6A18B5D7" w:rsidR="00021577" w:rsidRDefault="00C86029" w:rsidP="008A17F8">
            <w:pPr>
              <w:pStyle w:val="ListParagraph"/>
              <w:keepNext/>
              <w:widowControl w:val="0"/>
              <w:numPr>
                <w:ilvl w:val="0"/>
                <w:numId w:val="29"/>
              </w:numPr>
              <w:autoSpaceDE w:val="0"/>
              <w:autoSpaceDN w:val="0"/>
              <w:adjustRightInd w:val="0"/>
              <w:spacing w:after="0" w:line="240" w:lineRule="auto"/>
              <w:outlineLvl w:val="2"/>
              <w:rPr>
                <w:rFonts w:asciiTheme="minorHAnsi" w:hAnsiTheme="minorHAnsi"/>
                <w:sz w:val="24"/>
                <w:szCs w:val="24"/>
              </w:rPr>
            </w:pPr>
            <w:r w:rsidRPr="00E3031D">
              <w:rPr>
                <w:rFonts w:asciiTheme="minorHAnsi" w:hAnsiTheme="minorHAnsi"/>
                <w:sz w:val="24"/>
                <w:szCs w:val="24"/>
              </w:rPr>
              <w:t xml:space="preserve">Indicate the last soar training date for the staff person providing the technical assistance:   </w:t>
            </w:r>
            <w:r w:rsidRPr="00E3031D">
              <w:rPr>
                <w:rFonts w:asciiTheme="minorHAnsi" w:hAnsiTheme="minorHAnsi"/>
                <w:sz w:val="24"/>
                <w:szCs w:val="24"/>
              </w:rPr>
              <w:softHyphen/>
            </w:r>
            <w:r w:rsidRPr="00E3031D">
              <w:rPr>
                <w:rFonts w:asciiTheme="minorHAnsi" w:hAnsiTheme="minorHAnsi"/>
                <w:sz w:val="24"/>
                <w:szCs w:val="24"/>
              </w:rPr>
              <w:softHyphen/>
            </w:r>
            <w:r w:rsidRPr="00E3031D">
              <w:rPr>
                <w:rFonts w:asciiTheme="minorHAnsi" w:hAnsiTheme="minorHAnsi"/>
                <w:sz w:val="24"/>
                <w:szCs w:val="24"/>
              </w:rPr>
              <w:softHyphen/>
            </w:r>
            <w:r w:rsidRPr="00E3031D">
              <w:rPr>
                <w:rFonts w:asciiTheme="minorHAnsi" w:hAnsiTheme="minorHAnsi"/>
                <w:sz w:val="24"/>
                <w:szCs w:val="24"/>
              </w:rPr>
              <w:softHyphen/>
            </w:r>
            <w:r w:rsidRPr="00E3031D">
              <w:rPr>
                <w:rFonts w:asciiTheme="minorHAnsi" w:hAnsiTheme="minorHAnsi"/>
                <w:sz w:val="24"/>
                <w:szCs w:val="24"/>
              </w:rPr>
              <w:softHyphen/>
            </w:r>
            <w:r w:rsidR="004275B3">
              <w:rPr>
                <w:rFonts w:asciiTheme="minorHAnsi" w:hAnsiTheme="minorHAnsi"/>
                <w:sz w:val="24"/>
                <w:szCs w:val="24"/>
              </w:rPr>
              <w:t xml:space="preserve">      </w:t>
            </w:r>
            <w:r w:rsidR="004275B3" w:rsidRPr="009A0830">
              <w:rPr>
                <w:rFonts w:asciiTheme="minorHAnsi" w:hAnsiTheme="minorHAnsi"/>
                <w:sz w:val="24"/>
                <w:szCs w:val="24"/>
              </w:rPr>
              <w:t>_____________</w:t>
            </w:r>
          </w:p>
          <w:p w14:paraId="0208BDBF" w14:textId="021CE99C" w:rsidR="00E63EA1" w:rsidRPr="00E63EA1" w:rsidRDefault="00E63EA1" w:rsidP="00E63EA1">
            <w:pPr>
              <w:keepNext/>
              <w:widowControl w:val="0"/>
              <w:autoSpaceDE w:val="0"/>
              <w:autoSpaceDN w:val="0"/>
              <w:adjustRightInd w:val="0"/>
              <w:spacing w:after="0" w:line="240" w:lineRule="auto"/>
              <w:outlineLvl w:val="2"/>
              <w:rPr>
                <w:rFonts w:asciiTheme="minorHAnsi" w:hAnsiTheme="minorHAnsi"/>
                <w:sz w:val="24"/>
                <w:szCs w:val="24"/>
              </w:rPr>
            </w:pPr>
          </w:p>
        </w:tc>
      </w:tr>
    </w:tbl>
    <w:p w14:paraId="6B2B562E" w14:textId="77777777" w:rsidR="00C86029" w:rsidRDefault="00C86029">
      <w:r>
        <w:br w:type="page"/>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8"/>
      </w:tblGrid>
      <w:tr w:rsidR="00E63EA1" w:rsidRPr="009A0830" w14:paraId="52942998" w14:textId="77777777" w:rsidTr="00A61DE2">
        <w:trPr>
          <w:trHeight w:val="350"/>
        </w:trPr>
        <w:tc>
          <w:tcPr>
            <w:tcW w:w="9288" w:type="dxa"/>
          </w:tcPr>
          <w:p w14:paraId="190C8037" w14:textId="09CF2782" w:rsidR="00E63EA1" w:rsidRPr="00E63EA1" w:rsidRDefault="00C86029" w:rsidP="008A17F8">
            <w:pPr>
              <w:pStyle w:val="ListParagraph"/>
              <w:numPr>
                <w:ilvl w:val="0"/>
                <w:numId w:val="23"/>
              </w:numPr>
              <w:rPr>
                <w:rFonts w:asciiTheme="minorHAnsi" w:hAnsiTheme="minorHAnsi"/>
                <w:sz w:val="24"/>
                <w:szCs w:val="24"/>
              </w:rPr>
            </w:pPr>
            <w:r w:rsidRPr="00E63EA1">
              <w:rPr>
                <w:rFonts w:asciiTheme="minorHAnsi" w:hAnsiTheme="minorHAnsi"/>
                <w:sz w:val="24"/>
                <w:szCs w:val="24"/>
              </w:rPr>
              <w:lastRenderedPageBreak/>
              <w:t>How accessible are basic community amenities (e.g. medical facilities, grocery store, recreation facilities, schools, etc</w:t>
            </w:r>
            <w:r w:rsidR="004275B3">
              <w:rPr>
                <w:rFonts w:asciiTheme="minorHAnsi" w:hAnsiTheme="minorHAnsi"/>
                <w:sz w:val="24"/>
                <w:szCs w:val="24"/>
              </w:rPr>
              <w:t>.</w:t>
            </w:r>
            <w:r w:rsidRPr="00E63EA1">
              <w:rPr>
                <w:rFonts w:asciiTheme="minorHAnsi" w:hAnsiTheme="minorHAnsi"/>
                <w:sz w:val="24"/>
                <w:szCs w:val="24"/>
              </w:rPr>
              <w:t>) To the proposed project?</w:t>
            </w:r>
          </w:p>
          <w:p w14:paraId="620E1DA5" w14:textId="50B9D024" w:rsidR="00E63EA1" w:rsidRPr="00A61DE2" w:rsidRDefault="00E63EA1" w:rsidP="00A61DE2">
            <w:pPr>
              <w:pStyle w:val="ListParagraph"/>
              <w:shd w:val="clear" w:color="auto" w:fill="FFFFFF"/>
              <w:spacing w:after="0"/>
              <w:rPr>
                <w:rFonts w:asciiTheme="minorHAnsi" w:hAnsiTheme="minorHAnsi"/>
                <w:sz w:val="24"/>
                <w:szCs w:val="24"/>
              </w:rPr>
            </w:pPr>
            <w:r w:rsidRPr="009A0830">
              <w:rPr>
                <w:rFonts w:asciiTheme="minorHAnsi" w:hAnsiTheme="minorHAnsi"/>
                <w:sz w:val="24"/>
                <w:szCs w:val="24"/>
              </w:rPr>
              <w:sym w:font="Wingdings" w:char="F0A8"/>
            </w:r>
            <w:r w:rsidR="004275B3" w:rsidRPr="009A0830">
              <w:rPr>
                <w:rFonts w:asciiTheme="minorHAnsi" w:hAnsiTheme="minorHAnsi"/>
                <w:sz w:val="24"/>
                <w:szCs w:val="24"/>
              </w:rPr>
              <w:t xml:space="preserve"> </w:t>
            </w:r>
            <w:r w:rsidR="00C86029">
              <w:rPr>
                <w:rFonts w:asciiTheme="minorHAnsi" w:hAnsiTheme="minorHAnsi"/>
                <w:sz w:val="24"/>
                <w:szCs w:val="24"/>
              </w:rPr>
              <w:t>v</w:t>
            </w:r>
            <w:r w:rsidR="00C86029" w:rsidRPr="009A0830">
              <w:rPr>
                <w:rFonts w:asciiTheme="minorHAnsi" w:hAnsiTheme="minorHAnsi"/>
                <w:sz w:val="24"/>
                <w:szCs w:val="24"/>
              </w:rPr>
              <w:t>ery accessible</w:t>
            </w:r>
            <w:r w:rsidR="00A61DE2">
              <w:rPr>
                <w:rFonts w:asciiTheme="minorHAnsi" w:hAnsiTheme="minorHAnsi"/>
                <w:sz w:val="24"/>
                <w:szCs w:val="24"/>
              </w:rPr>
              <w:t xml:space="preserve">       </w:t>
            </w:r>
            <w:r w:rsidRPr="009A0830">
              <w:rPr>
                <w:rFonts w:asciiTheme="minorHAnsi" w:hAnsiTheme="minorHAnsi"/>
                <w:sz w:val="24"/>
                <w:szCs w:val="24"/>
              </w:rPr>
              <w:sym w:font="Wingdings" w:char="F0A8"/>
            </w:r>
            <w:r w:rsidR="00C86029" w:rsidRPr="009A0830">
              <w:rPr>
                <w:rFonts w:asciiTheme="minorHAnsi" w:hAnsiTheme="minorHAnsi"/>
                <w:sz w:val="24"/>
                <w:szCs w:val="24"/>
              </w:rPr>
              <w:t xml:space="preserve"> somewhat accessible</w:t>
            </w:r>
            <w:r w:rsidR="00A61DE2">
              <w:rPr>
                <w:rFonts w:asciiTheme="minorHAnsi" w:hAnsiTheme="minorHAnsi"/>
                <w:sz w:val="24"/>
                <w:szCs w:val="24"/>
              </w:rPr>
              <w:t xml:space="preserve">  </w:t>
            </w:r>
            <w:r w:rsidRPr="009A0830">
              <w:sym w:font="Wingdings" w:char="F0A8"/>
            </w:r>
            <w:r w:rsidR="00C86029" w:rsidRPr="00E63EA1">
              <w:rPr>
                <w:rFonts w:asciiTheme="minorHAnsi" w:hAnsiTheme="minorHAnsi"/>
                <w:sz w:val="24"/>
                <w:szCs w:val="24"/>
              </w:rPr>
              <w:t xml:space="preserve"> not accessible</w:t>
            </w:r>
          </w:p>
        </w:tc>
      </w:tr>
    </w:tbl>
    <w:p w14:paraId="25D39F8F" w14:textId="31FC6F62" w:rsidR="001539DD" w:rsidRPr="009A0830" w:rsidRDefault="001539DD" w:rsidP="006E54C2">
      <w:pPr>
        <w:pStyle w:val="ListParagraph"/>
        <w:rPr>
          <w:rFonts w:asciiTheme="minorHAnsi" w:hAnsiTheme="minorHAnsi"/>
          <w:sz w:val="24"/>
          <w:szCs w:val="24"/>
        </w:rPr>
      </w:pPr>
    </w:p>
    <w:p w14:paraId="79EE7872" w14:textId="55BF35B4" w:rsidR="00A15D2B" w:rsidRPr="003C4CCA" w:rsidRDefault="004275B3" w:rsidP="003C4CCA">
      <w:pPr>
        <w:pStyle w:val="ListParagraph"/>
        <w:numPr>
          <w:ilvl w:val="0"/>
          <w:numId w:val="1"/>
        </w:numPr>
        <w:rPr>
          <w:rFonts w:asciiTheme="minorHAnsi" w:hAnsiTheme="minorHAnsi"/>
          <w:b/>
          <w:sz w:val="24"/>
          <w:szCs w:val="24"/>
          <w:u w:val="single"/>
        </w:rPr>
      </w:pPr>
      <w:r w:rsidRPr="003C4CCA">
        <w:rPr>
          <w:rFonts w:asciiTheme="minorHAnsi" w:hAnsiTheme="minorHAnsi"/>
          <w:b/>
          <w:sz w:val="24"/>
          <w:szCs w:val="24"/>
          <w:u w:val="single"/>
        </w:rPr>
        <w:t xml:space="preserve">HMIS PARTICIPATION </w:t>
      </w:r>
    </w:p>
    <w:p w14:paraId="4C8FB4CF" w14:textId="5792EB23" w:rsidR="00392FD7" w:rsidRPr="009A0830" w:rsidRDefault="00C86029" w:rsidP="006F1539">
      <w:pPr>
        <w:pStyle w:val="ListParagraph"/>
        <w:numPr>
          <w:ilvl w:val="1"/>
          <w:numId w:val="4"/>
        </w:numPr>
        <w:rPr>
          <w:rFonts w:asciiTheme="minorHAnsi" w:hAnsiTheme="minorHAnsi"/>
          <w:sz w:val="24"/>
          <w:szCs w:val="24"/>
        </w:rPr>
      </w:pPr>
      <w:r w:rsidRPr="009A0830">
        <w:rPr>
          <w:rFonts w:asciiTheme="minorHAnsi" w:hAnsiTheme="minorHAnsi"/>
          <w:sz w:val="24"/>
          <w:szCs w:val="24"/>
        </w:rPr>
        <w:t xml:space="preserve">Does your agency currently participate in </w:t>
      </w:r>
      <w:proofErr w:type="spellStart"/>
      <w:r w:rsidRPr="009A0830">
        <w:rPr>
          <w:rFonts w:asciiTheme="minorHAnsi" w:hAnsiTheme="minorHAnsi"/>
          <w:sz w:val="24"/>
          <w:szCs w:val="24"/>
        </w:rPr>
        <w:t>hmis</w:t>
      </w:r>
      <w:proofErr w:type="spellEnd"/>
      <w:r w:rsidRPr="009A0830">
        <w:rPr>
          <w:rFonts w:asciiTheme="minorHAnsi" w:hAnsiTheme="minorHAnsi"/>
          <w:sz w:val="24"/>
          <w:szCs w:val="24"/>
        </w:rPr>
        <w:t>?</w:t>
      </w:r>
      <w:r w:rsidRPr="009A0830">
        <w:rPr>
          <w:rFonts w:asciiTheme="minorHAnsi" w:hAnsiTheme="minorHAnsi"/>
          <w:sz w:val="24"/>
          <w:szCs w:val="24"/>
        </w:rPr>
        <w:tab/>
      </w:r>
      <w:r w:rsidR="00392FD7" w:rsidRPr="009A0830">
        <w:rPr>
          <w:rFonts w:asciiTheme="minorHAnsi" w:hAnsiTheme="minorHAnsi"/>
          <w:sz w:val="24"/>
          <w:szCs w:val="24"/>
        </w:rPr>
        <w:sym w:font="Symbol" w:char="F0FF"/>
      </w:r>
      <w:r w:rsidRPr="009A0830">
        <w:rPr>
          <w:rFonts w:asciiTheme="minorHAnsi" w:hAnsiTheme="minorHAnsi"/>
          <w:sz w:val="24"/>
          <w:szCs w:val="24"/>
        </w:rPr>
        <w:t xml:space="preserve">  yes</w:t>
      </w:r>
      <w:r w:rsidRPr="009A0830">
        <w:rPr>
          <w:rFonts w:asciiTheme="minorHAnsi" w:hAnsiTheme="minorHAnsi"/>
          <w:sz w:val="24"/>
          <w:szCs w:val="24"/>
        </w:rPr>
        <w:tab/>
      </w:r>
      <w:r w:rsidRPr="009A0830">
        <w:rPr>
          <w:rFonts w:asciiTheme="minorHAnsi" w:hAnsiTheme="minorHAnsi"/>
          <w:sz w:val="24"/>
          <w:szCs w:val="24"/>
        </w:rPr>
        <w:tab/>
      </w:r>
      <w:r w:rsidR="00392FD7" w:rsidRPr="009A0830">
        <w:rPr>
          <w:rFonts w:asciiTheme="minorHAnsi" w:hAnsiTheme="minorHAnsi"/>
          <w:sz w:val="24"/>
          <w:szCs w:val="24"/>
        </w:rPr>
        <w:sym w:font="Symbol" w:char="F0FF"/>
      </w:r>
      <w:r w:rsidRPr="009A0830">
        <w:rPr>
          <w:rFonts w:asciiTheme="minorHAnsi" w:hAnsiTheme="minorHAnsi"/>
          <w:sz w:val="24"/>
          <w:szCs w:val="24"/>
        </w:rPr>
        <w:t xml:space="preserve"> no</w:t>
      </w:r>
    </w:p>
    <w:p w14:paraId="7F1E194D" w14:textId="1A0A8016" w:rsidR="004C0972" w:rsidRPr="00C86029" w:rsidRDefault="00C86029" w:rsidP="00C86029">
      <w:pPr>
        <w:pStyle w:val="ListParagraph"/>
        <w:numPr>
          <w:ilvl w:val="1"/>
          <w:numId w:val="4"/>
        </w:numPr>
        <w:rPr>
          <w:rFonts w:asciiTheme="minorHAnsi" w:hAnsiTheme="minorHAnsi"/>
          <w:sz w:val="24"/>
          <w:szCs w:val="24"/>
        </w:rPr>
      </w:pPr>
      <w:r w:rsidRPr="009A0830">
        <w:rPr>
          <w:rFonts w:asciiTheme="minorHAnsi" w:hAnsiTheme="minorHAnsi"/>
          <w:sz w:val="24"/>
          <w:szCs w:val="24"/>
        </w:rPr>
        <w:t xml:space="preserve"> will your agency enter data into the </w:t>
      </w:r>
      <w:proofErr w:type="spellStart"/>
      <w:r w:rsidRPr="009A0830">
        <w:rPr>
          <w:rFonts w:asciiTheme="minorHAnsi" w:hAnsiTheme="minorHAnsi"/>
          <w:sz w:val="24"/>
          <w:szCs w:val="24"/>
        </w:rPr>
        <w:t>hmis</w:t>
      </w:r>
      <w:proofErr w:type="spellEnd"/>
      <w:r w:rsidRPr="009A0830">
        <w:rPr>
          <w:rFonts w:asciiTheme="minorHAnsi" w:hAnsiTheme="minorHAnsi"/>
          <w:sz w:val="24"/>
          <w:szCs w:val="24"/>
        </w:rPr>
        <w:t xml:space="preserve"> for this proposed project?  </w:t>
      </w:r>
      <w:r w:rsidR="00392FD7" w:rsidRPr="009A0830">
        <w:sym w:font="Symbol" w:char="F0FF"/>
      </w:r>
      <w:r w:rsidRPr="00C86029">
        <w:rPr>
          <w:rFonts w:asciiTheme="minorHAnsi" w:hAnsiTheme="minorHAnsi"/>
          <w:sz w:val="24"/>
          <w:szCs w:val="24"/>
        </w:rPr>
        <w:t xml:space="preserve">  yes</w:t>
      </w:r>
      <w:r w:rsidRPr="00C86029">
        <w:rPr>
          <w:rFonts w:asciiTheme="minorHAnsi" w:hAnsiTheme="minorHAnsi"/>
          <w:sz w:val="24"/>
          <w:szCs w:val="24"/>
        </w:rPr>
        <w:tab/>
      </w:r>
      <w:r w:rsidR="00392FD7" w:rsidRPr="009A0830">
        <w:sym w:font="Symbol" w:char="F0FF"/>
      </w:r>
      <w:r w:rsidRPr="00C86029">
        <w:rPr>
          <w:rFonts w:asciiTheme="minorHAnsi" w:hAnsiTheme="minorHAnsi"/>
          <w:sz w:val="24"/>
          <w:szCs w:val="24"/>
        </w:rPr>
        <w:t xml:space="preserve"> no</w:t>
      </w:r>
    </w:p>
    <w:p w14:paraId="3E1B912E" w14:textId="4F628ECE" w:rsidR="00200E0F" w:rsidRPr="00C86029" w:rsidRDefault="00C86029" w:rsidP="00C86029">
      <w:pPr>
        <w:pStyle w:val="ListParagraph"/>
        <w:numPr>
          <w:ilvl w:val="1"/>
          <w:numId w:val="4"/>
        </w:numPr>
        <w:rPr>
          <w:rFonts w:asciiTheme="minorHAnsi" w:hAnsiTheme="minorHAnsi"/>
          <w:sz w:val="24"/>
          <w:szCs w:val="24"/>
        </w:rPr>
      </w:pPr>
      <w:r>
        <w:rPr>
          <w:rFonts w:asciiTheme="minorHAnsi" w:hAnsiTheme="minorHAnsi"/>
          <w:sz w:val="24"/>
          <w:szCs w:val="24"/>
        </w:rPr>
        <w:t xml:space="preserve">If your </w:t>
      </w:r>
      <w:r w:rsidRPr="009A0830">
        <w:rPr>
          <w:rFonts w:asciiTheme="minorHAnsi" w:hAnsiTheme="minorHAnsi"/>
          <w:sz w:val="24"/>
          <w:szCs w:val="24"/>
        </w:rPr>
        <w:t xml:space="preserve">agency </w:t>
      </w:r>
      <w:r>
        <w:rPr>
          <w:rFonts w:asciiTheme="minorHAnsi" w:hAnsiTheme="minorHAnsi"/>
          <w:sz w:val="24"/>
          <w:szCs w:val="24"/>
        </w:rPr>
        <w:t>is a victim service provider and is excluded from entering</w:t>
      </w:r>
      <w:r w:rsidRPr="009A0830">
        <w:rPr>
          <w:rFonts w:asciiTheme="minorHAnsi" w:hAnsiTheme="minorHAnsi"/>
          <w:sz w:val="24"/>
          <w:szCs w:val="24"/>
        </w:rPr>
        <w:t xml:space="preserve"> data into the </w:t>
      </w:r>
      <w:proofErr w:type="spellStart"/>
      <w:r w:rsidRPr="009A0830">
        <w:rPr>
          <w:rFonts w:asciiTheme="minorHAnsi" w:hAnsiTheme="minorHAnsi"/>
          <w:sz w:val="24"/>
          <w:szCs w:val="24"/>
        </w:rPr>
        <w:t>hmis</w:t>
      </w:r>
      <w:proofErr w:type="spellEnd"/>
      <w:r w:rsidRPr="009A0830">
        <w:rPr>
          <w:rFonts w:asciiTheme="minorHAnsi" w:hAnsiTheme="minorHAnsi"/>
          <w:sz w:val="24"/>
          <w:szCs w:val="24"/>
        </w:rPr>
        <w:t xml:space="preserve"> for this proposed project</w:t>
      </w:r>
      <w:r>
        <w:rPr>
          <w:rFonts w:asciiTheme="minorHAnsi" w:hAnsiTheme="minorHAnsi"/>
          <w:sz w:val="24"/>
          <w:szCs w:val="24"/>
        </w:rPr>
        <w:t xml:space="preserve">, will you enter data into a comparable database that meets all </w:t>
      </w:r>
      <w:proofErr w:type="spellStart"/>
      <w:r>
        <w:rPr>
          <w:rFonts w:asciiTheme="minorHAnsi" w:hAnsiTheme="minorHAnsi"/>
          <w:sz w:val="24"/>
          <w:szCs w:val="24"/>
        </w:rPr>
        <w:t>hud</w:t>
      </w:r>
      <w:proofErr w:type="spellEnd"/>
      <w:r>
        <w:rPr>
          <w:rFonts w:asciiTheme="minorHAnsi" w:hAnsiTheme="minorHAnsi"/>
          <w:sz w:val="24"/>
          <w:szCs w:val="24"/>
        </w:rPr>
        <w:t xml:space="preserve"> </w:t>
      </w:r>
      <w:proofErr w:type="spellStart"/>
      <w:r>
        <w:rPr>
          <w:rFonts w:asciiTheme="minorHAnsi" w:hAnsiTheme="minorHAnsi"/>
          <w:sz w:val="24"/>
          <w:szCs w:val="24"/>
        </w:rPr>
        <w:t>hmis</w:t>
      </w:r>
      <w:proofErr w:type="spellEnd"/>
      <w:r>
        <w:rPr>
          <w:rFonts w:asciiTheme="minorHAnsi" w:hAnsiTheme="minorHAnsi"/>
          <w:sz w:val="24"/>
          <w:szCs w:val="24"/>
        </w:rPr>
        <w:t xml:space="preserve"> requirements</w:t>
      </w:r>
      <w:r w:rsidR="004275B3" w:rsidRPr="009A0830">
        <w:rPr>
          <w:rFonts w:asciiTheme="minorHAnsi" w:hAnsiTheme="minorHAnsi"/>
          <w:sz w:val="24"/>
          <w:szCs w:val="24"/>
        </w:rPr>
        <w:t xml:space="preserve">?  </w:t>
      </w:r>
      <w:r w:rsidR="00200E0F" w:rsidRPr="009A0830">
        <w:sym w:font="Symbol" w:char="F0FF"/>
      </w:r>
      <w:r w:rsidRPr="00C86029">
        <w:rPr>
          <w:rFonts w:asciiTheme="minorHAnsi" w:hAnsiTheme="minorHAnsi"/>
          <w:sz w:val="24"/>
          <w:szCs w:val="24"/>
        </w:rPr>
        <w:t xml:space="preserve">  yes</w:t>
      </w:r>
      <w:r w:rsidRPr="00C86029">
        <w:rPr>
          <w:rFonts w:asciiTheme="minorHAnsi" w:hAnsiTheme="minorHAnsi"/>
          <w:sz w:val="24"/>
          <w:szCs w:val="24"/>
        </w:rPr>
        <w:tab/>
      </w:r>
      <w:r w:rsidRPr="00C86029">
        <w:rPr>
          <w:rFonts w:asciiTheme="minorHAnsi" w:hAnsiTheme="minorHAnsi"/>
          <w:sz w:val="24"/>
          <w:szCs w:val="24"/>
        </w:rPr>
        <w:tab/>
      </w:r>
      <w:r w:rsidR="00200E0F" w:rsidRPr="009A0830">
        <w:sym w:font="Symbol" w:char="F0FF"/>
      </w:r>
      <w:r w:rsidRPr="00C86029">
        <w:rPr>
          <w:rFonts w:asciiTheme="minorHAnsi" w:hAnsiTheme="minorHAnsi"/>
          <w:sz w:val="24"/>
          <w:szCs w:val="24"/>
        </w:rPr>
        <w:t xml:space="preserve"> no</w:t>
      </w:r>
    </w:p>
    <w:p w14:paraId="40BD8D0B" w14:textId="4DEBD0D8" w:rsidR="004275B3" w:rsidRDefault="004275B3">
      <w:pPr>
        <w:spacing w:after="0" w:line="240" w:lineRule="auto"/>
        <w:rPr>
          <w:rFonts w:asciiTheme="minorHAnsi" w:hAnsiTheme="minorHAnsi"/>
          <w:b/>
          <w:sz w:val="24"/>
          <w:szCs w:val="24"/>
        </w:rPr>
      </w:pPr>
      <w:r>
        <w:rPr>
          <w:rFonts w:asciiTheme="minorHAnsi" w:hAnsiTheme="minorHAnsi"/>
          <w:b/>
          <w:sz w:val="24"/>
          <w:szCs w:val="24"/>
        </w:rPr>
        <w:br w:type="page"/>
      </w:r>
    </w:p>
    <w:p w14:paraId="273BD3FE" w14:textId="4E9FDD45" w:rsidR="004275B3" w:rsidRPr="003F4A98" w:rsidRDefault="004275B3" w:rsidP="004275B3">
      <w:pPr>
        <w:pStyle w:val="Heading1"/>
        <w:rPr>
          <w:rFonts w:asciiTheme="minorHAnsi" w:hAnsiTheme="minorHAnsi" w:cstheme="minorHAnsi"/>
          <w:b/>
          <w:u w:val="single"/>
        </w:rPr>
      </w:pPr>
      <w:r w:rsidRPr="003F4A98">
        <w:rPr>
          <w:rFonts w:asciiTheme="minorHAnsi" w:hAnsiTheme="minorHAnsi" w:cstheme="minorHAnsi"/>
          <w:b/>
          <w:u w:val="single"/>
        </w:rPr>
        <w:lastRenderedPageBreak/>
        <w:t xml:space="preserve">SECTION </w:t>
      </w:r>
      <w:r>
        <w:rPr>
          <w:rFonts w:asciiTheme="minorHAnsi" w:hAnsiTheme="minorHAnsi" w:cstheme="minorHAnsi"/>
          <w:b/>
          <w:u w:val="single"/>
        </w:rPr>
        <w:t>3</w:t>
      </w:r>
      <w:r w:rsidRPr="003F4A98">
        <w:rPr>
          <w:rFonts w:asciiTheme="minorHAnsi" w:hAnsiTheme="minorHAnsi" w:cstheme="minorHAnsi"/>
          <w:b/>
          <w:u w:val="single"/>
        </w:rPr>
        <w:t xml:space="preserve">:  </w:t>
      </w:r>
      <w:r>
        <w:rPr>
          <w:rFonts w:asciiTheme="minorHAnsi" w:hAnsiTheme="minorHAnsi" w:cstheme="minorHAnsi"/>
          <w:b/>
          <w:u w:val="single"/>
        </w:rPr>
        <w:t>RRH PROJECT PROPOSAL</w:t>
      </w:r>
    </w:p>
    <w:p w14:paraId="3D4090F7" w14:textId="5B4A97D6" w:rsidR="004275B3" w:rsidRDefault="00C86029" w:rsidP="004275B3">
      <w:pPr>
        <w:rPr>
          <w:b/>
          <w:color w:val="FF0000"/>
          <w:u w:val="single"/>
        </w:rPr>
      </w:pPr>
      <w:r w:rsidRPr="00BE22D3">
        <w:rPr>
          <w:b/>
          <w:color w:val="FF0000"/>
          <w:u w:val="single"/>
        </w:rPr>
        <w:t xml:space="preserve">Instructions: </w:t>
      </w:r>
    </w:p>
    <w:p w14:paraId="71061777" w14:textId="1FA49E26" w:rsidR="004275B3" w:rsidRPr="00BE22D3" w:rsidRDefault="00C86029" w:rsidP="008A17F8">
      <w:pPr>
        <w:pStyle w:val="ListParagraph"/>
        <w:numPr>
          <w:ilvl w:val="0"/>
          <w:numId w:val="28"/>
        </w:numPr>
        <w:rPr>
          <w:b/>
          <w:color w:val="FF0000"/>
          <w:u w:val="single"/>
        </w:rPr>
      </w:pPr>
      <w:r w:rsidRPr="00BE22D3">
        <w:rPr>
          <w:rFonts w:asciiTheme="minorHAnsi" w:hAnsiTheme="minorHAnsi"/>
          <w:color w:val="FF0000"/>
          <w:sz w:val="24"/>
          <w:szCs w:val="24"/>
        </w:rPr>
        <w:t xml:space="preserve">This section must be completed only by applicants seeking funding for </w:t>
      </w:r>
      <w:r>
        <w:rPr>
          <w:rFonts w:asciiTheme="minorHAnsi" w:hAnsiTheme="minorHAnsi"/>
          <w:color w:val="FF0000"/>
          <w:sz w:val="24"/>
          <w:szCs w:val="24"/>
        </w:rPr>
        <w:t>RRH</w:t>
      </w:r>
      <w:r w:rsidRPr="00BE22D3">
        <w:rPr>
          <w:rFonts w:asciiTheme="minorHAnsi" w:hAnsiTheme="minorHAnsi"/>
          <w:color w:val="FF0000"/>
          <w:sz w:val="24"/>
          <w:szCs w:val="24"/>
        </w:rPr>
        <w:t xml:space="preserve">, including both those proposing to create new </w:t>
      </w:r>
      <w:r>
        <w:rPr>
          <w:rFonts w:asciiTheme="minorHAnsi" w:hAnsiTheme="minorHAnsi"/>
          <w:color w:val="FF0000"/>
          <w:sz w:val="24"/>
          <w:szCs w:val="24"/>
        </w:rPr>
        <w:t>RRH units</w:t>
      </w:r>
      <w:r w:rsidRPr="00BE22D3">
        <w:rPr>
          <w:rFonts w:asciiTheme="minorHAnsi" w:hAnsiTheme="minorHAnsi"/>
          <w:color w:val="FF0000"/>
          <w:sz w:val="24"/>
          <w:szCs w:val="24"/>
        </w:rPr>
        <w:t xml:space="preserve"> and/or those proposing to expand services in an existing</w:t>
      </w:r>
      <w:r w:rsidR="004275B3" w:rsidRPr="00BE22D3">
        <w:rPr>
          <w:rFonts w:asciiTheme="minorHAnsi" w:hAnsiTheme="minorHAnsi"/>
          <w:color w:val="FF0000"/>
          <w:sz w:val="24"/>
          <w:szCs w:val="24"/>
        </w:rPr>
        <w:t xml:space="preserve"> </w:t>
      </w:r>
      <w:r>
        <w:rPr>
          <w:rFonts w:asciiTheme="minorHAnsi" w:hAnsiTheme="minorHAnsi"/>
          <w:color w:val="FF0000"/>
          <w:sz w:val="24"/>
          <w:szCs w:val="24"/>
        </w:rPr>
        <w:t xml:space="preserve">RRH </w:t>
      </w:r>
      <w:r w:rsidRPr="00BE22D3">
        <w:rPr>
          <w:rFonts w:asciiTheme="minorHAnsi" w:hAnsiTheme="minorHAnsi"/>
          <w:color w:val="FF0000"/>
          <w:sz w:val="24"/>
          <w:szCs w:val="24"/>
        </w:rPr>
        <w:t>project.</w:t>
      </w:r>
    </w:p>
    <w:p w14:paraId="11BF11DD" w14:textId="35B4DEC4" w:rsidR="004275B3" w:rsidRPr="00BE22D3" w:rsidRDefault="00C86029" w:rsidP="008A17F8">
      <w:pPr>
        <w:pStyle w:val="ListParagraph"/>
        <w:numPr>
          <w:ilvl w:val="0"/>
          <w:numId w:val="38"/>
        </w:numPr>
        <w:rPr>
          <w:b/>
          <w:color w:val="FF0000"/>
          <w:u w:val="single"/>
        </w:rPr>
      </w:pPr>
      <w:r>
        <w:rPr>
          <w:rFonts w:asciiTheme="minorHAnsi" w:hAnsiTheme="minorHAnsi"/>
          <w:color w:val="FF0000"/>
          <w:sz w:val="24"/>
          <w:szCs w:val="24"/>
        </w:rPr>
        <w:t>A</w:t>
      </w:r>
      <w:r w:rsidRPr="00BE22D3">
        <w:rPr>
          <w:rFonts w:asciiTheme="minorHAnsi" w:hAnsiTheme="minorHAnsi"/>
          <w:color w:val="FF0000"/>
          <w:sz w:val="24"/>
          <w:szCs w:val="24"/>
        </w:rPr>
        <w:t>gencies applying for multiple</w:t>
      </w:r>
      <w:r w:rsidR="004275B3">
        <w:rPr>
          <w:rFonts w:asciiTheme="minorHAnsi" w:hAnsiTheme="minorHAnsi"/>
          <w:color w:val="FF0000"/>
          <w:sz w:val="24"/>
          <w:szCs w:val="24"/>
        </w:rPr>
        <w:t>,</w:t>
      </w:r>
      <w:r w:rsidR="004275B3" w:rsidRPr="00BE22D3">
        <w:rPr>
          <w:rFonts w:asciiTheme="minorHAnsi" w:hAnsiTheme="minorHAnsi"/>
          <w:color w:val="FF0000"/>
          <w:sz w:val="24"/>
          <w:szCs w:val="24"/>
        </w:rPr>
        <w:t xml:space="preserve"> </w:t>
      </w:r>
      <w:r>
        <w:rPr>
          <w:rFonts w:asciiTheme="minorHAnsi" w:hAnsiTheme="minorHAnsi"/>
          <w:color w:val="FF0000"/>
          <w:sz w:val="24"/>
          <w:szCs w:val="24"/>
        </w:rPr>
        <w:t>distinct RRH</w:t>
      </w:r>
      <w:r w:rsidRPr="00BE22D3">
        <w:rPr>
          <w:rFonts w:asciiTheme="minorHAnsi" w:hAnsiTheme="minorHAnsi"/>
          <w:color w:val="FF0000"/>
          <w:sz w:val="24"/>
          <w:szCs w:val="24"/>
        </w:rPr>
        <w:t xml:space="preserve"> projects must complete this section for each proposed</w:t>
      </w:r>
      <w:r>
        <w:rPr>
          <w:rFonts w:asciiTheme="minorHAnsi" w:hAnsiTheme="minorHAnsi"/>
          <w:color w:val="FF0000"/>
          <w:sz w:val="24"/>
          <w:szCs w:val="24"/>
        </w:rPr>
        <w:t xml:space="preserve"> RRH</w:t>
      </w:r>
      <w:r w:rsidRPr="00BE22D3">
        <w:rPr>
          <w:rFonts w:asciiTheme="minorHAnsi" w:hAnsiTheme="minorHAnsi"/>
          <w:color w:val="FF0000"/>
          <w:sz w:val="24"/>
          <w:szCs w:val="24"/>
        </w:rPr>
        <w:t xml:space="preserve"> project.  </w:t>
      </w:r>
    </w:p>
    <w:p w14:paraId="6A1D18D5" w14:textId="24B68964" w:rsidR="004275B3" w:rsidRPr="0052176A" w:rsidRDefault="00C86029" w:rsidP="008A17F8">
      <w:pPr>
        <w:pStyle w:val="ListParagraph"/>
        <w:numPr>
          <w:ilvl w:val="0"/>
          <w:numId w:val="38"/>
        </w:numPr>
        <w:rPr>
          <w:b/>
          <w:color w:val="FF0000"/>
          <w:u w:val="single"/>
        </w:rPr>
      </w:pPr>
      <w:r w:rsidRPr="0052176A">
        <w:rPr>
          <w:rFonts w:asciiTheme="minorHAnsi" w:hAnsiTheme="minorHAnsi"/>
          <w:color w:val="FF0000"/>
          <w:sz w:val="24"/>
          <w:szCs w:val="24"/>
        </w:rPr>
        <w:t xml:space="preserve">Applicants must also complete the agency information and </w:t>
      </w:r>
      <w:r>
        <w:rPr>
          <w:rFonts w:asciiTheme="minorHAnsi" w:hAnsiTheme="minorHAnsi"/>
          <w:color w:val="FF0000"/>
          <w:sz w:val="24"/>
          <w:szCs w:val="24"/>
        </w:rPr>
        <w:t>budget</w:t>
      </w:r>
      <w:r w:rsidRPr="0052176A">
        <w:rPr>
          <w:rFonts w:asciiTheme="minorHAnsi" w:hAnsiTheme="minorHAnsi"/>
          <w:color w:val="FF0000"/>
          <w:sz w:val="24"/>
          <w:szCs w:val="24"/>
        </w:rPr>
        <w:t xml:space="preserve"> sections</w:t>
      </w:r>
      <w:r>
        <w:rPr>
          <w:rFonts w:asciiTheme="minorHAnsi" w:hAnsiTheme="minorHAnsi"/>
          <w:color w:val="FF0000"/>
          <w:sz w:val="24"/>
          <w:szCs w:val="24"/>
        </w:rPr>
        <w:t xml:space="preserve"> – see sections #1 and #</w:t>
      </w:r>
      <w:r w:rsidR="00EA05C7">
        <w:rPr>
          <w:rFonts w:asciiTheme="minorHAnsi" w:hAnsiTheme="minorHAnsi"/>
          <w:color w:val="FF0000"/>
          <w:sz w:val="24"/>
          <w:szCs w:val="24"/>
        </w:rPr>
        <w:t>5</w:t>
      </w:r>
      <w:r w:rsidR="004275B3" w:rsidRPr="0052176A">
        <w:rPr>
          <w:rFonts w:asciiTheme="minorHAnsi" w:hAnsiTheme="minorHAnsi"/>
          <w:color w:val="FF0000"/>
          <w:sz w:val="24"/>
          <w:szCs w:val="24"/>
        </w:rPr>
        <w:t>.</w:t>
      </w:r>
    </w:p>
    <w:p w14:paraId="0634ECF6" w14:textId="01FF05D4" w:rsidR="001652F1" w:rsidRPr="001652F1" w:rsidRDefault="00C86029" w:rsidP="008A17F8">
      <w:pPr>
        <w:pStyle w:val="ListParagraph"/>
        <w:numPr>
          <w:ilvl w:val="0"/>
          <w:numId w:val="37"/>
        </w:numPr>
        <w:rPr>
          <w:color w:val="FF0000"/>
        </w:rPr>
      </w:pPr>
      <w:r>
        <w:rPr>
          <w:rFonts w:asciiTheme="minorHAnsi" w:hAnsiTheme="minorHAnsi"/>
          <w:color w:val="FF0000"/>
          <w:sz w:val="24"/>
          <w:szCs w:val="24"/>
        </w:rPr>
        <w:t xml:space="preserve">Page limit for section </w:t>
      </w:r>
      <w:r w:rsidR="00D157D0">
        <w:rPr>
          <w:rFonts w:asciiTheme="minorHAnsi" w:hAnsiTheme="minorHAnsi"/>
          <w:color w:val="FF0000"/>
          <w:sz w:val="24"/>
          <w:szCs w:val="24"/>
        </w:rPr>
        <w:t>3</w:t>
      </w:r>
      <w:r w:rsidR="004275B3">
        <w:rPr>
          <w:rFonts w:asciiTheme="minorHAnsi" w:hAnsiTheme="minorHAnsi"/>
          <w:color w:val="FF0000"/>
          <w:sz w:val="24"/>
          <w:szCs w:val="24"/>
        </w:rPr>
        <w:t xml:space="preserve">:  </w:t>
      </w:r>
      <w:r>
        <w:rPr>
          <w:rFonts w:asciiTheme="minorHAnsi" w:hAnsiTheme="minorHAnsi"/>
          <w:color w:val="FF0000"/>
          <w:sz w:val="24"/>
          <w:szCs w:val="24"/>
        </w:rPr>
        <w:t>8</w:t>
      </w:r>
      <w:r w:rsidRPr="001652F1">
        <w:rPr>
          <w:rFonts w:asciiTheme="minorHAnsi" w:hAnsiTheme="minorHAnsi"/>
          <w:color w:val="FF0000"/>
          <w:sz w:val="24"/>
          <w:szCs w:val="24"/>
        </w:rPr>
        <w:t xml:space="preserve"> pages;</w:t>
      </w:r>
      <w:r>
        <w:rPr>
          <w:rFonts w:asciiTheme="minorHAnsi" w:hAnsiTheme="minorHAnsi"/>
          <w:color w:val="FF0000"/>
          <w:sz w:val="24"/>
          <w:szCs w:val="24"/>
        </w:rPr>
        <w:t xml:space="preserve"> must use at least 12 point font</w:t>
      </w:r>
    </w:p>
    <w:p w14:paraId="09C8B1A1" w14:textId="47C51847" w:rsidR="001652F1" w:rsidRPr="001652F1" w:rsidRDefault="00C86029" w:rsidP="008A17F8">
      <w:pPr>
        <w:pStyle w:val="ListParagraph"/>
        <w:numPr>
          <w:ilvl w:val="0"/>
          <w:numId w:val="37"/>
        </w:numPr>
        <w:rPr>
          <w:color w:val="FF0000"/>
        </w:rPr>
      </w:pPr>
      <w:r w:rsidRPr="001652F1">
        <w:rPr>
          <w:rFonts w:asciiTheme="minorHAnsi" w:hAnsiTheme="minorHAnsi"/>
          <w:color w:val="FF0000"/>
          <w:sz w:val="24"/>
          <w:szCs w:val="24"/>
        </w:rPr>
        <w:t>Applicants must compile all relevant sections into a single document and delete sections that are not applicable to the type of project for which they are applying.</w:t>
      </w:r>
    </w:p>
    <w:p w14:paraId="2A3C940C" w14:textId="5C882F4A" w:rsidR="004275B3" w:rsidRPr="009A0830" w:rsidRDefault="004275B3" w:rsidP="004275B3">
      <w:pPr>
        <w:pStyle w:val="ListParagraph"/>
        <w:ind w:left="1440"/>
        <w:rPr>
          <w:rFonts w:asciiTheme="minorHAnsi" w:hAnsiTheme="minorHAnsi"/>
          <w:sz w:val="24"/>
          <w:szCs w:val="24"/>
        </w:rPr>
      </w:pPr>
    </w:p>
    <w:p w14:paraId="7108652D" w14:textId="308071E7" w:rsidR="004275B3" w:rsidRPr="00417D36" w:rsidRDefault="004275B3" w:rsidP="00417D36">
      <w:pPr>
        <w:pStyle w:val="ListParagraph"/>
        <w:numPr>
          <w:ilvl w:val="3"/>
          <w:numId w:val="3"/>
        </w:numPr>
        <w:ind w:left="360"/>
        <w:rPr>
          <w:rFonts w:asciiTheme="minorHAnsi" w:hAnsiTheme="minorHAnsi"/>
          <w:b/>
          <w:sz w:val="24"/>
          <w:szCs w:val="24"/>
        </w:rPr>
      </w:pPr>
      <w:r w:rsidRPr="00417D36">
        <w:rPr>
          <w:rFonts w:asciiTheme="minorHAnsi" w:hAnsiTheme="minorHAnsi"/>
          <w:b/>
          <w:sz w:val="24"/>
          <w:szCs w:val="24"/>
        </w:rPr>
        <w:t>DOES THIS PROJECT PROPOSE TO</w:t>
      </w:r>
      <w:r w:rsidR="00C86029">
        <w:rPr>
          <w:rFonts w:asciiTheme="minorHAnsi" w:hAnsiTheme="minorHAnsi"/>
          <w:b/>
          <w:sz w:val="24"/>
          <w:szCs w:val="24"/>
        </w:rPr>
        <w:t xml:space="preserve"> </w:t>
      </w:r>
      <w:r w:rsidR="00C86029" w:rsidRPr="00EA05C7">
        <w:rPr>
          <w:rFonts w:asciiTheme="minorHAnsi" w:hAnsiTheme="minorHAnsi"/>
          <w:color w:val="FF0000"/>
          <w:sz w:val="24"/>
          <w:szCs w:val="24"/>
        </w:rPr>
        <w:t>(select one)</w:t>
      </w:r>
      <w:r w:rsidRPr="00EA05C7">
        <w:rPr>
          <w:rFonts w:asciiTheme="minorHAnsi" w:hAnsiTheme="minorHAnsi"/>
          <w:color w:val="FF0000"/>
          <w:sz w:val="24"/>
          <w:szCs w:val="24"/>
        </w:rPr>
        <w:t>:</w:t>
      </w:r>
    </w:p>
    <w:p w14:paraId="6A1E60DD" w14:textId="74674F46" w:rsidR="004275B3" w:rsidRPr="00C55C45" w:rsidRDefault="004275B3" w:rsidP="004275B3">
      <w:pPr>
        <w:pStyle w:val="ListParagraph"/>
        <w:ind w:left="360"/>
        <w:rPr>
          <w:rFonts w:asciiTheme="minorHAnsi" w:hAnsiTheme="minorHAnsi"/>
          <w:color w:val="000000" w:themeColor="text1"/>
          <w:sz w:val="24"/>
          <w:szCs w:val="24"/>
        </w:rPr>
      </w:pPr>
      <w:r w:rsidRPr="00C55C45">
        <w:rPr>
          <w:rFonts w:asciiTheme="minorHAnsi" w:hAnsiTheme="minorHAnsi"/>
          <w:color w:val="000000" w:themeColor="text1"/>
          <w:sz w:val="24"/>
          <w:szCs w:val="24"/>
        </w:rPr>
        <w:sym w:font="Wingdings" w:char="F0A8"/>
      </w:r>
      <w:r w:rsidRPr="00C55C45">
        <w:rPr>
          <w:rFonts w:asciiTheme="minorHAnsi" w:hAnsiTheme="minorHAnsi"/>
          <w:color w:val="000000" w:themeColor="text1"/>
          <w:sz w:val="24"/>
          <w:szCs w:val="24"/>
        </w:rPr>
        <w:t xml:space="preserve"> </w:t>
      </w:r>
      <w:r w:rsidR="00C86029" w:rsidRPr="00C55C45">
        <w:rPr>
          <w:rFonts w:asciiTheme="minorHAnsi" w:hAnsiTheme="minorHAnsi"/>
          <w:color w:val="000000" w:themeColor="text1"/>
          <w:sz w:val="24"/>
          <w:szCs w:val="24"/>
        </w:rPr>
        <w:t>create new</w:t>
      </w:r>
      <w:r w:rsidR="00C86029">
        <w:rPr>
          <w:rFonts w:asciiTheme="minorHAnsi" w:hAnsiTheme="minorHAnsi"/>
          <w:color w:val="000000" w:themeColor="text1"/>
          <w:sz w:val="24"/>
          <w:szCs w:val="24"/>
        </w:rPr>
        <w:t xml:space="preserve"> </w:t>
      </w:r>
      <w:proofErr w:type="spellStart"/>
      <w:r w:rsidR="00C86029">
        <w:rPr>
          <w:rFonts w:asciiTheme="minorHAnsi" w:hAnsiTheme="minorHAnsi"/>
          <w:color w:val="000000" w:themeColor="text1"/>
          <w:sz w:val="24"/>
          <w:szCs w:val="24"/>
        </w:rPr>
        <w:t>rrh</w:t>
      </w:r>
      <w:proofErr w:type="spellEnd"/>
      <w:r w:rsidR="00C86029" w:rsidRPr="00C55C45">
        <w:rPr>
          <w:rFonts w:asciiTheme="minorHAnsi" w:hAnsiTheme="minorHAnsi"/>
          <w:color w:val="000000" w:themeColor="text1"/>
          <w:sz w:val="24"/>
          <w:szCs w:val="24"/>
        </w:rPr>
        <w:t xml:space="preserve"> units</w:t>
      </w:r>
    </w:p>
    <w:p w14:paraId="2A76DF52" w14:textId="14553B3D" w:rsidR="004275B3" w:rsidRDefault="004275B3" w:rsidP="004275B3">
      <w:pPr>
        <w:pStyle w:val="ListParagraph"/>
        <w:ind w:left="360"/>
        <w:rPr>
          <w:rFonts w:asciiTheme="minorHAnsi" w:hAnsiTheme="minorHAnsi"/>
          <w:color w:val="000000" w:themeColor="text1"/>
          <w:sz w:val="24"/>
          <w:szCs w:val="24"/>
        </w:rPr>
      </w:pPr>
      <w:r w:rsidRPr="00C55C45">
        <w:rPr>
          <w:rFonts w:asciiTheme="minorHAnsi" w:hAnsiTheme="minorHAnsi"/>
          <w:color w:val="000000" w:themeColor="text1"/>
          <w:sz w:val="24"/>
          <w:szCs w:val="24"/>
        </w:rPr>
        <w:sym w:font="Wingdings" w:char="F0A8"/>
      </w:r>
      <w:r w:rsidR="00C86029">
        <w:rPr>
          <w:rFonts w:asciiTheme="minorHAnsi" w:hAnsiTheme="minorHAnsi"/>
          <w:color w:val="000000" w:themeColor="text1"/>
          <w:sz w:val="24"/>
          <w:szCs w:val="24"/>
        </w:rPr>
        <w:t xml:space="preserve"> e</w:t>
      </w:r>
      <w:r w:rsidR="00C86029" w:rsidRPr="00C55C45">
        <w:rPr>
          <w:rFonts w:asciiTheme="minorHAnsi" w:hAnsiTheme="minorHAnsi"/>
          <w:color w:val="000000" w:themeColor="text1"/>
          <w:sz w:val="24"/>
          <w:szCs w:val="24"/>
        </w:rPr>
        <w:t xml:space="preserve">xpand services </w:t>
      </w:r>
      <w:r w:rsidR="00C86029">
        <w:rPr>
          <w:rFonts w:asciiTheme="minorHAnsi" w:hAnsiTheme="minorHAnsi"/>
          <w:color w:val="000000" w:themeColor="text1"/>
          <w:sz w:val="24"/>
          <w:szCs w:val="24"/>
        </w:rPr>
        <w:t xml:space="preserve">for participants </w:t>
      </w:r>
      <w:r w:rsidR="00C86029" w:rsidRPr="00C55C45">
        <w:rPr>
          <w:rFonts w:asciiTheme="minorHAnsi" w:hAnsiTheme="minorHAnsi"/>
          <w:color w:val="000000" w:themeColor="text1"/>
          <w:sz w:val="24"/>
          <w:szCs w:val="24"/>
        </w:rPr>
        <w:t xml:space="preserve">in an existing </w:t>
      </w:r>
      <w:proofErr w:type="spellStart"/>
      <w:r w:rsidR="00C86029">
        <w:rPr>
          <w:rFonts w:asciiTheme="minorHAnsi" w:hAnsiTheme="minorHAnsi"/>
          <w:color w:val="000000" w:themeColor="text1"/>
          <w:sz w:val="24"/>
          <w:szCs w:val="24"/>
        </w:rPr>
        <w:t>rrh</w:t>
      </w:r>
      <w:proofErr w:type="spellEnd"/>
      <w:r w:rsidR="00C86029" w:rsidRPr="00C55C45">
        <w:rPr>
          <w:rFonts w:asciiTheme="minorHAnsi" w:hAnsiTheme="minorHAnsi"/>
          <w:color w:val="000000" w:themeColor="text1"/>
          <w:sz w:val="24"/>
          <w:szCs w:val="24"/>
        </w:rPr>
        <w:t xml:space="preserve"> project</w:t>
      </w:r>
      <w:r w:rsidR="00C86029">
        <w:rPr>
          <w:rFonts w:asciiTheme="minorHAnsi" w:hAnsiTheme="minorHAnsi"/>
          <w:color w:val="000000" w:themeColor="text1"/>
          <w:sz w:val="24"/>
          <w:szCs w:val="24"/>
        </w:rPr>
        <w:t xml:space="preserve"> (this project type is not eligible for dv bonus funds)</w:t>
      </w:r>
    </w:p>
    <w:p w14:paraId="6B9542AD" w14:textId="77777777" w:rsidR="00031B99" w:rsidRPr="00C55C45" w:rsidRDefault="00031B99" w:rsidP="004275B3">
      <w:pPr>
        <w:pStyle w:val="ListParagraph"/>
        <w:ind w:left="360"/>
        <w:rPr>
          <w:rFonts w:asciiTheme="minorHAnsi" w:hAnsiTheme="minorHAnsi"/>
          <w:color w:val="000000" w:themeColor="text1"/>
          <w:sz w:val="24"/>
          <w:szCs w:val="24"/>
        </w:rPr>
      </w:pPr>
    </w:p>
    <w:p w14:paraId="6E4589F0" w14:textId="269C0D28" w:rsidR="004275B3" w:rsidRPr="00031B99" w:rsidRDefault="004275B3" w:rsidP="00031B99">
      <w:pPr>
        <w:pStyle w:val="ListParagraph"/>
        <w:numPr>
          <w:ilvl w:val="3"/>
          <w:numId w:val="3"/>
        </w:numPr>
        <w:ind w:left="360"/>
        <w:rPr>
          <w:rFonts w:asciiTheme="minorHAnsi" w:hAnsiTheme="minorHAnsi"/>
          <w:b/>
          <w:sz w:val="24"/>
          <w:szCs w:val="24"/>
        </w:rPr>
      </w:pPr>
      <w:r w:rsidRPr="00031B99">
        <w:rPr>
          <w:rFonts w:asciiTheme="minorHAnsi" w:hAnsiTheme="minorHAnsi"/>
          <w:b/>
          <w:sz w:val="24"/>
          <w:szCs w:val="24"/>
        </w:rPr>
        <w:t>NEW SERVICES</w:t>
      </w:r>
      <w:r w:rsidRPr="00EA05C7">
        <w:rPr>
          <w:rFonts w:asciiTheme="minorHAnsi" w:hAnsiTheme="minorHAnsi"/>
          <w:b/>
          <w:color w:val="FF0000"/>
          <w:sz w:val="24"/>
          <w:szCs w:val="24"/>
        </w:rPr>
        <w:t xml:space="preserve"> (</w:t>
      </w:r>
      <w:r w:rsidR="00C86029" w:rsidRPr="00EA05C7">
        <w:rPr>
          <w:rFonts w:asciiTheme="minorHAnsi" w:hAnsiTheme="minorHAnsi"/>
          <w:color w:val="FF0000"/>
          <w:sz w:val="24"/>
          <w:szCs w:val="24"/>
        </w:rPr>
        <w:t>applicable to projects proposing to create new services for participants in existing projects</w:t>
      </w:r>
      <w:r w:rsidRPr="00EA05C7">
        <w:rPr>
          <w:rFonts w:asciiTheme="minorHAnsi" w:hAnsiTheme="minorHAnsi"/>
          <w:b/>
          <w:color w:val="FF0000"/>
          <w:sz w:val="24"/>
          <w:szCs w:val="24"/>
        </w:rPr>
        <w:t>)</w:t>
      </w:r>
    </w:p>
    <w:p w14:paraId="6086EE82" w14:textId="0EBBE58F" w:rsidR="004275B3" w:rsidRPr="00031B99" w:rsidRDefault="00C86029" w:rsidP="00031B99">
      <w:pPr>
        <w:pStyle w:val="ListParagraph"/>
        <w:numPr>
          <w:ilvl w:val="4"/>
          <w:numId w:val="3"/>
        </w:numPr>
        <w:ind w:left="1080"/>
        <w:rPr>
          <w:rFonts w:asciiTheme="minorHAnsi" w:hAnsiTheme="minorHAnsi"/>
          <w:sz w:val="24"/>
          <w:szCs w:val="24"/>
        </w:rPr>
      </w:pPr>
      <w:r w:rsidRPr="00031B99">
        <w:rPr>
          <w:rFonts w:asciiTheme="minorHAnsi" w:hAnsiTheme="minorHAnsi"/>
          <w:sz w:val="24"/>
          <w:szCs w:val="24"/>
        </w:rPr>
        <w:t xml:space="preserve">Please list the existing project(s) at which you are proposing to provide new services (add lines to the table a necessary) – </w:t>
      </w:r>
      <w:r w:rsidRPr="00031B99">
        <w:rPr>
          <w:rFonts w:asciiTheme="minorHAnsi" w:hAnsiTheme="minorHAnsi"/>
          <w:color w:val="FF0000"/>
          <w:sz w:val="24"/>
          <w:szCs w:val="24"/>
        </w:rPr>
        <w:t xml:space="preserve">please note only eligible participants as defined on page </w:t>
      </w:r>
      <w:r w:rsidR="00DF124F">
        <w:rPr>
          <w:rFonts w:asciiTheme="minorHAnsi" w:hAnsiTheme="minorHAnsi"/>
          <w:color w:val="FF0000"/>
          <w:sz w:val="24"/>
          <w:szCs w:val="24"/>
        </w:rPr>
        <w:t>4</w:t>
      </w:r>
      <w:r w:rsidRPr="00031B99">
        <w:rPr>
          <w:rFonts w:asciiTheme="minorHAnsi" w:hAnsiTheme="minorHAnsi"/>
          <w:color w:val="FF0000"/>
          <w:sz w:val="24"/>
          <w:szCs w:val="24"/>
        </w:rPr>
        <w:t xml:space="preserve"> may be served</w:t>
      </w:r>
      <w:r w:rsidR="001652F1">
        <w:rPr>
          <w:rFonts w:asciiTheme="minorHAnsi" w:hAnsiTheme="minorHAnsi"/>
          <w:color w:val="FF0000"/>
          <w:sz w:val="24"/>
          <w:szCs w:val="24"/>
        </w:rPr>
        <w:t>,</w:t>
      </w:r>
      <w:r w:rsidRPr="00031B99">
        <w:rPr>
          <w:rFonts w:asciiTheme="minorHAnsi" w:hAnsiTheme="minorHAnsi"/>
          <w:color w:val="FF0000"/>
          <w:sz w:val="24"/>
          <w:szCs w:val="24"/>
        </w:rPr>
        <w:t xml:space="preserve"> and</w:t>
      </w:r>
      <w:r w:rsidR="001652F1">
        <w:rPr>
          <w:rFonts w:asciiTheme="minorHAnsi" w:hAnsiTheme="minorHAnsi"/>
          <w:color w:val="FF0000"/>
          <w:sz w:val="24"/>
          <w:szCs w:val="24"/>
        </w:rPr>
        <w:t>,</w:t>
      </w:r>
      <w:r w:rsidRPr="00031B99">
        <w:rPr>
          <w:rFonts w:asciiTheme="minorHAnsi" w:hAnsiTheme="minorHAnsi"/>
          <w:color w:val="FF0000"/>
          <w:sz w:val="24"/>
          <w:szCs w:val="24"/>
        </w:rPr>
        <w:t xml:space="preserve"> if you are proposing a new </w:t>
      </w:r>
      <w:r>
        <w:rPr>
          <w:rFonts w:asciiTheme="minorHAnsi" w:hAnsiTheme="minorHAnsi"/>
          <w:color w:val="FF0000"/>
          <w:sz w:val="24"/>
          <w:szCs w:val="24"/>
        </w:rPr>
        <w:t xml:space="preserve">RRH </w:t>
      </w:r>
      <w:r w:rsidRPr="00031B99">
        <w:rPr>
          <w:rFonts w:asciiTheme="minorHAnsi" w:hAnsiTheme="minorHAnsi"/>
          <w:color w:val="FF0000"/>
          <w:sz w:val="24"/>
          <w:szCs w:val="24"/>
        </w:rPr>
        <w:t>project</w:t>
      </w:r>
      <w:r w:rsidR="001652F1">
        <w:rPr>
          <w:rFonts w:asciiTheme="minorHAnsi" w:hAnsiTheme="minorHAnsi"/>
          <w:color w:val="FF0000"/>
          <w:sz w:val="24"/>
          <w:szCs w:val="24"/>
        </w:rPr>
        <w:t>,</w:t>
      </w:r>
      <w:r w:rsidRPr="00031B99">
        <w:rPr>
          <w:rFonts w:asciiTheme="minorHAnsi" w:hAnsiTheme="minorHAnsi"/>
          <w:color w:val="FF0000"/>
          <w:sz w:val="24"/>
          <w:szCs w:val="24"/>
        </w:rPr>
        <w:t xml:space="preserve"> you may only serve </w:t>
      </w:r>
      <w:proofErr w:type="spellStart"/>
      <w:r>
        <w:rPr>
          <w:rFonts w:asciiTheme="minorHAnsi" w:hAnsiTheme="minorHAnsi"/>
          <w:color w:val="FF0000"/>
          <w:sz w:val="24"/>
          <w:szCs w:val="24"/>
        </w:rPr>
        <w:t>RRH</w:t>
      </w:r>
      <w:r w:rsidRPr="00031B99">
        <w:rPr>
          <w:rFonts w:asciiTheme="minorHAnsi" w:hAnsiTheme="minorHAnsi"/>
          <w:color w:val="FF0000"/>
          <w:sz w:val="24"/>
          <w:szCs w:val="24"/>
        </w:rPr>
        <w:t>participants</w:t>
      </w:r>
      <w:proofErr w:type="spellEnd"/>
      <w:r w:rsidRPr="00031B99">
        <w:rPr>
          <w:rFonts w:asciiTheme="minorHAnsi" w:hAnsiTheme="minorHAnsi"/>
          <w:sz w:val="24"/>
          <w:szCs w:val="24"/>
        </w:rPr>
        <w:t>).  You may add lines to the table below as necessary</w:t>
      </w:r>
    </w:p>
    <w:tbl>
      <w:tblPr>
        <w:tblStyle w:val="TableGrid"/>
        <w:tblW w:w="0" w:type="auto"/>
        <w:tblInd w:w="1440" w:type="dxa"/>
        <w:tblLook w:val="04A0" w:firstRow="1" w:lastRow="0" w:firstColumn="1" w:lastColumn="0" w:noHBand="0" w:noVBand="1"/>
      </w:tblPr>
      <w:tblGrid>
        <w:gridCol w:w="3150"/>
        <w:gridCol w:w="2306"/>
        <w:gridCol w:w="1602"/>
        <w:gridCol w:w="1716"/>
      </w:tblGrid>
      <w:tr w:rsidR="004275B3" w14:paraId="2CC42FE2" w14:textId="77777777" w:rsidTr="00D157D0">
        <w:tc>
          <w:tcPr>
            <w:tcW w:w="3150" w:type="dxa"/>
            <w:shd w:val="clear" w:color="auto" w:fill="D9D9D9" w:themeFill="background1" w:themeFillShade="D9"/>
          </w:tcPr>
          <w:p w14:paraId="3378D09D" w14:textId="77777777" w:rsidR="004275B3" w:rsidRDefault="004275B3" w:rsidP="00D157D0">
            <w:pPr>
              <w:pStyle w:val="ListParagraph"/>
              <w:ind w:left="0"/>
              <w:jc w:val="center"/>
              <w:rPr>
                <w:rFonts w:asciiTheme="minorHAnsi" w:hAnsiTheme="minorHAnsi"/>
                <w:sz w:val="24"/>
                <w:szCs w:val="24"/>
              </w:rPr>
            </w:pPr>
            <w:r>
              <w:rPr>
                <w:rFonts w:asciiTheme="minorHAnsi" w:hAnsiTheme="minorHAnsi"/>
                <w:sz w:val="24"/>
                <w:szCs w:val="24"/>
              </w:rPr>
              <w:t>AGENCY THAT OPERATES PROJECT</w:t>
            </w:r>
          </w:p>
        </w:tc>
        <w:tc>
          <w:tcPr>
            <w:tcW w:w="2306" w:type="dxa"/>
            <w:tcBorders>
              <w:right w:val="single" w:sz="4" w:space="0" w:color="auto"/>
            </w:tcBorders>
            <w:shd w:val="clear" w:color="auto" w:fill="D9D9D9" w:themeFill="background1" w:themeFillShade="D9"/>
          </w:tcPr>
          <w:p w14:paraId="3CE7D347" w14:textId="77777777" w:rsidR="004275B3" w:rsidRDefault="004275B3" w:rsidP="00D157D0">
            <w:pPr>
              <w:pStyle w:val="ListParagraph"/>
              <w:ind w:left="0"/>
              <w:jc w:val="center"/>
              <w:rPr>
                <w:rFonts w:asciiTheme="minorHAnsi" w:hAnsiTheme="minorHAnsi"/>
                <w:sz w:val="24"/>
                <w:szCs w:val="24"/>
              </w:rPr>
            </w:pPr>
            <w:r>
              <w:rPr>
                <w:rFonts w:asciiTheme="minorHAnsi" w:hAnsiTheme="minorHAnsi"/>
                <w:sz w:val="24"/>
                <w:szCs w:val="24"/>
              </w:rPr>
              <w:t>PROJECT NAME</w:t>
            </w:r>
          </w:p>
        </w:tc>
        <w:tc>
          <w:tcPr>
            <w:tcW w:w="1602" w:type="dxa"/>
            <w:tcBorders>
              <w:right w:val="single" w:sz="4" w:space="0" w:color="auto"/>
            </w:tcBorders>
            <w:shd w:val="clear" w:color="auto" w:fill="D9D9D9" w:themeFill="background1" w:themeFillShade="D9"/>
          </w:tcPr>
          <w:p w14:paraId="24A12622" w14:textId="6A2EE46F" w:rsidR="004275B3" w:rsidRDefault="004275B3" w:rsidP="00D157D0">
            <w:pPr>
              <w:pStyle w:val="ListParagraph"/>
              <w:ind w:left="0"/>
              <w:jc w:val="center"/>
              <w:rPr>
                <w:rFonts w:asciiTheme="minorHAnsi" w:hAnsiTheme="minorHAnsi"/>
                <w:sz w:val="24"/>
                <w:szCs w:val="24"/>
              </w:rPr>
            </w:pPr>
            <w:r>
              <w:rPr>
                <w:rFonts w:asciiTheme="minorHAnsi" w:hAnsiTheme="minorHAnsi"/>
                <w:sz w:val="24"/>
                <w:szCs w:val="24"/>
              </w:rPr>
              <w:t xml:space="preserve">COC GRANT # </w:t>
            </w:r>
            <w:r w:rsidR="00C86029">
              <w:rPr>
                <w:rFonts w:asciiTheme="minorHAnsi" w:hAnsiTheme="minorHAnsi"/>
                <w:sz w:val="24"/>
                <w:szCs w:val="24"/>
              </w:rPr>
              <w:t>(if applicable)</w:t>
            </w:r>
          </w:p>
        </w:tc>
        <w:tc>
          <w:tcPr>
            <w:tcW w:w="1716" w:type="dxa"/>
            <w:tcBorders>
              <w:left w:val="single" w:sz="4" w:space="0" w:color="auto"/>
            </w:tcBorders>
            <w:shd w:val="clear" w:color="auto" w:fill="D9D9D9" w:themeFill="background1" w:themeFillShade="D9"/>
          </w:tcPr>
          <w:p w14:paraId="5540A9F0" w14:textId="77777777" w:rsidR="004275B3" w:rsidRDefault="004275B3" w:rsidP="00D157D0">
            <w:pPr>
              <w:pStyle w:val="ListParagraph"/>
              <w:ind w:left="0"/>
              <w:jc w:val="center"/>
              <w:rPr>
                <w:rFonts w:asciiTheme="minorHAnsi" w:hAnsiTheme="minorHAnsi"/>
                <w:sz w:val="24"/>
                <w:szCs w:val="24"/>
              </w:rPr>
            </w:pPr>
            <w:r>
              <w:rPr>
                <w:rFonts w:asciiTheme="minorHAnsi" w:hAnsiTheme="minorHAnsi"/>
                <w:sz w:val="24"/>
                <w:szCs w:val="24"/>
              </w:rPr>
              <w:t>CAN</w:t>
            </w:r>
          </w:p>
        </w:tc>
      </w:tr>
      <w:tr w:rsidR="004275B3" w14:paraId="23F8F8EC" w14:textId="77777777" w:rsidTr="00D157D0">
        <w:tc>
          <w:tcPr>
            <w:tcW w:w="3150" w:type="dxa"/>
          </w:tcPr>
          <w:p w14:paraId="7D6DC6D1" w14:textId="77777777" w:rsidR="004275B3" w:rsidRDefault="004275B3" w:rsidP="00D157D0">
            <w:pPr>
              <w:pStyle w:val="ListParagraph"/>
              <w:ind w:left="0"/>
              <w:rPr>
                <w:rFonts w:asciiTheme="minorHAnsi" w:hAnsiTheme="minorHAnsi"/>
                <w:sz w:val="24"/>
                <w:szCs w:val="24"/>
              </w:rPr>
            </w:pPr>
          </w:p>
        </w:tc>
        <w:tc>
          <w:tcPr>
            <w:tcW w:w="2306" w:type="dxa"/>
            <w:tcBorders>
              <w:right w:val="single" w:sz="4" w:space="0" w:color="auto"/>
            </w:tcBorders>
          </w:tcPr>
          <w:p w14:paraId="77713855" w14:textId="77777777" w:rsidR="004275B3" w:rsidRDefault="004275B3" w:rsidP="00D157D0">
            <w:pPr>
              <w:pStyle w:val="ListParagraph"/>
              <w:ind w:left="0"/>
              <w:rPr>
                <w:rFonts w:asciiTheme="minorHAnsi" w:hAnsiTheme="minorHAnsi"/>
                <w:sz w:val="24"/>
                <w:szCs w:val="24"/>
              </w:rPr>
            </w:pPr>
          </w:p>
        </w:tc>
        <w:tc>
          <w:tcPr>
            <w:tcW w:w="1602" w:type="dxa"/>
            <w:tcBorders>
              <w:right w:val="single" w:sz="4" w:space="0" w:color="auto"/>
            </w:tcBorders>
          </w:tcPr>
          <w:p w14:paraId="4D8B112F" w14:textId="77777777" w:rsidR="004275B3" w:rsidRDefault="004275B3" w:rsidP="00D157D0">
            <w:pPr>
              <w:pStyle w:val="ListParagraph"/>
              <w:ind w:left="0"/>
              <w:rPr>
                <w:rFonts w:asciiTheme="minorHAnsi" w:hAnsiTheme="minorHAnsi"/>
                <w:sz w:val="24"/>
                <w:szCs w:val="24"/>
              </w:rPr>
            </w:pPr>
          </w:p>
        </w:tc>
        <w:tc>
          <w:tcPr>
            <w:tcW w:w="1716" w:type="dxa"/>
            <w:tcBorders>
              <w:left w:val="single" w:sz="4" w:space="0" w:color="auto"/>
            </w:tcBorders>
          </w:tcPr>
          <w:p w14:paraId="6B1F1F19" w14:textId="77777777" w:rsidR="004275B3" w:rsidRDefault="004275B3" w:rsidP="00D157D0">
            <w:pPr>
              <w:pStyle w:val="ListParagraph"/>
              <w:ind w:left="0"/>
              <w:rPr>
                <w:rFonts w:asciiTheme="minorHAnsi" w:hAnsiTheme="minorHAnsi"/>
                <w:sz w:val="24"/>
                <w:szCs w:val="24"/>
              </w:rPr>
            </w:pPr>
          </w:p>
        </w:tc>
      </w:tr>
      <w:tr w:rsidR="004275B3" w14:paraId="5281B205" w14:textId="77777777" w:rsidTr="00D157D0">
        <w:tc>
          <w:tcPr>
            <w:tcW w:w="3150" w:type="dxa"/>
          </w:tcPr>
          <w:p w14:paraId="21722C82" w14:textId="77777777" w:rsidR="004275B3" w:rsidRDefault="004275B3" w:rsidP="00D157D0">
            <w:pPr>
              <w:pStyle w:val="ListParagraph"/>
              <w:ind w:left="0"/>
              <w:rPr>
                <w:rFonts w:asciiTheme="minorHAnsi" w:hAnsiTheme="minorHAnsi"/>
                <w:sz w:val="24"/>
                <w:szCs w:val="24"/>
              </w:rPr>
            </w:pPr>
          </w:p>
        </w:tc>
        <w:tc>
          <w:tcPr>
            <w:tcW w:w="2306" w:type="dxa"/>
            <w:tcBorders>
              <w:right w:val="single" w:sz="4" w:space="0" w:color="auto"/>
            </w:tcBorders>
          </w:tcPr>
          <w:p w14:paraId="3422489A" w14:textId="77777777" w:rsidR="004275B3" w:rsidRDefault="004275B3" w:rsidP="00D157D0">
            <w:pPr>
              <w:pStyle w:val="ListParagraph"/>
              <w:ind w:left="0"/>
              <w:rPr>
                <w:rFonts w:asciiTheme="minorHAnsi" w:hAnsiTheme="minorHAnsi"/>
                <w:sz w:val="24"/>
                <w:szCs w:val="24"/>
              </w:rPr>
            </w:pPr>
          </w:p>
        </w:tc>
        <w:tc>
          <w:tcPr>
            <w:tcW w:w="1602" w:type="dxa"/>
            <w:tcBorders>
              <w:right w:val="single" w:sz="4" w:space="0" w:color="auto"/>
            </w:tcBorders>
          </w:tcPr>
          <w:p w14:paraId="2247F977" w14:textId="77777777" w:rsidR="004275B3" w:rsidRDefault="004275B3" w:rsidP="00D157D0">
            <w:pPr>
              <w:pStyle w:val="ListParagraph"/>
              <w:ind w:left="0"/>
              <w:rPr>
                <w:rFonts w:asciiTheme="minorHAnsi" w:hAnsiTheme="minorHAnsi"/>
                <w:sz w:val="24"/>
                <w:szCs w:val="24"/>
              </w:rPr>
            </w:pPr>
          </w:p>
        </w:tc>
        <w:tc>
          <w:tcPr>
            <w:tcW w:w="1716" w:type="dxa"/>
            <w:tcBorders>
              <w:left w:val="single" w:sz="4" w:space="0" w:color="auto"/>
            </w:tcBorders>
          </w:tcPr>
          <w:p w14:paraId="3E3A0294" w14:textId="77777777" w:rsidR="004275B3" w:rsidRDefault="004275B3" w:rsidP="00D157D0">
            <w:pPr>
              <w:pStyle w:val="ListParagraph"/>
              <w:ind w:left="0"/>
              <w:rPr>
                <w:rFonts w:asciiTheme="minorHAnsi" w:hAnsiTheme="minorHAnsi"/>
                <w:sz w:val="24"/>
                <w:szCs w:val="24"/>
              </w:rPr>
            </w:pPr>
          </w:p>
        </w:tc>
      </w:tr>
      <w:tr w:rsidR="004275B3" w14:paraId="28EDA90A" w14:textId="77777777" w:rsidTr="00D157D0">
        <w:tc>
          <w:tcPr>
            <w:tcW w:w="3150" w:type="dxa"/>
          </w:tcPr>
          <w:p w14:paraId="549743E1" w14:textId="77777777" w:rsidR="004275B3" w:rsidRDefault="004275B3" w:rsidP="00D157D0">
            <w:pPr>
              <w:pStyle w:val="ListParagraph"/>
              <w:ind w:left="0"/>
              <w:rPr>
                <w:rFonts w:asciiTheme="minorHAnsi" w:hAnsiTheme="minorHAnsi"/>
                <w:sz w:val="24"/>
                <w:szCs w:val="24"/>
              </w:rPr>
            </w:pPr>
          </w:p>
        </w:tc>
        <w:tc>
          <w:tcPr>
            <w:tcW w:w="2306" w:type="dxa"/>
            <w:tcBorders>
              <w:right w:val="single" w:sz="4" w:space="0" w:color="auto"/>
            </w:tcBorders>
          </w:tcPr>
          <w:p w14:paraId="4A13F551" w14:textId="77777777" w:rsidR="004275B3" w:rsidRDefault="004275B3" w:rsidP="00D157D0">
            <w:pPr>
              <w:pStyle w:val="ListParagraph"/>
              <w:ind w:left="0"/>
              <w:rPr>
                <w:rFonts w:asciiTheme="minorHAnsi" w:hAnsiTheme="minorHAnsi"/>
                <w:sz w:val="24"/>
                <w:szCs w:val="24"/>
              </w:rPr>
            </w:pPr>
          </w:p>
        </w:tc>
        <w:tc>
          <w:tcPr>
            <w:tcW w:w="1602" w:type="dxa"/>
            <w:tcBorders>
              <w:right w:val="single" w:sz="4" w:space="0" w:color="auto"/>
            </w:tcBorders>
          </w:tcPr>
          <w:p w14:paraId="7AB6F173" w14:textId="77777777" w:rsidR="004275B3" w:rsidRDefault="004275B3" w:rsidP="00D157D0">
            <w:pPr>
              <w:pStyle w:val="ListParagraph"/>
              <w:ind w:left="0"/>
              <w:rPr>
                <w:rFonts w:asciiTheme="minorHAnsi" w:hAnsiTheme="minorHAnsi"/>
                <w:sz w:val="24"/>
                <w:szCs w:val="24"/>
              </w:rPr>
            </w:pPr>
          </w:p>
        </w:tc>
        <w:tc>
          <w:tcPr>
            <w:tcW w:w="1716" w:type="dxa"/>
            <w:tcBorders>
              <w:left w:val="single" w:sz="4" w:space="0" w:color="auto"/>
            </w:tcBorders>
          </w:tcPr>
          <w:p w14:paraId="5759BE7D" w14:textId="77777777" w:rsidR="004275B3" w:rsidRDefault="004275B3" w:rsidP="00D157D0">
            <w:pPr>
              <w:pStyle w:val="ListParagraph"/>
              <w:ind w:left="0"/>
              <w:rPr>
                <w:rFonts w:asciiTheme="minorHAnsi" w:hAnsiTheme="minorHAnsi"/>
                <w:sz w:val="24"/>
                <w:szCs w:val="24"/>
              </w:rPr>
            </w:pPr>
          </w:p>
        </w:tc>
      </w:tr>
      <w:tr w:rsidR="004275B3" w14:paraId="0E57C60B" w14:textId="77777777" w:rsidTr="00D157D0">
        <w:tc>
          <w:tcPr>
            <w:tcW w:w="3150" w:type="dxa"/>
          </w:tcPr>
          <w:p w14:paraId="407AA020" w14:textId="77777777" w:rsidR="004275B3" w:rsidRDefault="004275B3" w:rsidP="00D157D0">
            <w:pPr>
              <w:pStyle w:val="ListParagraph"/>
              <w:ind w:left="0"/>
              <w:rPr>
                <w:rFonts w:asciiTheme="minorHAnsi" w:hAnsiTheme="minorHAnsi"/>
                <w:sz w:val="24"/>
                <w:szCs w:val="24"/>
              </w:rPr>
            </w:pPr>
          </w:p>
        </w:tc>
        <w:tc>
          <w:tcPr>
            <w:tcW w:w="2306" w:type="dxa"/>
            <w:tcBorders>
              <w:right w:val="single" w:sz="4" w:space="0" w:color="auto"/>
            </w:tcBorders>
          </w:tcPr>
          <w:p w14:paraId="3B5DCE02" w14:textId="77777777" w:rsidR="004275B3" w:rsidRDefault="004275B3" w:rsidP="00D157D0">
            <w:pPr>
              <w:pStyle w:val="ListParagraph"/>
              <w:ind w:left="0"/>
              <w:rPr>
                <w:rFonts w:asciiTheme="minorHAnsi" w:hAnsiTheme="minorHAnsi"/>
                <w:sz w:val="24"/>
                <w:szCs w:val="24"/>
              </w:rPr>
            </w:pPr>
          </w:p>
        </w:tc>
        <w:tc>
          <w:tcPr>
            <w:tcW w:w="1602" w:type="dxa"/>
            <w:tcBorders>
              <w:right w:val="single" w:sz="4" w:space="0" w:color="auto"/>
            </w:tcBorders>
          </w:tcPr>
          <w:p w14:paraId="18B4E929" w14:textId="77777777" w:rsidR="004275B3" w:rsidRDefault="004275B3" w:rsidP="00D157D0">
            <w:pPr>
              <w:pStyle w:val="ListParagraph"/>
              <w:ind w:left="0"/>
              <w:rPr>
                <w:rFonts w:asciiTheme="minorHAnsi" w:hAnsiTheme="minorHAnsi"/>
                <w:sz w:val="24"/>
                <w:szCs w:val="24"/>
              </w:rPr>
            </w:pPr>
          </w:p>
        </w:tc>
        <w:tc>
          <w:tcPr>
            <w:tcW w:w="1716" w:type="dxa"/>
            <w:tcBorders>
              <w:left w:val="single" w:sz="4" w:space="0" w:color="auto"/>
            </w:tcBorders>
          </w:tcPr>
          <w:p w14:paraId="6F6199D7" w14:textId="77777777" w:rsidR="004275B3" w:rsidRDefault="004275B3" w:rsidP="00D157D0">
            <w:pPr>
              <w:pStyle w:val="ListParagraph"/>
              <w:ind w:left="0"/>
              <w:rPr>
                <w:rFonts w:asciiTheme="minorHAnsi" w:hAnsiTheme="minorHAnsi"/>
                <w:sz w:val="24"/>
                <w:szCs w:val="24"/>
              </w:rPr>
            </w:pPr>
          </w:p>
        </w:tc>
      </w:tr>
    </w:tbl>
    <w:p w14:paraId="58554E10" w14:textId="77777777" w:rsidR="004275B3" w:rsidRDefault="004275B3" w:rsidP="004275B3">
      <w:pPr>
        <w:pStyle w:val="ListParagraph"/>
        <w:ind w:left="1440"/>
        <w:rPr>
          <w:rFonts w:asciiTheme="minorHAnsi" w:hAnsiTheme="minorHAnsi"/>
          <w:sz w:val="24"/>
          <w:szCs w:val="24"/>
        </w:rPr>
      </w:pPr>
    </w:p>
    <w:p w14:paraId="5BA0B33F" w14:textId="77777777" w:rsidR="004275B3" w:rsidRPr="00EE73B0" w:rsidRDefault="004275B3" w:rsidP="004275B3">
      <w:pPr>
        <w:pStyle w:val="ListParagraph"/>
        <w:ind w:left="1440"/>
        <w:rPr>
          <w:rFonts w:asciiTheme="minorHAnsi" w:hAnsiTheme="minorHAnsi"/>
          <w:sz w:val="24"/>
          <w:szCs w:val="24"/>
        </w:rPr>
      </w:pPr>
    </w:p>
    <w:p w14:paraId="733860A7" w14:textId="0BFA869F" w:rsidR="004275B3" w:rsidRDefault="00C86029" w:rsidP="00031B99">
      <w:pPr>
        <w:pStyle w:val="ListParagraph"/>
        <w:numPr>
          <w:ilvl w:val="4"/>
          <w:numId w:val="3"/>
        </w:numPr>
        <w:pBdr>
          <w:top w:val="single" w:sz="4" w:space="1" w:color="000000"/>
          <w:left w:val="single" w:sz="4" w:space="4" w:color="000000"/>
          <w:bottom w:val="single" w:sz="4" w:space="1" w:color="000000"/>
          <w:right w:val="single" w:sz="4" w:space="4" w:color="000000"/>
        </w:pBdr>
        <w:spacing w:after="0" w:line="240" w:lineRule="auto"/>
        <w:ind w:left="900"/>
        <w:jc w:val="both"/>
        <w:rPr>
          <w:rFonts w:asciiTheme="minorHAnsi" w:hAnsiTheme="minorHAnsi"/>
          <w:sz w:val="24"/>
          <w:szCs w:val="24"/>
        </w:rPr>
      </w:pPr>
      <w:r>
        <w:rPr>
          <w:rFonts w:asciiTheme="minorHAnsi" w:hAnsiTheme="minorHAnsi"/>
          <w:sz w:val="24"/>
          <w:szCs w:val="24"/>
        </w:rPr>
        <w:t xml:space="preserve">Please briefly describe why the additional services proposed through this application are essential to assist eligible participants in one or more existing projects in your can(s) to obtain and/or retain permanent housing: </w:t>
      </w:r>
    </w:p>
    <w:p w14:paraId="43AC2DE0" w14:textId="4BD0100E" w:rsidR="00031B99" w:rsidRDefault="00031B99" w:rsidP="00031B99">
      <w:pPr>
        <w:pBdr>
          <w:top w:val="single" w:sz="4" w:space="1" w:color="000000"/>
          <w:left w:val="single" w:sz="4" w:space="4" w:color="000000"/>
          <w:bottom w:val="single" w:sz="4" w:space="1" w:color="000000"/>
          <w:right w:val="single" w:sz="4" w:space="4" w:color="000000"/>
        </w:pBdr>
        <w:spacing w:after="0" w:line="240" w:lineRule="auto"/>
        <w:ind w:left="540"/>
        <w:jc w:val="both"/>
        <w:rPr>
          <w:rFonts w:asciiTheme="minorHAnsi" w:hAnsiTheme="minorHAnsi"/>
          <w:sz w:val="24"/>
          <w:szCs w:val="24"/>
        </w:rPr>
      </w:pPr>
    </w:p>
    <w:p w14:paraId="0804C5DA" w14:textId="77777777" w:rsidR="00031B99" w:rsidRPr="00031B99" w:rsidRDefault="00031B99" w:rsidP="00031B99">
      <w:pPr>
        <w:pBdr>
          <w:top w:val="single" w:sz="4" w:space="1" w:color="000000"/>
          <w:left w:val="single" w:sz="4" w:space="4" w:color="000000"/>
          <w:bottom w:val="single" w:sz="4" w:space="1" w:color="000000"/>
          <w:right w:val="single" w:sz="4" w:space="4" w:color="000000"/>
        </w:pBdr>
        <w:spacing w:after="0" w:line="240" w:lineRule="auto"/>
        <w:ind w:left="540"/>
        <w:jc w:val="both"/>
        <w:rPr>
          <w:rFonts w:asciiTheme="minorHAnsi" w:hAnsiTheme="minorHAnsi"/>
          <w:sz w:val="24"/>
          <w:szCs w:val="24"/>
        </w:rPr>
      </w:pPr>
    </w:p>
    <w:p w14:paraId="7BAF479B" w14:textId="77777777" w:rsidR="004275B3" w:rsidRPr="00230088" w:rsidRDefault="004275B3" w:rsidP="004275B3">
      <w:pPr>
        <w:rPr>
          <w:rFonts w:asciiTheme="minorHAnsi" w:hAnsiTheme="minorHAnsi"/>
          <w:b/>
          <w:color w:val="000000" w:themeColor="text1"/>
          <w:sz w:val="24"/>
          <w:szCs w:val="24"/>
        </w:rPr>
      </w:pPr>
    </w:p>
    <w:p w14:paraId="0E5B07C3" w14:textId="37F7AA7C" w:rsidR="004275B3" w:rsidRPr="00031B99" w:rsidRDefault="004275B3" w:rsidP="00031B99">
      <w:pPr>
        <w:pStyle w:val="ListParagraph"/>
        <w:numPr>
          <w:ilvl w:val="3"/>
          <w:numId w:val="3"/>
        </w:numPr>
        <w:ind w:left="450"/>
        <w:rPr>
          <w:rFonts w:asciiTheme="minorHAnsi" w:hAnsiTheme="minorHAnsi"/>
          <w:color w:val="000000" w:themeColor="text1"/>
          <w:sz w:val="24"/>
          <w:szCs w:val="24"/>
        </w:rPr>
      </w:pPr>
      <w:r w:rsidRPr="00031B99">
        <w:rPr>
          <w:rFonts w:asciiTheme="minorHAnsi" w:hAnsiTheme="minorHAnsi"/>
          <w:b/>
          <w:color w:val="000000" w:themeColor="text1"/>
          <w:sz w:val="24"/>
          <w:szCs w:val="24"/>
          <w:u w:val="single"/>
        </w:rPr>
        <w:lastRenderedPageBreak/>
        <w:t>TARGET POPULATION</w:t>
      </w:r>
      <w:r w:rsidRPr="00031B99">
        <w:rPr>
          <w:rFonts w:asciiTheme="minorHAnsi" w:hAnsiTheme="minorHAnsi"/>
          <w:b/>
          <w:color w:val="000000" w:themeColor="text1"/>
          <w:sz w:val="24"/>
          <w:szCs w:val="24"/>
        </w:rPr>
        <w:t xml:space="preserve"> </w:t>
      </w:r>
    </w:p>
    <w:p w14:paraId="55458075" w14:textId="1E65373D" w:rsidR="004275B3" w:rsidRPr="00C86029" w:rsidRDefault="004275B3" w:rsidP="00C86029">
      <w:pPr>
        <w:pStyle w:val="ListParagraph"/>
        <w:rPr>
          <w:rFonts w:asciiTheme="minorHAnsi" w:hAnsiTheme="minorHAnsi"/>
          <w:color w:val="FF0000"/>
          <w:sz w:val="24"/>
          <w:szCs w:val="24"/>
        </w:rPr>
      </w:pPr>
      <w:r>
        <w:rPr>
          <w:rFonts w:asciiTheme="minorHAnsi" w:hAnsiTheme="minorHAnsi"/>
          <w:b/>
          <w:color w:val="000000" w:themeColor="text1"/>
          <w:sz w:val="24"/>
          <w:szCs w:val="24"/>
        </w:rPr>
        <w:t xml:space="preserve">A. </w:t>
      </w:r>
      <w:r w:rsidRPr="00C86029">
        <w:rPr>
          <w:rFonts w:asciiTheme="minorHAnsi" w:hAnsiTheme="minorHAnsi"/>
          <w:b/>
          <w:color w:val="000000" w:themeColor="text1"/>
          <w:sz w:val="24"/>
          <w:szCs w:val="24"/>
          <w:u w:val="single"/>
        </w:rPr>
        <w:t>POPULATION</w:t>
      </w:r>
      <w:r>
        <w:rPr>
          <w:rFonts w:asciiTheme="minorHAnsi" w:hAnsiTheme="minorHAnsi"/>
          <w:b/>
          <w:color w:val="000000" w:themeColor="text1"/>
          <w:sz w:val="24"/>
          <w:szCs w:val="24"/>
        </w:rPr>
        <w:t xml:space="preserve"> </w:t>
      </w:r>
      <w:r w:rsidRPr="00230088">
        <w:rPr>
          <w:rFonts w:asciiTheme="minorHAnsi" w:hAnsiTheme="minorHAnsi"/>
          <w:b/>
          <w:color w:val="000000" w:themeColor="text1"/>
          <w:sz w:val="24"/>
          <w:szCs w:val="24"/>
        </w:rPr>
        <w:t xml:space="preserve">TO </w:t>
      </w:r>
      <w:r w:rsidRPr="009A0830">
        <w:rPr>
          <w:rFonts w:asciiTheme="minorHAnsi" w:hAnsiTheme="minorHAnsi"/>
          <w:b/>
          <w:sz w:val="24"/>
          <w:szCs w:val="24"/>
        </w:rPr>
        <w:t xml:space="preserve">BE SERVED </w:t>
      </w:r>
      <w:r>
        <w:rPr>
          <w:rFonts w:asciiTheme="minorHAnsi" w:hAnsiTheme="minorHAnsi"/>
          <w:b/>
          <w:sz w:val="24"/>
          <w:szCs w:val="24"/>
        </w:rPr>
        <w:t xml:space="preserve">&amp; </w:t>
      </w:r>
      <w:r w:rsidRPr="00893F81">
        <w:rPr>
          <w:rFonts w:asciiTheme="minorHAnsi" w:hAnsiTheme="minorHAnsi"/>
          <w:b/>
          <w:sz w:val="24"/>
          <w:szCs w:val="24"/>
          <w:u w:val="single"/>
        </w:rPr>
        <w:t>UNITS</w:t>
      </w:r>
      <w:r>
        <w:rPr>
          <w:rFonts w:asciiTheme="minorHAnsi" w:hAnsiTheme="minorHAnsi"/>
          <w:b/>
          <w:sz w:val="24"/>
          <w:szCs w:val="24"/>
        </w:rPr>
        <w:t xml:space="preserve"> TO BE PROVIDED </w:t>
      </w:r>
      <w:r w:rsidRPr="009A0830">
        <w:rPr>
          <w:rFonts w:asciiTheme="minorHAnsi" w:hAnsiTheme="minorHAnsi"/>
          <w:b/>
          <w:sz w:val="24"/>
          <w:szCs w:val="24"/>
        </w:rPr>
        <w:t xml:space="preserve">IN THE PROJECT </w:t>
      </w:r>
      <w:r w:rsidR="00417D36">
        <w:rPr>
          <w:rFonts w:asciiTheme="minorHAnsi" w:hAnsiTheme="minorHAnsi"/>
          <w:b/>
          <w:sz w:val="24"/>
          <w:szCs w:val="24"/>
        </w:rPr>
        <w:t xml:space="preserve">- </w:t>
      </w:r>
      <w:r w:rsidR="00417D36">
        <w:rPr>
          <w:rFonts w:asciiTheme="minorHAnsi" w:hAnsiTheme="minorHAnsi"/>
          <w:color w:val="000000" w:themeColor="text1"/>
          <w:sz w:val="24"/>
          <w:szCs w:val="24"/>
        </w:rPr>
        <w:t>only include households</w:t>
      </w:r>
      <w:r w:rsidR="001652F1">
        <w:rPr>
          <w:rFonts w:asciiTheme="minorHAnsi" w:hAnsiTheme="minorHAnsi"/>
          <w:color w:val="000000" w:themeColor="text1"/>
          <w:sz w:val="24"/>
          <w:szCs w:val="24"/>
        </w:rPr>
        <w:t xml:space="preserve">  to be served</w:t>
      </w:r>
      <w:r w:rsidR="00417D36">
        <w:rPr>
          <w:rFonts w:asciiTheme="minorHAnsi" w:hAnsiTheme="minorHAnsi"/>
          <w:color w:val="000000" w:themeColor="text1"/>
          <w:sz w:val="24"/>
          <w:szCs w:val="24"/>
        </w:rPr>
        <w:t xml:space="preserve">/units that will be funded through the new </w:t>
      </w:r>
      <w:proofErr w:type="spellStart"/>
      <w:r w:rsidR="00417D36">
        <w:rPr>
          <w:rFonts w:asciiTheme="minorHAnsi" w:hAnsiTheme="minorHAnsi"/>
          <w:color w:val="000000" w:themeColor="text1"/>
          <w:sz w:val="24"/>
          <w:szCs w:val="24"/>
        </w:rPr>
        <w:t>coc</w:t>
      </w:r>
      <w:proofErr w:type="spellEnd"/>
      <w:r w:rsidR="00417D36">
        <w:rPr>
          <w:rFonts w:asciiTheme="minorHAnsi" w:hAnsiTheme="minorHAnsi"/>
          <w:color w:val="000000" w:themeColor="text1"/>
          <w:sz w:val="24"/>
          <w:szCs w:val="24"/>
        </w:rPr>
        <w:t xml:space="preserve"> funds you are seeking in this application.</w:t>
      </w:r>
      <w:r w:rsidR="00C86029">
        <w:rPr>
          <w:rFonts w:asciiTheme="minorHAnsi" w:hAnsiTheme="minorHAnsi"/>
          <w:color w:val="000000" w:themeColor="text1"/>
          <w:sz w:val="24"/>
          <w:szCs w:val="24"/>
        </w:rPr>
        <w:t xml:space="preserve"> </w:t>
      </w:r>
      <w:r w:rsidR="00C86029">
        <w:rPr>
          <w:rFonts w:asciiTheme="minorHAnsi" w:hAnsiTheme="minorHAnsi"/>
          <w:color w:val="FF0000"/>
          <w:sz w:val="24"/>
          <w:szCs w:val="24"/>
        </w:rPr>
        <w:t>Indicate # of households/units at a point-in-time when project is operating at full capacity.  Also indicate the # of households to be served over the course of a full year.</w:t>
      </w:r>
    </w:p>
    <w:tbl>
      <w:tblPr>
        <w:tblStyle w:val="TableGrid"/>
        <w:tblW w:w="0" w:type="auto"/>
        <w:tblInd w:w="900" w:type="dxa"/>
        <w:tblLook w:val="04A0" w:firstRow="1" w:lastRow="0" w:firstColumn="1" w:lastColumn="0" w:noHBand="0" w:noVBand="1"/>
      </w:tblPr>
      <w:tblGrid>
        <w:gridCol w:w="1735"/>
        <w:gridCol w:w="2063"/>
        <w:gridCol w:w="1980"/>
        <w:gridCol w:w="1800"/>
        <w:gridCol w:w="1098"/>
      </w:tblGrid>
      <w:tr w:rsidR="004275B3" w:rsidRPr="009A0830" w14:paraId="2188F1DF" w14:textId="77777777" w:rsidTr="00D157D0">
        <w:tc>
          <w:tcPr>
            <w:tcW w:w="1735" w:type="dxa"/>
          </w:tcPr>
          <w:p w14:paraId="665DE051" w14:textId="77777777" w:rsidR="004275B3" w:rsidRPr="009A0830" w:rsidRDefault="004275B3" w:rsidP="00D157D0">
            <w:pPr>
              <w:autoSpaceDE w:val="0"/>
              <w:autoSpaceDN w:val="0"/>
              <w:adjustRightInd w:val="0"/>
              <w:spacing w:after="0" w:line="240" w:lineRule="auto"/>
              <w:rPr>
                <w:rFonts w:asciiTheme="minorHAnsi" w:hAnsiTheme="minorHAnsi" w:cs="Arial"/>
                <w:b/>
                <w:bCs/>
                <w:sz w:val="24"/>
                <w:szCs w:val="24"/>
              </w:rPr>
            </w:pPr>
            <w:r w:rsidRPr="009A0830">
              <w:rPr>
                <w:rFonts w:asciiTheme="minorHAnsi" w:hAnsiTheme="minorHAnsi" w:cs="Arial"/>
                <w:b/>
                <w:bCs/>
                <w:sz w:val="24"/>
                <w:szCs w:val="24"/>
              </w:rPr>
              <w:t xml:space="preserve">HOUSEHOLDS </w:t>
            </w:r>
          </w:p>
        </w:tc>
        <w:tc>
          <w:tcPr>
            <w:tcW w:w="2063" w:type="dxa"/>
          </w:tcPr>
          <w:p w14:paraId="3A737F22" w14:textId="47B561EC" w:rsidR="004275B3" w:rsidRPr="009A0830" w:rsidRDefault="001652F1" w:rsidP="00D157D0">
            <w:pPr>
              <w:autoSpaceDE w:val="0"/>
              <w:autoSpaceDN w:val="0"/>
              <w:adjustRightInd w:val="0"/>
              <w:spacing w:after="0" w:line="240" w:lineRule="auto"/>
              <w:jc w:val="center"/>
              <w:rPr>
                <w:rFonts w:asciiTheme="minorHAnsi" w:hAnsiTheme="minorHAnsi" w:cs="Arial"/>
                <w:b/>
                <w:bCs/>
                <w:sz w:val="24"/>
                <w:szCs w:val="24"/>
              </w:rPr>
            </w:pPr>
            <w:r w:rsidRPr="009A0830">
              <w:rPr>
                <w:rFonts w:asciiTheme="minorHAnsi" w:hAnsiTheme="minorHAnsi" w:cs="Arial"/>
                <w:b/>
                <w:bCs/>
                <w:sz w:val="24"/>
                <w:szCs w:val="24"/>
              </w:rPr>
              <w:t xml:space="preserve">HOUSEHOLDS </w:t>
            </w:r>
            <w:r w:rsidR="004275B3" w:rsidRPr="009A0830">
              <w:rPr>
                <w:rFonts w:asciiTheme="minorHAnsi" w:hAnsiTheme="minorHAnsi" w:cs="Arial"/>
                <w:b/>
                <w:bCs/>
                <w:sz w:val="24"/>
                <w:szCs w:val="24"/>
              </w:rPr>
              <w:t>WITH AT LEAST ONE ADULT AND ONE CHILD</w:t>
            </w:r>
          </w:p>
        </w:tc>
        <w:tc>
          <w:tcPr>
            <w:tcW w:w="1980" w:type="dxa"/>
          </w:tcPr>
          <w:p w14:paraId="7BE110EB" w14:textId="77777777" w:rsidR="004275B3" w:rsidRPr="009A0830" w:rsidRDefault="004275B3" w:rsidP="00D157D0">
            <w:pPr>
              <w:autoSpaceDE w:val="0"/>
              <w:autoSpaceDN w:val="0"/>
              <w:adjustRightInd w:val="0"/>
              <w:spacing w:after="0" w:line="240" w:lineRule="auto"/>
              <w:jc w:val="center"/>
              <w:rPr>
                <w:rFonts w:asciiTheme="minorHAnsi" w:hAnsiTheme="minorHAnsi" w:cs="Arial"/>
                <w:b/>
                <w:bCs/>
                <w:sz w:val="24"/>
                <w:szCs w:val="24"/>
              </w:rPr>
            </w:pPr>
            <w:r w:rsidRPr="009A0830">
              <w:rPr>
                <w:rFonts w:asciiTheme="minorHAnsi" w:hAnsiTheme="minorHAnsi" w:cs="Arial"/>
                <w:b/>
                <w:bCs/>
                <w:sz w:val="24"/>
                <w:szCs w:val="24"/>
              </w:rPr>
              <w:t>ADULT HOUSEHOLDS WITHOUT CHILDREN</w:t>
            </w:r>
          </w:p>
        </w:tc>
        <w:tc>
          <w:tcPr>
            <w:tcW w:w="1800" w:type="dxa"/>
          </w:tcPr>
          <w:p w14:paraId="0452F1D9" w14:textId="77777777" w:rsidR="004275B3" w:rsidRPr="009A0830" w:rsidRDefault="004275B3" w:rsidP="00D157D0">
            <w:pPr>
              <w:autoSpaceDE w:val="0"/>
              <w:autoSpaceDN w:val="0"/>
              <w:adjustRightInd w:val="0"/>
              <w:spacing w:after="0" w:line="240" w:lineRule="auto"/>
              <w:jc w:val="center"/>
              <w:rPr>
                <w:rFonts w:asciiTheme="minorHAnsi" w:hAnsiTheme="minorHAnsi" w:cs="Arial"/>
                <w:b/>
                <w:bCs/>
                <w:sz w:val="24"/>
                <w:szCs w:val="24"/>
              </w:rPr>
            </w:pPr>
            <w:r w:rsidRPr="009A0830">
              <w:rPr>
                <w:rFonts w:asciiTheme="minorHAnsi" w:hAnsiTheme="minorHAnsi" w:cs="Arial"/>
                <w:b/>
                <w:bCs/>
                <w:sz w:val="24"/>
                <w:szCs w:val="24"/>
              </w:rPr>
              <w:t>HOUSEHOLDS WITH ONLY CHILDREN</w:t>
            </w:r>
          </w:p>
        </w:tc>
        <w:tc>
          <w:tcPr>
            <w:tcW w:w="1098" w:type="dxa"/>
          </w:tcPr>
          <w:p w14:paraId="7D14C9A6" w14:textId="77777777" w:rsidR="004275B3" w:rsidRPr="009A0830" w:rsidRDefault="004275B3" w:rsidP="00D157D0">
            <w:pPr>
              <w:autoSpaceDE w:val="0"/>
              <w:autoSpaceDN w:val="0"/>
              <w:adjustRightInd w:val="0"/>
              <w:spacing w:after="0" w:line="240" w:lineRule="auto"/>
              <w:jc w:val="center"/>
              <w:rPr>
                <w:rFonts w:asciiTheme="minorHAnsi" w:hAnsiTheme="minorHAnsi" w:cs="Arial"/>
                <w:b/>
                <w:bCs/>
                <w:sz w:val="24"/>
                <w:szCs w:val="24"/>
              </w:rPr>
            </w:pPr>
            <w:r w:rsidRPr="009A0830">
              <w:rPr>
                <w:rFonts w:asciiTheme="minorHAnsi" w:hAnsiTheme="minorHAnsi" w:cs="Arial"/>
                <w:b/>
                <w:bCs/>
                <w:sz w:val="24"/>
                <w:szCs w:val="24"/>
              </w:rPr>
              <w:t>TOTAL</w:t>
            </w:r>
          </w:p>
        </w:tc>
      </w:tr>
      <w:tr w:rsidR="004275B3" w:rsidRPr="009A0830" w14:paraId="5594EB80" w14:textId="77777777" w:rsidTr="00D157D0">
        <w:tc>
          <w:tcPr>
            <w:tcW w:w="1735" w:type="dxa"/>
          </w:tcPr>
          <w:p w14:paraId="0FAF2103" w14:textId="3A26F91D" w:rsidR="004275B3" w:rsidRDefault="004275B3" w:rsidP="00D157D0">
            <w:pPr>
              <w:pStyle w:val="ListParagraph"/>
              <w:ind w:left="0"/>
              <w:rPr>
                <w:rFonts w:asciiTheme="minorHAnsi" w:hAnsiTheme="minorHAnsi"/>
                <w:b/>
                <w:sz w:val="24"/>
                <w:szCs w:val="24"/>
              </w:rPr>
            </w:pPr>
            <w:r w:rsidRPr="009A0830">
              <w:rPr>
                <w:rFonts w:asciiTheme="minorHAnsi" w:hAnsiTheme="minorHAnsi"/>
                <w:b/>
                <w:sz w:val="24"/>
                <w:szCs w:val="24"/>
              </w:rPr>
              <w:t xml:space="preserve">NUMBER OF </w:t>
            </w:r>
            <w:r w:rsidRPr="00A61DE2">
              <w:rPr>
                <w:rFonts w:asciiTheme="minorHAnsi" w:hAnsiTheme="minorHAnsi"/>
                <w:b/>
                <w:sz w:val="24"/>
                <w:szCs w:val="24"/>
                <w:u w:val="single"/>
              </w:rPr>
              <w:t>HOUSEHOLDS</w:t>
            </w:r>
          </w:p>
          <w:p w14:paraId="1DB3C890" w14:textId="0B27DC79" w:rsidR="00417D36" w:rsidRPr="009A0830" w:rsidRDefault="00417D36" w:rsidP="00D157D0">
            <w:pPr>
              <w:pStyle w:val="ListParagraph"/>
              <w:ind w:left="0"/>
              <w:rPr>
                <w:rFonts w:asciiTheme="minorHAnsi" w:hAnsiTheme="minorHAnsi"/>
                <w:b/>
                <w:sz w:val="24"/>
                <w:szCs w:val="24"/>
              </w:rPr>
            </w:pPr>
            <w:r>
              <w:rPr>
                <w:rFonts w:asciiTheme="minorHAnsi" w:hAnsiTheme="minorHAnsi"/>
                <w:b/>
                <w:sz w:val="24"/>
                <w:szCs w:val="24"/>
              </w:rPr>
              <w:t>(Point in Time – PIT)</w:t>
            </w:r>
          </w:p>
        </w:tc>
        <w:tc>
          <w:tcPr>
            <w:tcW w:w="2063" w:type="dxa"/>
          </w:tcPr>
          <w:p w14:paraId="1521F9E8" w14:textId="77777777" w:rsidR="004275B3" w:rsidRPr="009A0830" w:rsidRDefault="004275B3" w:rsidP="00D157D0">
            <w:pPr>
              <w:pStyle w:val="ListParagraph"/>
              <w:ind w:left="0"/>
              <w:rPr>
                <w:rFonts w:asciiTheme="minorHAnsi" w:hAnsiTheme="minorHAnsi"/>
                <w:b/>
                <w:sz w:val="24"/>
                <w:szCs w:val="24"/>
              </w:rPr>
            </w:pPr>
          </w:p>
        </w:tc>
        <w:tc>
          <w:tcPr>
            <w:tcW w:w="1980" w:type="dxa"/>
          </w:tcPr>
          <w:p w14:paraId="537CF898" w14:textId="77777777" w:rsidR="004275B3" w:rsidRPr="009A0830" w:rsidRDefault="004275B3" w:rsidP="00D157D0">
            <w:pPr>
              <w:pStyle w:val="ListParagraph"/>
              <w:ind w:left="0"/>
              <w:rPr>
                <w:rFonts w:asciiTheme="minorHAnsi" w:hAnsiTheme="minorHAnsi"/>
                <w:b/>
                <w:sz w:val="24"/>
                <w:szCs w:val="24"/>
              </w:rPr>
            </w:pPr>
          </w:p>
        </w:tc>
        <w:tc>
          <w:tcPr>
            <w:tcW w:w="1800" w:type="dxa"/>
          </w:tcPr>
          <w:p w14:paraId="7C59CBB6" w14:textId="77777777" w:rsidR="004275B3" w:rsidRPr="009A0830" w:rsidRDefault="004275B3" w:rsidP="00D157D0">
            <w:pPr>
              <w:pStyle w:val="ListParagraph"/>
              <w:ind w:left="0"/>
              <w:rPr>
                <w:rFonts w:asciiTheme="minorHAnsi" w:hAnsiTheme="minorHAnsi"/>
                <w:b/>
                <w:sz w:val="24"/>
                <w:szCs w:val="24"/>
              </w:rPr>
            </w:pPr>
          </w:p>
        </w:tc>
        <w:tc>
          <w:tcPr>
            <w:tcW w:w="1098" w:type="dxa"/>
          </w:tcPr>
          <w:p w14:paraId="1BE905EC" w14:textId="77777777" w:rsidR="004275B3" w:rsidRPr="009A0830" w:rsidRDefault="004275B3" w:rsidP="00D157D0">
            <w:pPr>
              <w:pStyle w:val="ListParagraph"/>
              <w:ind w:left="0"/>
              <w:rPr>
                <w:rFonts w:asciiTheme="minorHAnsi" w:hAnsiTheme="minorHAnsi"/>
                <w:b/>
                <w:sz w:val="24"/>
                <w:szCs w:val="24"/>
              </w:rPr>
            </w:pPr>
          </w:p>
        </w:tc>
      </w:tr>
      <w:tr w:rsidR="00417D36" w:rsidRPr="009A0830" w14:paraId="265B2D1C" w14:textId="77777777" w:rsidTr="00D157D0">
        <w:tc>
          <w:tcPr>
            <w:tcW w:w="1735" w:type="dxa"/>
          </w:tcPr>
          <w:p w14:paraId="0698DDC2" w14:textId="042F9ADD" w:rsidR="00417D36" w:rsidRDefault="00417D36" w:rsidP="00417D36">
            <w:pPr>
              <w:pStyle w:val="ListParagraph"/>
              <w:ind w:left="0"/>
              <w:rPr>
                <w:rFonts w:asciiTheme="minorHAnsi" w:hAnsiTheme="minorHAnsi"/>
                <w:b/>
                <w:sz w:val="24"/>
                <w:szCs w:val="24"/>
              </w:rPr>
            </w:pPr>
            <w:r w:rsidRPr="009A0830">
              <w:rPr>
                <w:rFonts w:asciiTheme="minorHAnsi" w:hAnsiTheme="minorHAnsi"/>
                <w:b/>
                <w:sz w:val="24"/>
                <w:szCs w:val="24"/>
              </w:rPr>
              <w:t xml:space="preserve">NUMBER OF </w:t>
            </w:r>
            <w:r w:rsidRPr="00A61DE2">
              <w:rPr>
                <w:rFonts w:asciiTheme="minorHAnsi" w:hAnsiTheme="minorHAnsi"/>
                <w:b/>
                <w:sz w:val="24"/>
                <w:szCs w:val="24"/>
                <w:u w:val="single"/>
              </w:rPr>
              <w:t>HOUSEHOLDS</w:t>
            </w:r>
          </w:p>
          <w:p w14:paraId="496C40BE" w14:textId="20F66C3A" w:rsidR="00417D36" w:rsidRDefault="00417D36" w:rsidP="00417D36">
            <w:pPr>
              <w:pStyle w:val="ListParagraph"/>
              <w:ind w:left="0"/>
              <w:rPr>
                <w:rFonts w:asciiTheme="minorHAnsi" w:hAnsiTheme="minorHAnsi"/>
                <w:b/>
                <w:sz w:val="24"/>
                <w:szCs w:val="24"/>
              </w:rPr>
            </w:pPr>
            <w:r>
              <w:rPr>
                <w:rFonts w:asciiTheme="minorHAnsi" w:hAnsiTheme="minorHAnsi"/>
                <w:b/>
                <w:sz w:val="24"/>
                <w:szCs w:val="24"/>
              </w:rPr>
              <w:t>(Annual)</w:t>
            </w:r>
          </w:p>
        </w:tc>
        <w:tc>
          <w:tcPr>
            <w:tcW w:w="2063" w:type="dxa"/>
          </w:tcPr>
          <w:p w14:paraId="58FC9ACE" w14:textId="77777777" w:rsidR="00417D36" w:rsidRPr="009A0830" w:rsidRDefault="00417D36" w:rsidP="00D157D0">
            <w:pPr>
              <w:pStyle w:val="ListParagraph"/>
              <w:ind w:left="0"/>
              <w:rPr>
                <w:rFonts w:asciiTheme="minorHAnsi" w:hAnsiTheme="minorHAnsi"/>
                <w:b/>
                <w:sz w:val="24"/>
                <w:szCs w:val="24"/>
              </w:rPr>
            </w:pPr>
          </w:p>
        </w:tc>
        <w:tc>
          <w:tcPr>
            <w:tcW w:w="1980" w:type="dxa"/>
          </w:tcPr>
          <w:p w14:paraId="6DCBAC3F" w14:textId="77777777" w:rsidR="00417D36" w:rsidRPr="009A0830" w:rsidRDefault="00417D36" w:rsidP="00D157D0">
            <w:pPr>
              <w:pStyle w:val="ListParagraph"/>
              <w:ind w:left="0"/>
              <w:rPr>
                <w:rFonts w:asciiTheme="minorHAnsi" w:hAnsiTheme="minorHAnsi"/>
                <w:b/>
                <w:sz w:val="24"/>
                <w:szCs w:val="24"/>
              </w:rPr>
            </w:pPr>
          </w:p>
        </w:tc>
        <w:tc>
          <w:tcPr>
            <w:tcW w:w="1800" w:type="dxa"/>
          </w:tcPr>
          <w:p w14:paraId="399BDDCE" w14:textId="77777777" w:rsidR="00417D36" w:rsidRPr="009A0830" w:rsidRDefault="00417D36" w:rsidP="00D157D0">
            <w:pPr>
              <w:pStyle w:val="ListParagraph"/>
              <w:ind w:left="0"/>
              <w:rPr>
                <w:rFonts w:asciiTheme="minorHAnsi" w:hAnsiTheme="minorHAnsi"/>
                <w:b/>
                <w:sz w:val="24"/>
                <w:szCs w:val="24"/>
              </w:rPr>
            </w:pPr>
          </w:p>
        </w:tc>
        <w:tc>
          <w:tcPr>
            <w:tcW w:w="1098" w:type="dxa"/>
          </w:tcPr>
          <w:p w14:paraId="2B98F77C" w14:textId="77777777" w:rsidR="00417D36" w:rsidRPr="009A0830" w:rsidRDefault="00417D36" w:rsidP="00D157D0">
            <w:pPr>
              <w:pStyle w:val="ListParagraph"/>
              <w:ind w:left="0"/>
              <w:rPr>
                <w:rFonts w:asciiTheme="minorHAnsi" w:hAnsiTheme="minorHAnsi"/>
                <w:b/>
                <w:sz w:val="24"/>
                <w:szCs w:val="24"/>
              </w:rPr>
            </w:pPr>
          </w:p>
        </w:tc>
      </w:tr>
      <w:tr w:rsidR="004275B3" w:rsidRPr="009A0830" w14:paraId="2B4412AC" w14:textId="77777777" w:rsidTr="00D157D0">
        <w:tc>
          <w:tcPr>
            <w:tcW w:w="1735" w:type="dxa"/>
          </w:tcPr>
          <w:p w14:paraId="4D1B7341" w14:textId="3154D525" w:rsidR="004275B3" w:rsidRPr="009A0830" w:rsidRDefault="004275B3" w:rsidP="00D157D0">
            <w:pPr>
              <w:pStyle w:val="ListParagraph"/>
              <w:ind w:left="0"/>
              <w:rPr>
                <w:rFonts w:asciiTheme="minorHAnsi" w:hAnsiTheme="minorHAnsi"/>
                <w:b/>
                <w:sz w:val="24"/>
                <w:szCs w:val="24"/>
              </w:rPr>
            </w:pPr>
            <w:r>
              <w:rPr>
                <w:rFonts w:asciiTheme="minorHAnsi" w:hAnsiTheme="minorHAnsi"/>
                <w:b/>
                <w:sz w:val="24"/>
                <w:szCs w:val="24"/>
              </w:rPr>
              <w:t xml:space="preserve">NUMBER OF </w:t>
            </w:r>
            <w:r w:rsidRPr="00A61DE2">
              <w:rPr>
                <w:rFonts w:asciiTheme="minorHAnsi" w:hAnsiTheme="minorHAnsi"/>
                <w:b/>
                <w:sz w:val="24"/>
                <w:szCs w:val="24"/>
                <w:u w:val="single"/>
              </w:rPr>
              <w:t>UNITS</w:t>
            </w:r>
            <w:r w:rsidR="00417D36">
              <w:rPr>
                <w:rFonts w:asciiTheme="minorHAnsi" w:hAnsiTheme="minorHAnsi"/>
                <w:b/>
                <w:sz w:val="24"/>
                <w:szCs w:val="24"/>
              </w:rPr>
              <w:t xml:space="preserve"> (PIT)</w:t>
            </w:r>
          </w:p>
        </w:tc>
        <w:tc>
          <w:tcPr>
            <w:tcW w:w="2063" w:type="dxa"/>
          </w:tcPr>
          <w:p w14:paraId="312151B7" w14:textId="77777777" w:rsidR="004275B3" w:rsidRPr="009A0830" w:rsidRDefault="004275B3" w:rsidP="00D157D0">
            <w:pPr>
              <w:pStyle w:val="ListParagraph"/>
              <w:ind w:left="0"/>
              <w:rPr>
                <w:rFonts w:asciiTheme="minorHAnsi" w:hAnsiTheme="minorHAnsi"/>
                <w:b/>
                <w:sz w:val="24"/>
                <w:szCs w:val="24"/>
              </w:rPr>
            </w:pPr>
          </w:p>
        </w:tc>
        <w:tc>
          <w:tcPr>
            <w:tcW w:w="1980" w:type="dxa"/>
          </w:tcPr>
          <w:p w14:paraId="6648AFCC" w14:textId="77777777" w:rsidR="004275B3" w:rsidRPr="009A0830" w:rsidRDefault="004275B3" w:rsidP="00D157D0">
            <w:pPr>
              <w:pStyle w:val="ListParagraph"/>
              <w:ind w:left="0"/>
              <w:rPr>
                <w:rFonts w:asciiTheme="minorHAnsi" w:hAnsiTheme="minorHAnsi"/>
                <w:b/>
                <w:sz w:val="24"/>
                <w:szCs w:val="24"/>
              </w:rPr>
            </w:pPr>
          </w:p>
        </w:tc>
        <w:tc>
          <w:tcPr>
            <w:tcW w:w="1800" w:type="dxa"/>
          </w:tcPr>
          <w:p w14:paraId="0D8D088B" w14:textId="77777777" w:rsidR="004275B3" w:rsidRPr="009A0830" w:rsidRDefault="004275B3" w:rsidP="00D157D0">
            <w:pPr>
              <w:pStyle w:val="ListParagraph"/>
              <w:ind w:left="0"/>
              <w:rPr>
                <w:rFonts w:asciiTheme="minorHAnsi" w:hAnsiTheme="minorHAnsi"/>
                <w:b/>
                <w:sz w:val="24"/>
                <w:szCs w:val="24"/>
              </w:rPr>
            </w:pPr>
          </w:p>
        </w:tc>
        <w:tc>
          <w:tcPr>
            <w:tcW w:w="1098" w:type="dxa"/>
          </w:tcPr>
          <w:p w14:paraId="768D7164" w14:textId="77777777" w:rsidR="004275B3" w:rsidRPr="009A0830" w:rsidRDefault="004275B3" w:rsidP="00D157D0">
            <w:pPr>
              <w:pStyle w:val="ListParagraph"/>
              <w:ind w:left="0"/>
              <w:rPr>
                <w:rFonts w:asciiTheme="minorHAnsi" w:hAnsiTheme="minorHAnsi"/>
                <w:b/>
                <w:sz w:val="24"/>
                <w:szCs w:val="24"/>
              </w:rPr>
            </w:pPr>
          </w:p>
        </w:tc>
      </w:tr>
    </w:tbl>
    <w:p w14:paraId="6D8D285F" w14:textId="77777777" w:rsidR="004275B3" w:rsidRPr="00EE3FA1" w:rsidRDefault="004275B3" w:rsidP="004275B3">
      <w:pPr>
        <w:spacing w:after="0" w:line="240" w:lineRule="auto"/>
        <w:rPr>
          <w:rFonts w:asciiTheme="minorHAnsi" w:eastAsia="Times New Roman" w:hAnsiTheme="minorHAnsi"/>
          <w:b/>
          <w:sz w:val="24"/>
          <w:szCs w:val="24"/>
          <w:u w:val="single"/>
        </w:rPr>
      </w:pPr>
    </w:p>
    <w:p w14:paraId="5B52C72F" w14:textId="27E763C7" w:rsidR="004275B3" w:rsidRPr="00893F81" w:rsidRDefault="004275B3" w:rsidP="008A17F8">
      <w:pPr>
        <w:pStyle w:val="ListParagraph"/>
        <w:numPr>
          <w:ilvl w:val="0"/>
          <w:numId w:val="40"/>
        </w:numPr>
        <w:rPr>
          <w:rFonts w:asciiTheme="minorHAnsi" w:hAnsiTheme="minorHAnsi"/>
          <w:b/>
          <w:sz w:val="24"/>
          <w:szCs w:val="24"/>
        </w:rPr>
      </w:pPr>
      <w:r w:rsidRPr="00893F81">
        <w:rPr>
          <w:rFonts w:asciiTheme="minorHAnsi" w:hAnsiTheme="minorHAnsi"/>
          <w:b/>
          <w:sz w:val="24"/>
          <w:szCs w:val="24"/>
        </w:rPr>
        <w:t xml:space="preserve">INDICATE WHICH </w:t>
      </w:r>
      <w:r w:rsidRPr="00EE3FA1">
        <w:rPr>
          <w:rFonts w:asciiTheme="minorHAnsi" w:hAnsiTheme="minorHAnsi"/>
          <w:b/>
          <w:sz w:val="24"/>
          <w:szCs w:val="24"/>
          <w:u w:val="single"/>
        </w:rPr>
        <w:t>SUBPOPULATIONS</w:t>
      </w:r>
      <w:r w:rsidRPr="00893F81">
        <w:rPr>
          <w:rFonts w:asciiTheme="minorHAnsi" w:hAnsiTheme="minorHAnsi"/>
          <w:b/>
          <w:sz w:val="24"/>
          <w:szCs w:val="24"/>
        </w:rPr>
        <w:t xml:space="preserve"> THIS PROJECT PROPOSES TO SERVE (CHECK ALL THAT APPLY)</w:t>
      </w:r>
    </w:p>
    <w:p w14:paraId="6C2561DD" w14:textId="4C585B95" w:rsidR="004275B3" w:rsidRPr="00893F81" w:rsidRDefault="004275B3" w:rsidP="00417D36">
      <w:pPr>
        <w:pStyle w:val="ListParagraph"/>
        <w:ind w:left="810"/>
        <w:rPr>
          <w:rFonts w:asciiTheme="minorHAnsi" w:hAnsiTheme="minorHAnsi"/>
          <w:sz w:val="24"/>
          <w:szCs w:val="24"/>
        </w:rPr>
      </w:pPr>
      <w:r>
        <w:rPr>
          <w:rFonts w:asciiTheme="minorHAnsi" w:hAnsiTheme="minorHAnsi"/>
          <w:b/>
          <w:sz w:val="24"/>
          <w:szCs w:val="24"/>
        </w:rPr>
        <w:t xml:space="preserve"> </w:t>
      </w:r>
      <w:r w:rsidRPr="002808F1">
        <w:rPr>
          <w:rFonts w:asciiTheme="minorHAnsi" w:hAnsiTheme="minorHAnsi"/>
          <w:b/>
          <w:sz w:val="24"/>
          <w:szCs w:val="24"/>
        </w:rPr>
        <w:t xml:space="preserve"> </w:t>
      </w:r>
      <w:r w:rsidRPr="00893F81">
        <w:rPr>
          <w:rFonts w:asciiTheme="minorHAnsi" w:hAnsiTheme="minorHAnsi"/>
          <w:sz w:val="24"/>
          <w:szCs w:val="24"/>
        </w:rPr>
        <w:sym w:font="Wingdings" w:char="F0A8"/>
      </w:r>
      <w:r w:rsidR="00C86029" w:rsidRPr="00893F81">
        <w:rPr>
          <w:rFonts w:asciiTheme="minorHAnsi" w:hAnsiTheme="minorHAnsi"/>
          <w:sz w:val="24"/>
          <w:szCs w:val="24"/>
        </w:rPr>
        <w:t xml:space="preserve"> </w:t>
      </w:r>
      <w:r w:rsidR="00C86029">
        <w:rPr>
          <w:rFonts w:asciiTheme="minorHAnsi" w:hAnsiTheme="minorHAnsi"/>
          <w:sz w:val="24"/>
          <w:szCs w:val="24"/>
        </w:rPr>
        <w:t>c</w:t>
      </w:r>
      <w:r w:rsidR="00C86029" w:rsidRPr="00893F81">
        <w:rPr>
          <w:rFonts w:asciiTheme="minorHAnsi" w:hAnsiTheme="minorHAnsi"/>
          <w:sz w:val="24"/>
          <w:szCs w:val="24"/>
        </w:rPr>
        <w:t xml:space="preserve">hronically homeless </w:t>
      </w:r>
    </w:p>
    <w:p w14:paraId="71284C46" w14:textId="248C44AF" w:rsidR="004275B3" w:rsidRDefault="004275B3" w:rsidP="004275B3">
      <w:pPr>
        <w:pStyle w:val="ListParagraph"/>
        <w:ind w:left="810"/>
        <w:rPr>
          <w:rFonts w:asciiTheme="minorHAnsi" w:hAnsiTheme="minorHAnsi"/>
          <w:sz w:val="24"/>
          <w:szCs w:val="24"/>
        </w:rPr>
      </w:pPr>
      <w:r>
        <w:rPr>
          <w:rFonts w:asciiTheme="minorHAnsi" w:hAnsiTheme="minorHAnsi"/>
          <w:sz w:val="24"/>
          <w:szCs w:val="24"/>
        </w:rPr>
        <w:t xml:space="preserve">  </w:t>
      </w:r>
      <w:r w:rsidRPr="00893F81">
        <w:rPr>
          <w:rFonts w:asciiTheme="minorHAnsi" w:hAnsiTheme="minorHAnsi"/>
          <w:sz w:val="24"/>
          <w:szCs w:val="24"/>
        </w:rPr>
        <w:sym w:font="Wingdings" w:char="F0A8"/>
      </w:r>
      <w:r w:rsidR="00C86029" w:rsidRPr="00893F81">
        <w:rPr>
          <w:rFonts w:asciiTheme="minorHAnsi" w:hAnsiTheme="minorHAnsi"/>
          <w:sz w:val="24"/>
          <w:szCs w:val="24"/>
        </w:rPr>
        <w:t xml:space="preserve"> </w:t>
      </w:r>
      <w:r w:rsidR="00C86029">
        <w:rPr>
          <w:rFonts w:asciiTheme="minorHAnsi" w:hAnsiTheme="minorHAnsi"/>
          <w:sz w:val="24"/>
          <w:szCs w:val="24"/>
        </w:rPr>
        <w:t>d</w:t>
      </w:r>
      <w:r w:rsidR="00C86029" w:rsidRPr="00893F81">
        <w:rPr>
          <w:rFonts w:asciiTheme="minorHAnsi" w:hAnsiTheme="minorHAnsi"/>
          <w:sz w:val="24"/>
          <w:szCs w:val="24"/>
        </w:rPr>
        <w:t xml:space="preserve">edicated plus  </w:t>
      </w:r>
    </w:p>
    <w:p w14:paraId="32031656" w14:textId="607D8BCB" w:rsidR="004275B3" w:rsidRDefault="004275B3" w:rsidP="004275B3">
      <w:pPr>
        <w:pStyle w:val="ListParagraph"/>
        <w:ind w:left="810"/>
        <w:rPr>
          <w:rFonts w:asciiTheme="minorHAnsi" w:hAnsiTheme="minorHAnsi"/>
          <w:sz w:val="24"/>
          <w:szCs w:val="24"/>
        </w:rPr>
      </w:pPr>
      <w:r>
        <w:rPr>
          <w:rFonts w:asciiTheme="minorHAnsi" w:hAnsiTheme="minorHAnsi"/>
          <w:sz w:val="24"/>
          <w:szCs w:val="24"/>
        </w:rPr>
        <w:t xml:space="preserve">  </w:t>
      </w:r>
      <w:r w:rsidRPr="00893F81">
        <w:rPr>
          <w:rFonts w:asciiTheme="minorHAnsi" w:hAnsiTheme="minorHAnsi"/>
          <w:sz w:val="24"/>
          <w:szCs w:val="24"/>
        </w:rPr>
        <w:sym w:font="Wingdings" w:char="F0A8"/>
      </w:r>
      <w:r w:rsidR="00C86029" w:rsidRPr="00893F81">
        <w:rPr>
          <w:rFonts w:asciiTheme="minorHAnsi" w:hAnsiTheme="minorHAnsi"/>
          <w:sz w:val="24"/>
          <w:szCs w:val="24"/>
        </w:rPr>
        <w:t xml:space="preserve"> young adults 18-24 </w:t>
      </w:r>
    </w:p>
    <w:p w14:paraId="3B7CB34A" w14:textId="0D787E19" w:rsidR="004275B3" w:rsidRPr="00893F81" w:rsidRDefault="004275B3" w:rsidP="004275B3">
      <w:pPr>
        <w:pStyle w:val="ListParagraph"/>
        <w:ind w:left="810"/>
        <w:rPr>
          <w:rFonts w:asciiTheme="minorHAnsi" w:hAnsiTheme="minorHAnsi"/>
          <w:sz w:val="24"/>
          <w:szCs w:val="24"/>
        </w:rPr>
      </w:pPr>
      <w:r>
        <w:rPr>
          <w:rFonts w:asciiTheme="minorHAnsi" w:hAnsiTheme="minorHAnsi"/>
          <w:sz w:val="24"/>
          <w:szCs w:val="24"/>
        </w:rPr>
        <w:t xml:space="preserve">  </w:t>
      </w:r>
      <w:r w:rsidRPr="00893F81">
        <w:rPr>
          <w:rFonts w:asciiTheme="minorHAnsi" w:hAnsiTheme="minorHAnsi"/>
          <w:sz w:val="24"/>
          <w:szCs w:val="24"/>
        </w:rPr>
        <w:sym w:font="Wingdings" w:char="F0A8"/>
      </w:r>
      <w:r w:rsidRPr="00893F81">
        <w:rPr>
          <w:rFonts w:asciiTheme="minorHAnsi" w:hAnsiTheme="minorHAnsi"/>
          <w:sz w:val="24"/>
          <w:szCs w:val="24"/>
        </w:rPr>
        <w:t xml:space="preserve"> </w:t>
      </w:r>
      <w:r w:rsidR="00C86029">
        <w:rPr>
          <w:rFonts w:asciiTheme="minorHAnsi" w:hAnsiTheme="minorHAnsi"/>
          <w:sz w:val="24"/>
          <w:szCs w:val="24"/>
        </w:rPr>
        <w:t>veterans</w:t>
      </w:r>
    </w:p>
    <w:p w14:paraId="39F6F3C0" w14:textId="6D3545C6" w:rsidR="004275B3" w:rsidRPr="00893F81" w:rsidRDefault="004275B3" w:rsidP="004275B3">
      <w:pPr>
        <w:pStyle w:val="ListParagraph"/>
        <w:ind w:left="810"/>
        <w:rPr>
          <w:rFonts w:asciiTheme="minorHAnsi" w:hAnsiTheme="minorHAnsi"/>
          <w:sz w:val="24"/>
          <w:szCs w:val="24"/>
        </w:rPr>
      </w:pPr>
      <w:r w:rsidRPr="00893F81">
        <w:rPr>
          <w:rFonts w:asciiTheme="minorHAnsi" w:hAnsiTheme="minorHAnsi"/>
          <w:sz w:val="24"/>
          <w:szCs w:val="24"/>
        </w:rPr>
        <w:t xml:space="preserve">  </w:t>
      </w:r>
      <w:r w:rsidRPr="00893F81">
        <w:rPr>
          <w:rFonts w:asciiTheme="minorHAnsi" w:hAnsiTheme="minorHAnsi"/>
          <w:sz w:val="24"/>
          <w:szCs w:val="24"/>
        </w:rPr>
        <w:sym w:font="Wingdings" w:char="F0A8"/>
      </w:r>
      <w:r w:rsidR="00C86029" w:rsidRPr="00893F81">
        <w:rPr>
          <w:rFonts w:asciiTheme="minorHAnsi" w:hAnsiTheme="minorHAnsi"/>
          <w:sz w:val="24"/>
          <w:szCs w:val="24"/>
        </w:rPr>
        <w:t xml:space="preserve"> serious mental illness</w:t>
      </w:r>
    </w:p>
    <w:p w14:paraId="51F1ECBB" w14:textId="58104A73" w:rsidR="004275B3" w:rsidRPr="00893F81" w:rsidRDefault="004275B3" w:rsidP="004275B3">
      <w:pPr>
        <w:pStyle w:val="ListParagraph"/>
        <w:ind w:left="810"/>
        <w:rPr>
          <w:rFonts w:asciiTheme="minorHAnsi" w:hAnsiTheme="minorHAnsi"/>
          <w:sz w:val="24"/>
          <w:szCs w:val="24"/>
        </w:rPr>
      </w:pPr>
      <w:r w:rsidRPr="00893F81">
        <w:rPr>
          <w:rFonts w:asciiTheme="minorHAnsi" w:hAnsiTheme="minorHAnsi"/>
          <w:sz w:val="24"/>
          <w:szCs w:val="24"/>
        </w:rPr>
        <w:t xml:space="preserve">  </w:t>
      </w:r>
      <w:r w:rsidRPr="00893F81">
        <w:rPr>
          <w:rFonts w:asciiTheme="minorHAnsi" w:hAnsiTheme="minorHAnsi"/>
          <w:sz w:val="24"/>
          <w:szCs w:val="24"/>
        </w:rPr>
        <w:sym w:font="Wingdings" w:char="F0A8"/>
      </w:r>
      <w:r w:rsidR="00C86029" w:rsidRPr="00893F81">
        <w:rPr>
          <w:rFonts w:asciiTheme="minorHAnsi" w:hAnsiTheme="minorHAnsi"/>
          <w:sz w:val="24"/>
          <w:szCs w:val="24"/>
        </w:rPr>
        <w:t xml:space="preserve"> chronic substance use</w:t>
      </w:r>
    </w:p>
    <w:p w14:paraId="4913B5EC" w14:textId="4E73D05F" w:rsidR="004275B3" w:rsidRPr="00893F81" w:rsidRDefault="004275B3" w:rsidP="004275B3">
      <w:pPr>
        <w:pStyle w:val="ListParagraph"/>
        <w:ind w:left="810"/>
        <w:rPr>
          <w:rFonts w:asciiTheme="minorHAnsi" w:hAnsiTheme="minorHAnsi"/>
          <w:sz w:val="24"/>
          <w:szCs w:val="24"/>
        </w:rPr>
      </w:pPr>
      <w:r w:rsidRPr="00893F81">
        <w:rPr>
          <w:rFonts w:asciiTheme="minorHAnsi" w:hAnsiTheme="minorHAnsi"/>
          <w:sz w:val="24"/>
          <w:szCs w:val="24"/>
        </w:rPr>
        <w:t xml:space="preserve">  </w:t>
      </w:r>
      <w:r w:rsidRPr="00893F81">
        <w:rPr>
          <w:rFonts w:asciiTheme="minorHAnsi" w:hAnsiTheme="minorHAnsi"/>
          <w:sz w:val="24"/>
          <w:szCs w:val="24"/>
        </w:rPr>
        <w:sym w:font="Wingdings" w:char="F0A8"/>
      </w:r>
      <w:r w:rsidR="00C86029" w:rsidRPr="00893F81">
        <w:rPr>
          <w:rFonts w:asciiTheme="minorHAnsi" w:hAnsiTheme="minorHAnsi"/>
          <w:sz w:val="24"/>
          <w:szCs w:val="24"/>
        </w:rPr>
        <w:t xml:space="preserve"> domestic violence </w:t>
      </w:r>
    </w:p>
    <w:p w14:paraId="1436FF78" w14:textId="424F00E5" w:rsidR="004275B3" w:rsidRPr="00893F81" w:rsidRDefault="004275B3" w:rsidP="004275B3">
      <w:pPr>
        <w:pStyle w:val="ListParagraph"/>
        <w:ind w:left="810"/>
        <w:rPr>
          <w:rFonts w:asciiTheme="minorHAnsi" w:hAnsiTheme="minorHAnsi"/>
          <w:sz w:val="24"/>
          <w:szCs w:val="24"/>
        </w:rPr>
      </w:pPr>
      <w:r w:rsidRPr="00893F81">
        <w:rPr>
          <w:rFonts w:asciiTheme="minorHAnsi" w:hAnsiTheme="minorHAnsi"/>
          <w:sz w:val="24"/>
          <w:szCs w:val="24"/>
        </w:rPr>
        <w:t xml:space="preserve">  </w:t>
      </w:r>
      <w:r w:rsidRPr="00893F81">
        <w:rPr>
          <w:rFonts w:asciiTheme="minorHAnsi" w:hAnsiTheme="minorHAnsi"/>
          <w:sz w:val="24"/>
          <w:szCs w:val="24"/>
        </w:rPr>
        <w:sym w:font="Wingdings" w:char="F0A8"/>
      </w:r>
      <w:r w:rsidR="00C86029" w:rsidRPr="00893F81">
        <w:rPr>
          <w:rFonts w:asciiTheme="minorHAnsi" w:hAnsiTheme="minorHAnsi"/>
          <w:sz w:val="24"/>
          <w:szCs w:val="24"/>
        </w:rPr>
        <w:t xml:space="preserve"> </w:t>
      </w:r>
      <w:proofErr w:type="spellStart"/>
      <w:r w:rsidR="00C86029" w:rsidRPr="00893F81">
        <w:rPr>
          <w:rFonts w:asciiTheme="minorHAnsi" w:hAnsiTheme="minorHAnsi"/>
          <w:sz w:val="24"/>
          <w:szCs w:val="24"/>
        </w:rPr>
        <w:t>hiv</w:t>
      </w:r>
      <w:proofErr w:type="spellEnd"/>
      <w:r w:rsidR="00C86029" w:rsidRPr="00893F81">
        <w:rPr>
          <w:rFonts w:asciiTheme="minorHAnsi" w:hAnsiTheme="minorHAnsi"/>
          <w:sz w:val="24"/>
          <w:szCs w:val="24"/>
        </w:rPr>
        <w:t>/aids</w:t>
      </w:r>
    </w:p>
    <w:p w14:paraId="1CF3652E" w14:textId="515CC878" w:rsidR="004275B3" w:rsidRPr="00893F81" w:rsidRDefault="004275B3" w:rsidP="004275B3">
      <w:pPr>
        <w:pStyle w:val="ListParagraph"/>
        <w:ind w:left="810"/>
        <w:rPr>
          <w:rFonts w:asciiTheme="minorHAnsi" w:hAnsiTheme="minorHAnsi"/>
          <w:sz w:val="24"/>
          <w:szCs w:val="24"/>
        </w:rPr>
      </w:pPr>
      <w:r w:rsidRPr="00893F81">
        <w:rPr>
          <w:rFonts w:asciiTheme="minorHAnsi" w:hAnsiTheme="minorHAnsi"/>
          <w:sz w:val="24"/>
          <w:szCs w:val="24"/>
        </w:rPr>
        <w:t xml:space="preserve">  </w:t>
      </w:r>
      <w:r w:rsidRPr="00893F81">
        <w:rPr>
          <w:rFonts w:asciiTheme="minorHAnsi" w:hAnsiTheme="minorHAnsi"/>
          <w:sz w:val="24"/>
          <w:szCs w:val="24"/>
        </w:rPr>
        <w:sym w:font="Wingdings" w:char="F0A8"/>
      </w:r>
      <w:r w:rsidR="00C86029" w:rsidRPr="00893F81">
        <w:rPr>
          <w:rFonts w:asciiTheme="minorHAnsi" w:hAnsiTheme="minorHAnsi"/>
          <w:sz w:val="24"/>
          <w:szCs w:val="24"/>
        </w:rPr>
        <w:t xml:space="preserve"> other – specify:  ______________________________________________</w:t>
      </w:r>
    </w:p>
    <w:p w14:paraId="10F4FF1A" w14:textId="16797460" w:rsidR="00031B99" w:rsidRPr="00C86029" w:rsidRDefault="00417D36" w:rsidP="00C86029">
      <w:pPr>
        <w:pStyle w:val="ListParagraph"/>
        <w:numPr>
          <w:ilvl w:val="0"/>
          <w:numId w:val="40"/>
        </w:numPr>
        <w:pBdr>
          <w:top w:val="single" w:sz="4" w:space="1" w:color="auto"/>
          <w:left w:val="single" w:sz="4" w:space="4" w:color="auto"/>
          <w:bottom w:val="single" w:sz="4" w:space="1" w:color="auto"/>
          <w:right w:val="single" w:sz="4" w:space="4" w:color="auto"/>
        </w:pBdr>
        <w:rPr>
          <w:rFonts w:asciiTheme="minorHAnsi" w:hAnsiTheme="minorHAnsi"/>
          <w:b/>
          <w:sz w:val="24"/>
          <w:szCs w:val="24"/>
        </w:rPr>
      </w:pPr>
      <w:r w:rsidRPr="00031B99">
        <w:rPr>
          <w:rFonts w:asciiTheme="minorHAnsi" w:hAnsiTheme="minorHAnsi"/>
          <w:b/>
          <w:sz w:val="24"/>
          <w:szCs w:val="24"/>
        </w:rPr>
        <w:t xml:space="preserve">Briefly describe how the applicant determined that there is an unmet need in the applicable </w:t>
      </w:r>
      <w:r w:rsidR="00A61DE2">
        <w:rPr>
          <w:rFonts w:asciiTheme="minorHAnsi" w:hAnsiTheme="minorHAnsi"/>
          <w:b/>
          <w:sz w:val="24"/>
          <w:szCs w:val="24"/>
        </w:rPr>
        <w:t>CAN</w:t>
      </w:r>
      <w:r w:rsidRPr="00031B99">
        <w:rPr>
          <w:rFonts w:asciiTheme="minorHAnsi" w:hAnsiTheme="minorHAnsi"/>
          <w:b/>
          <w:sz w:val="24"/>
          <w:szCs w:val="24"/>
        </w:rPr>
        <w:t xml:space="preserve"> for</w:t>
      </w:r>
      <w:r w:rsidR="00031B99" w:rsidRPr="00031B99">
        <w:rPr>
          <w:rFonts w:asciiTheme="minorHAnsi" w:hAnsiTheme="minorHAnsi"/>
          <w:b/>
          <w:sz w:val="24"/>
          <w:szCs w:val="24"/>
        </w:rPr>
        <w:t xml:space="preserve"> RRH</w:t>
      </w:r>
      <w:r w:rsidRPr="00031B99">
        <w:rPr>
          <w:rFonts w:asciiTheme="minorHAnsi" w:hAnsiTheme="minorHAnsi"/>
          <w:b/>
          <w:sz w:val="24"/>
          <w:szCs w:val="24"/>
        </w:rPr>
        <w:t xml:space="preserve"> for the populations/subpopulations described in </w:t>
      </w:r>
      <w:r w:rsidR="007E621B">
        <w:rPr>
          <w:rFonts w:asciiTheme="minorHAnsi" w:hAnsiTheme="minorHAnsi"/>
          <w:b/>
          <w:sz w:val="24"/>
          <w:szCs w:val="24"/>
        </w:rPr>
        <w:t>A</w:t>
      </w:r>
      <w:r w:rsidRPr="00031B99">
        <w:rPr>
          <w:rFonts w:asciiTheme="minorHAnsi" w:hAnsiTheme="minorHAnsi"/>
          <w:b/>
          <w:sz w:val="24"/>
          <w:szCs w:val="24"/>
        </w:rPr>
        <w:t xml:space="preserve"> &amp; </w:t>
      </w:r>
      <w:r w:rsidR="007E621B">
        <w:rPr>
          <w:rFonts w:asciiTheme="minorHAnsi" w:hAnsiTheme="minorHAnsi"/>
          <w:b/>
          <w:sz w:val="24"/>
          <w:szCs w:val="24"/>
        </w:rPr>
        <w:t>B</w:t>
      </w:r>
      <w:r w:rsidRPr="00031B99">
        <w:rPr>
          <w:rFonts w:asciiTheme="minorHAnsi" w:hAnsiTheme="minorHAnsi"/>
          <w:b/>
          <w:sz w:val="24"/>
          <w:szCs w:val="24"/>
        </w:rPr>
        <w:t xml:space="preserve"> above.  Include a description of any data used to make this determination.</w:t>
      </w:r>
    </w:p>
    <w:p w14:paraId="3E76147D" w14:textId="77777777" w:rsidR="004275B3" w:rsidRDefault="004275B3" w:rsidP="004275B3">
      <w:pPr>
        <w:pStyle w:val="ListParagraph"/>
        <w:ind w:left="360"/>
        <w:rPr>
          <w:rFonts w:asciiTheme="minorHAnsi" w:hAnsiTheme="minorHAnsi"/>
          <w:b/>
          <w:sz w:val="24"/>
          <w:szCs w:val="24"/>
        </w:rPr>
      </w:pPr>
    </w:p>
    <w:p w14:paraId="394FB7A5" w14:textId="77777777" w:rsidR="001652F1" w:rsidRPr="001652F1" w:rsidRDefault="004275B3" w:rsidP="00031B99">
      <w:pPr>
        <w:pStyle w:val="ListParagraph"/>
        <w:numPr>
          <w:ilvl w:val="3"/>
          <w:numId w:val="3"/>
        </w:numPr>
        <w:ind w:left="720"/>
        <w:rPr>
          <w:rFonts w:asciiTheme="minorHAnsi" w:hAnsiTheme="minorHAnsi"/>
          <w:b/>
          <w:sz w:val="24"/>
          <w:szCs w:val="24"/>
        </w:rPr>
      </w:pPr>
      <w:r w:rsidRPr="00031B99">
        <w:rPr>
          <w:rFonts w:asciiTheme="minorHAnsi" w:hAnsiTheme="minorHAnsi"/>
          <w:b/>
          <w:sz w:val="24"/>
          <w:szCs w:val="24"/>
        </w:rPr>
        <w:t xml:space="preserve">IS THIS AN EXPANSION PROJECT?    </w:t>
      </w:r>
      <w:r w:rsidRPr="002808F1">
        <w:sym w:font="Wingdings" w:char="F0A8"/>
      </w:r>
      <w:r w:rsidRPr="00031B99">
        <w:rPr>
          <w:rFonts w:asciiTheme="minorHAnsi" w:hAnsiTheme="minorHAnsi"/>
          <w:sz w:val="24"/>
          <w:szCs w:val="24"/>
        </w:rPr>
        <w:t xml:space="preserve"> YES </w:t>
      </w:r>
      <w:r w:rsidRPr="00031B99">
        <w:rPr>
          <w:rFonts w:asciiTheme="minorHAnsi" w:hAnsiTheme="minorHAnsi"/>
          <w:sz w:val="24"/>
          <w:szCs w:val="24"/>
        </w:rPr>
        <w:tab/>
      </w:r>
      <w:r w:rsidRPr="002808F1">
        <w:sym w:font="Wingdings" w:char="F0A8"/>
      </w:r>
      <w:r w:rsidRPr="00031B99">
        <w:rPr>
          <w:rFonts w:asciiTheme="minorHAnsi" w:hAnsiTheme="minorHAnsi"/>
          <w:sz w:val="24"/>
          <w:szCs w:val="24"/>
        </w:rPr>
        <w:t xml:space="preserve"> NO </w:t>
      </w:r>
    </w:p>
    <w:p w14:paraId="52FCCCCF" w14:textId="3C32DD06" w:rsidR="004275B3" w:rsidRPr="00031B99" w:rsidRDefault="00417D36" w:rsidP="001652F1">
      <w:pPr>
        <w:pStyle w:val="ListParagraph"/>
        <w:rPr>
          <w:rFonts w:asciiTheme="minorHAnsi" w:hAnsiTheme="minorHAnsi"/>
          <w:b/>
          <w:sz w:val="24"/>
          <w:szCs w:val="24"/>
        </w:rPr>
      </w:pPr>
      <w:r w:rsidRPr="00C86029">
        <w:rPr>
          <w:rFonts w:asciiTheme="minorHAnsi" w:hAnsiTheme="minorHAnsi"/>
          <w:color w:val="FF0000"/>
          <w:sz w:val="24"/>
          <w:szCs w:val="24"/>
        </w:rPr>
        <w:t xml:space="preserve">Please note:  Applications for new RRH projects that will not create new units but will provide additional services to participants in one or more existing </w:t>
      </w:r>
      <w:r w:rsidR="00031B99" w:rsidRPr="00C86029">
        <w:rPr>
          <w:rFonts w:asciiTheme="minorHAnsi" w:hAnsiTheme="minorHAnsi"/>
          <w:color w:val="FF0000"/>
          <w:sz w:val="24"/>
          <w:szCs w:val="24"/>
        </w:rPr>
        <w:t>RRH</w:t>
      </w:r>
      <w:r w:rsidRPr="00C86029">
        <w:rPr>
          <w:rFonts w:asciiTheme="minorHAnsi" w:hAnsiTheme="minorHAnsi"/>
          <w:color w:val="FF0000"/>
          <w:sz w:val="24"/>
          <w:szCs w:val="24"/>
        </w:rPr>
        <w:t xml:space="preserve"> projects, must be submitted as expansion projects, and those applicants must complete this section</w:t>
      </w:r>
      <w:r w:rsidR="004275B3" w:rsidRPr="00C86029">
        <w:rPr>
          <w:rFonts w:asciiTheme="minorHAnsi" w:hAnsiTheme="minorHAnsi"/>
          <w:color w:val="FF0000"/>
          <w:sz w:val="24"/>
          <w:szCs w:val="24"/>
        </w:rPr>
        <w:t>.</w:t>
      </w:r>
      <w:r w:rsidRPr="00C86029">
        <w:rPr>
          <w:rFonts w:asciiTheme="minorHAnsi" w:hAnsiTheme="minorHAnsi"/>
          <w:color w:val="FF0000"/>
          <w:sz w:val="24"/>
          <w:szCs w:val="24"/>
        </w:rPr>
        <w:t xml:space="preserve">  </w:t>
      </w:r>
      <w:r w:rsidRPr="00031B99">
        <w:rPr>
          <w:rFonts w:asciiTheme="minorHAnsi" w:hAnsiTheme="minorHAnsi"/>
          <w:sz w:val="24"/>
          <w:szCs w:val="24"/>
        </w:rPr>
        <w:t xml:space="preserve">Applications for expansion can be submitted regardless of whether or not the applicant has an existing CoC renewal project.  Projects may also apply to create new units using expansion funds, and CT BOS strongly </w:t>
      </w:r>
      <w:r w:rsidRPr="00031B99">
        <w:rPr>
          <w:rFonts w:asciiTheme="minorHAnsi" w:hAnsiTheme="minorHAnsi"/>
          <w:sz w:val="24"/>
          <w:szCs w:val="24"/>
        </w:rPr>
        <w:lastRenderedPageBreak/>
        <w:t xml:space="preserve">encourages this option to reduce administrative burden and expand options available to fully expend grant funds. If the applicant has an existing </w:t>
      </w:r>
      <w:proofErr w:type="spellStart"/>
      <w:r w:rsidRPr="00031B99">
        <w:rPr>
          <w:rFonts w:asciiTheme="minorHAnsi" w:hAnsiTheme="minorHAnsi"/>
          <w:sz w:val="24"/>
          <w:szCs w:val="24"/>
        </w:rPr>
        <w:t>coc</w:t>
      </w:r>
      <w:proofErr w:type="spellEnd"/>
      <w:r w:rsidRPr="00031B99">
        <w:rPr>
          <w:rFonts w:asciiTheme="minorHAnsi" w:hAnsiTheme="minorHAnsi"/>
          <w:sz w:val="24"/>
          <w:szCs w:val="24"/>
        </w:rPr>
        <w:t xml:space="preserve"> renewal project that is funded and the proposed expansion to that project  is also funded, </w:t>
      </w:r>
      <w:proofErr w:type="spellStart"/>
      <w:r w:rsidRPr="00031B99">
        <w:rPr>
          <w:rFonts w:asciiTheme="minorHAnsi" w:hAnsiTheme="minorHAnsi"/>
          <w:sz w:val="24"/>
          <w:szCs w:val="24"/>
        </w:rPr>
        <w:t>hud</w:t>
      </w:r>
      <w:proofErr w:type="spellEnd"/>
      <w:r w:rsidRPr="00031B99">
        <w:rPr>
          <w:rFonts w:asciiTheme="minorHAnsi" w:hAnsiTheme="minorHAnsi"/>
          <w:sz w:val="24"/>
          <w:szCs w:val="24"/>
        </w:rPr>
        <w:t xml:space="preserve"> will execute  a single expanded grant agreement.</w:t>
      </w:r>
    </w:p>
    <w:p w14:paraId="474A1364" w14:textId="77777777" w:rsidR="004275B3" w:rsidRPr="002808F1" w:rsidRDefault="004275B3" w:rsidP="004275B3">
      <w:pPr>
        <w:ind w:firstLine="540"/>
        <w:rPr>
          <w:rFonts w:asciiTheme="minorHAnsi" w:hAnsiTheme="minorHAnsi"/>
          <w:b/>
          <w:sz w:val="24"/>
          <w:szCs w:val="24"/>
        </w:rPr>
      </w:pPr>
      <w:r w:rsidRPr="002808F1">
        <w:rPr>
          <w:rFonts w:asciiTheme="minorHAnsi" w:hAnsiTheme="minorHAnsi"/>
          <w:b/>
          <w:sz w:val="24"/>
          <w:szCs w:val="24"/>
        </w:rPr>
        <w:t>IF THIS IS AN EXPANSION PROJECT, PLEASE INDICATE:</w:t>
      </w:r>
    </w:p>
    <w:p w14:paraId="7FD6B645" w14:textId="3DB08742" w:rsidR="004275B3" w:rsidRPr="00031B99" w:rsidRDefault="00C86029" w:rsidP="00031B99">
      <w:pPr>
        <w:pStyle w:val="ListParagraph"/>
        <w:numPr>
          <w:ilvl w:val="4"/>
          <w:numId w:val="3"/>
        </w:numPr>
        <w:ind w:left="2160"/>
        <w:rPr>
          <w:rFonts w:asciiTheme="minorHAnsi" w:hAnsiTheme="minorHAnsi"/>
          <w:sz w:val="24"/>
          <w:szCs w:val="24"/>
        </w:rPr>
      </w:pPr>
      <w:r w:rsidRPr="00031B99">
        <w:rPr>
          <w:rFonts w:asciiTheme="minorHAnsi" w:hAnsiTheme="minorHAnsi"/>
          <w:sz w:val="24"/>
          <w:szCs w:val="24"/>
        </w:rPr>
        <w:t xml:space="preserve">Is this project seeking expansion funds to replace other funding sources?  </w:t>
      </w:r>
    </w:p>
    <w:p w14:paraId="6B1B7830" w14:textId="09701345" w:rsidR="004275B3" w:rsidRPr="002808F1" w:rsidRDefault="004275B3" w:rsidP="004275B3">
      <w:pPr>
        <w:pStyle w:val="ListParagraph"/>
        <w:ind w:left="2160"/>
        <w:rPr>
          <w:rFonts w:asciiTheme="minorHAnsi" w:hAnsiTheme="minorHAnsi"/>
          <w:sz w:val="24"/>
          <w:szCs w:val="24"/>
        </w:rPr>
      </w:pPr>
      <w:r w:rsidRPr="002808F1">
        <w:rPr>
          <w:rFonts w:asciiTheme="minorHAnsi" w:hAnsiTheme="minorHAnsi"/>
          <w:b/>
          <w:sz w:val="24"/>
          <w:szCs w:val="24"/>
        </w:rPr>
        <w:t xml:space="preserve"> </w:t>
      </w:r>
      <w:r w:rsidRPr="002808F1">
        <w:rPr>
          <w:rFonts w:asciiTheme="minorHAnsi" w:hAnsiTheme="minorHAnsi"/>
          <w:sz w:val="24"/>
          <w:szCs w:val="24"/>
        </w:rPr>
        <w:sym w:font="Wingdings" w:char="F0A8"/>
      </w:r>
      <w:r w:rsidR="00C86029" w:rsidRPr="002808F1">
        <w:rPr>
          <w:rFonts w:asciiTheme="minorHAnsi" w:hAnsiTheme="minorHAnsi"/>
          <w:sz w:val="24"/>
          <w:szCs w:val="24"/>
        </w:rPr>
        <w:t xml:space="preserve"> yes </w:t>
      </w:r>
      <w:r w:rsidR="00C86029" w:rsidRPr="002808F1">
        <w:rPr>
          <w:rFonts w:asciiTheme="minorHAnsi" w:hAnsiTheme="minorHAnsi"/>
          <w:sz w:val="24"/>
          <w:szCs w:val="24"/>
        </w:rPr>
        <w:tab/>
      </w:r>
      <w:r w:rsidRPr="002808F1">
        <w:rPr>
          <w:rFonts w:asciiTheme="minorHAnsi" w:hAnsiTheme="minorHAnsi"/>
          <w:sz w:val="24"/>
          <w:szCs w:val="24"/>
        </w:rPr>
        <w:sym w:font="Wingdings" w:char="F0A8"/>
      </w:r>
      <w:r w:rsidR="00C86029" w:rsidRPr="002808F1">
        <w:rPr>
          <w:rFonts w:asciiTheme="minorHAnsi" w:hAnsiTheme="minorHAnsi"/>
          <w:sz w:val="24"/>
          <w:szCs w:val="24"/>
        </w:rPr>
        <w:t xml:space="preserve"> no (note:  use of expansion funds to replace other </w:t>
      </w:r>
      <w:r w:rsidR="00C86029">
        <w:rPr>
          <w:rFonts w:asciiTheme="minorHAnsi" w:hAnsiTheme="minorHAnsi"/>
          <w:sz w:val="24"/>
          <w:szCs w:val="24"/>
        </w:rPr>
        <w:t xml:space="preserve">renewable </w:t>
      </w:r>
      <w:r w:rsidR="00C86029" w:rsidRPr="002808F1">
        <w:rPr>
          <w:rFonts w:asciiTheme="minorHAnsi" w:hAnsiTheme="minorHAnsi"/>
          <w:sz w:val="24"/>
          <w:szCs w:val="24"/>
        </w:rPr>
        <w:t>sources is not permitted)</w:t>
      </w:r>
    </w:p>
    <w:p w14:paraId="3C0093A7" w14:textId="2F2A3174" w:rsidR="00031B99" w:rsidRDefault="00C86029" w:rsidP="00031B99">
      <w:pPr>
        <w:pStyle w:val="ListParagraph"/>
        <w:numPr>
          <w:ilvl w:val="4"/>
          <w:numId w:val="3"/>
        </w:numPr>
        <w:ind w:left="2160"/>
        <w:rPr>
          <w:rFonts w:asciiTheme="minorHAnsi" w:hAnsiTheme="minorHAnsi"/>
          <w:sz w:val="24"/>
          <w:szCs w:val="24"/>
        </w:rPr>
      </w:pPr>
      <w:proofErr w:type="spellStart"/>
      <w:r w:rsidRPr="00031B99">
        <w:rPr>
          <w:rFonts w:asciiTheme="minorHAnsi" w:hAnsiTheme="minorHAnsi"/>
          <w:sz w:val="24"/>
          <w:szCs w:val="24"/>
        </w:rPr>
        <w:t>Coc</w:t>
      </w:r>
      <w:proofErr w:type="spellEnd"/>
      <w:r w:rsidRPr="00031B99">
        <w:rPr>
          <w:rFonts w:asciiTheme="minorHAnsi" w:hAnsiTheme="minorHAnsi"/>
          <w:sz w:val="24"/>
          <w:szCs w:val="24"/>
        </w:rPr>
        <w:t xml:space="preserve"> grant # of the eligible renewal project that is requesting expansion (if applicable): ________________________________</w:t>
      </w:r>
    </w:p>
    <w:p w14:paraId="080DC81A" w14:textId="1B7248C8" w:rsidR="00031B99" w:rsidRDefault="00C86029" w:rsidP="00031B99">
      <w:pPr>
        <w:pStyle w:val="ListParagraph"/>
        <w:numPr>
          <w:ilvl w:val="4"/>
          <w:numId w:val="3"/>
        </w:numPr>
        <w:ind w:left="2160"/>
        <w:rPr>
          <w:rFonts w:asciiTheme="minorHAnsi" w:hAnsiTheme="minorHAnsi"/>
          <w:sz w:val="24"/>
          <w:szCs w:val="24"/>
        </w:rPr>
      </w:pPr>
      <w:r w:rsidRPr="00031B99">
        <w:rPr>
          <w:rFonts w:asciiTheme="minorHAnsi" w:hAnsiTheme="minorHAnsi"/>
          <w:sz w:val="24"/>
          <w:szCs w:val="24"/>
        </w:rPr>
        <w:t>Non-</w:t>
      </w:r>
      <w:proofErr w:type="spellStart"/>
      <w:r w:rsidRPr="00031B99">
        <w:rPr>
          <w:rFonts w:asciiTheme="minorHAnsi" w:hAnsiTheme="minorHAnsi"/>
          <w:sz w:val="24"/>
          <w:szCs w:val="24"/>
        </w:rPr>
        <w:t>coc</w:t>
      </w:r>
      <w:proofErr w:type="spellEnd"/>
      <w:r w:rsidRPr="00031B99">
        <w:rPr>
          <w:rFonts w:asciiTheme="minorHAnsi" w:hAnsiTheme="minorHAnsi"/>
          <w:sz w:val="24"/>
          <w:szCs w:val="24"/>
        </w:rPr>
        <w:t xml:space="preserve"> funding source of existing project (applicable only for projects applying to expand a non-</w:t>
      </w:r>
      <w:proofErr w:type="spellStart"/>
      <w:r w:rsidRPr="00031B99">
        <w:rPr>
          <w:rFonts w:asciiTheme="minorHAnsi" w:hAnsiTheme="minorHAnsi"/>
          <w:sz w:val="24"/>
          <w:szCs w:val="24"/>
        </w:rPr>
        <w:t>coc</w:t>
      </w:r>
      <w:proofErr w:type="spellEnd"/>
      <w:r w:rsidRPr="00031B99">
        <w:rPr>
          <w:rFonts w:asciiTheme="minorHAnsi" w:hAnsiTheme="minorHAnsi"/>
          <w:sz w:val="24"/>
          <w:szCs w:val="24"/>
        </w:rPr>
        <w:t xml:space="preserve"> project):  _________________________________________</w:t>
      </w:r>
    </w:p>
    <w:p w14:paraId="22635983" w14:textId="200FA042" w:rsidR="004275B3" w:rsidRPr="00031B99" w:rsidRDefault="00C86029" w:rsidP="00031B99">
      <w:pPr>
        <w:pStyle w:val="ListParagraph"/>
        <w:numPr>
          <w:ilvl w:val="4"/>
          <w:numId w:val="3"/>
        </w:numPr>
        <w:ind w:left="2160"/>
        <w:rPr>
          <w:rFonts w:asciiTheme="minorHAnsi" w:hAnsiTheme="minorHAnsi"/>
          <w:sz w:val="24"/>
          <w:szCs w:val="24"/>
        </w:rPr>
      </w:pPr>
      <w:r w:rsidRPr="00031B99">
        <w:rPr>
          <w:rFonts w:asciiTheme="minorHAnsi" w:hAnsiTheme="minorHAnsi"/>
          <w:sz w:val="24"/>
          <w:szCs w:val="24"/>
        </w:rPr>
        <w:t>Point in time  (</w:t>
      </w:r>
      <w:r>
        <w:rPr>
          <w:rFonts w:asciiTheme="minorHAnsi" w:hAnsiTheme="minorHAnsi"/>
          <w:sz w:val="24"/>
          <w:szCs w:val="24"/>
        </w:rPr>
        <w:t>PIT</w:t>
      </w:r>
      <w:r w:rsidRPr="00031B99">
        <w:rPr>
          <w:rFonts w:asciiTheme="minorHAnsi" w:hAnsiTheme="minorHAnsi"/>
          <w:sz w:val="24"/>
          <w:szCs w:val="24"/>
        </w:rPr>
        <w:t>) project capacity (applicable to projects proposing to add units and/or increase the # of households served):</w:t>
      </w:r>
    </w:p>
    <w:tbl>
      <w:tblPr>
        <w:tblStyle w:val="TableGrid"/>
        <w:tblW w:w="0" w:type="auto"/>
        <w:tblLook w:val="04A0" w:firstRow="1" w:lastRow="0" w:firstColumn="1" w:lastColumn="0" w:noHBand="0" w:noVBand="1"/>
      </w:tblPr>
      <w:tblGrid>
        <w:gridCol w:w="2498"/>
        <w:gridCol w:w="2618"/>
        <w:gridCol w:w="2549"/>
        <w:gridCol w:w="2549"/>
      </w:tblGrid>
      <w:tr w:rsidR="004275B3" w:rsidRPr="002808F1" w14:paraId="5C99EFF0" w14:textId="77777777" w:rsidTr="00D157D0">
        <w:trPr>
          <w:trHeight w:val="1088"/>
        </w:trPr>
        <w:tc>
          <w:tcPr>
            <w:tcW w:w="2538" w:type="dxa"/>
            <w:shd w:val="clear" w:color="auto" w:fill="D9D9D9" w:themeFill="background1" w:themeFillShade="D9"/>
          </w:tcPr>
          <w:p w14:paraId="586DA8B7" w14:textId="77777777" w:rsidR="004275B3" w:rsidRPr="002808F1" w:rsidRDefault="004275B3" w:rsidP="00D157D0">
            <w:pPr>
              <w:rPr>
                <w:rFonts w:asciiTheme="minorHAnsi" w:hAnsiTheme="minorHAnsi"/>
                <w:sz w:val="24"/>
                <w:szCs w:val="24"/>
              </w:rPr>
            </w:pPr>
          </w:p>
        </w:tc>
        <w:tc>
          <w:tcPr>
            <w:tcW w:w="2682" w:type="dxa"/>
            <w:shd w:val="clear" w:color="auto" w:fill="D9D9D9" w:themeFill="background1" w:themeFillShade="D9"/>
          </w:tcPr>
          <w:p w14:paraId="01EE622E" w14:textId="77777777" w:rsidR="004275B3" w:rsidRPr="002808F1" w:rsidRDefault="004275B3" w:rsidP="00D157D0">
            <w:pPr>
              <w:jc w:val="center"/>
              <w:rPr>
                <w:rFonts w:asciiTheme="minorHAnsi" w:hAnsiTheme="minorHAnsi"/>
                <w:b/>
                <w:i/>
                <w:sz w:val="24"/>
                <w:szCs w:val="24"/>
              </w:rPr>
            </w:pPr>
            <w:r w:rsidRPr="002808F1">
              <w:rPr>
                <w:rFonts w:asciiTheme="minorHAnsi" w:hAnsiTheme="minorHAnsi"/>
                <w:b/>
                <w:i/>
                <w:sz w:val="24"/>
                <w:szCs w:val="24"/>
              </w:rPr>
              <w:t>PIT CAPACITY - EXISTING PROJECT</w:t>
            </w:r>
          </w:p>
        </w:tc>
        <w:tc>
          <w:tcPr>
            <w:tcW w:w="2610" w:type="dxa"/>
            <w:shd w:val="clear" w:color="auto" w:fill="D9D9D9" w:themeFill="background1" w:themeFillShade="D9"/>
          </w:tcPr>
          <w:p w14:paraId="31392F31" w14:textId="77777777" w:rsidR="004275B3" w:rsidRPr="002808F1" w:rsidRDefault="004275B3" w:rsidP="00D157D0">
            <w:pPr>
              <w:jc w:val="center"/>
              <w:rPr>
                <w:rFonts w:asciiTheme="minorHAnsi" w:hAnsiTheme="minorHAnsi"/>
                <w:b/>
                <w:i/>
                <w:sz w:val="24"/>
                <w:szCs w:val="24"/>
              </w:rPr>
            </w:pPr>
            <w:r w:rsidRPr="002808F1">
              <w:rPr>
                <w:rFonts w:asciiTheme="minorHAnsi" w:hAnsiTheme="minorHAnsi"/>
                <w:b/>
                <w:i/>
                <w:sz w:val="24"/>
                <w:szCs w:val="24"/>
              </w:rPr>
              <w:t>PIT CAPACITY – NEW PROJECT</w:t>
            </w:r>
          </w:p>
        </w:tc>
        <w:tc>
          <w:tcPr>
            <w:tcW w:w="2610" w:type="dxa"/>
            <w:shd w:val="clear" w:color="auto" w:fill="D9D9D9" w:themeFill="background1" w:themeFillShade="D9"/>
          </w:tcPr>
          <w:p w14:paraId="79D43248" w14:textId="77777777" w:rsidR="004275B3" w:rsidRPr="002808F1" w:rsidRDefault="004275B3" w:rsidP="00D157D0">
            <w:pPr>
              <w:rPr>
                <w:rFonts w:asciiTheme="minorHAnsi" w:hAnsiTheme="minorHAnsi"/>
                <w:sz w:val="24"/>
                <w:szCs w:val="24"/>
              </w:rPr>
            </w:pPr>
            <w:r w:rsidRPr="002808F1">
              <w:rPr>
                <w:rFonts w:asciiTheme="minorHAnsi" w:hAnsiTheme="minorHAnsi"/>
                <w:b/>
                <w:i/>
                <w:sz w:val="24"/>
                <w:szCs w:val="24"/>
              </w:rPr>
              <w:t>TOTAL PIT CAPACITY – EXISTING PROJECT + NEW PROJECT</w:t>
            </w:r>
          </w:p>
        </w:tc>
      </w:tr>
      <w:tr w:rsidR="004275B3" w:rsidRPr="002808F1" w14:paraId="6A4D52B2" w14:textId="77777777" w:rsidTr="00D157D0">
        <w:tc>
          <w:tcPr>
            <w:tcW w:w="2538" w:type="dxa"/>
            <w:shd w:val="clear" w:color="auto" w:fill="D9D9D9" w:themeFill="background1" w:themeFillShade="D9"/>
          </w:tcPr>
          <w:p w14:paraId="1896A6BA" w14:textId="77777777" w:rsidR="004275B3" w:rsidRPr="002808F1" w:rsidRDefault="004275B3" w:rsidP="00D157D0">
            <w:pPr>
              <w:rPr>
                <w:rFonts w:asciiTheme="minorHAnsi" w:hAnsiTheme="minorHAnsi"/>
                <w:sz w:val="24"/>
                <w:szCs w:val="24"/>
              </w:rPr>
            </w:pPr>
            <w:r w:rsidRPr="002808F1">
              <w:rPr>
                <w:rFonts w:asciiTheme="minorHAnsi" w:hAnsiTheme="minorHAnsi"/>
                <w:sz w:val="24"/>
                <w:szCs w:val="24"/>
              </w:rPr>
              <w:t># OF UNITS</w:t>
            </w:r>
          </w:p>
        </w:tc>
        <w:tc>
          <w:tcPr>
            <w:tcW w:w="2682" w:type="dxa"/>
          </w:tcPr>
          <w:p w14:paraId="6686ED8F" w14:textId="77777777" w:rsidR="004275B3" w:rsidRPr="002808F1" w:rsidRDefault="004275B3" w:rsidP="00D157D0">
            <w:pPr>
              <w:rPr>
                <w:rFonts w:asciiTheme="minorHAnsi" w:hAnsiTheme="minorHAnsi"/>
                <w:sz w:val="24"/>
                <w:szCs w:val="24"/>
              </w:rPr>
            </w:pPr>
          </w:p>
        </w:tc>
        <w:tc>
          <w:tcPr>
            <w:tcW w:w="2610" w:type="dxa"/>
          </w:tcPr>
          <w:p w14:paraId="6154656F" w14:textId="77777777" w:rsidR="004275B3" w:rsidRPr="002808F1" w:rsidRDefault="004275B3" w:rsidP="00D157D0">
            <w:pPr>
              <w:rPr>
                <w:rFonts w:asciiTheme="minorHAnsi" w:hAnsiTheme="minorHAnsi"/>
                <w:sz w:val="24"/>
                <w:szCs w:val="24"/>
              </w:rPr>
            </w:pPr>
          </w:p>
        </w:tc>
        <w:tc>
          <w:tcPr>
            <w:tcW w:w="2610" w:type="dxa"/>
          </w:tcPr>
          <w:p w14:paraId="7DC42F08" w14:textId="77777777" w:rsidR="004275B3" w:rsidRPr="002808F1" w:rsidRDefault="004275B3" w:rsidP="00D157D0">
            <w:pPr>
              <w:rPr>
                <w:rFonts w:asciiTheme="minorHAnsi" w:hAnsiTheme="minorHAnsi"/>
                <w:sz w:val="24"/>
                <w:szCs w:val="24"/>
              </w:rPr>
            </w:pPr>
          </w:p>
        </w:tc>
      </w:tr>
      <w:tr w:rsidR="004275B3" w:rsidRPr="002808F1" w14:paraId="53272C94" w14:textId="77777777" w:rsidTr="00D157D0">
        <w:tc>
          <w:tcPr>
            <w:tcW w:w="2538" w:type="dxa"/>
            <w:shd w:val="clear" w:color="auto" w:fill="D9D9D9" w:themeFill="background1" w:themeFillShade="D9"/>
          </w:tcPr>
          <w:p w14:paraId="336A5C31" w14:textId="77777777" w:rsidR="004275B3" w:rsidRPr="002808F1" w:rsidRDefault="004275B3" w:rsidP="00D157D0">
            <w:pPr>
              <w:rPr>
                <w:rFonts w:asciiTheme="minorHAnsi" w:hAnsiTheme="minorHAnsi"/>
                <w:sz w:val="24"/>
                <w:szCs w:val="24"/>
              </w:rPr>
            </w:pPr>
            <w:r w:rsidRPr="002808F1">
              <w:rPr>
                <w:rFonts w:asciiTheme="minorHAnsi" w:hAnsiTheme="minorHAnsi"/>
                <w:sz w:val="24"/>
                <w:szCs w:val="24"/>
              </w:rPr>
              <w:t># OF BEDS</w:t>
            </w:r>
          </w:p>
        </w:tc>
        <w:tc>
          <w:tcPr>
            <w:tcW w:w="2682" w:type="dxa"/>
          </w:tcPr>
          <w:p w14:paraId="125FA25D" w14:textId="77777777" w:rsidR="004275B3" w:rsidRPr="002808F1" w:rsidRDefault="004275B3" w:rsidP="00D157D0">
            <w:pPr>
              <w:rPr>
                <w:rFonts w:asciiTheme="minorHAnsi" w:hAnsiTheme="minorHAnsi"/>
                <w:sz w:val="24"/>
                <w:szCs w:val="24"/>
              </w:rPr>
            </w:pPr>
          </w:p>
        </w:tc>
        <w:tc>
          <w:tcPr>
            <w:tcW w:w="2610" w:type="dxa"/>
          </w:tcPr>
          <w:p w14:paraId="79E48619" w14:textId="77777777" w:rsidR="004275B3" w:rsidRPr="002808F1" w:rsidRDefault="004275B3" w:rsidP="00D157D0">
            <w:pPr>
              <w:rPr>
                <w:rFonts w:asciiTheme="minorHAnsi" w:hAnsiTheme="minorHAnsi"/>
                <w:sz w:val="24"/>
                <w:szCs w:val="24"/>
              </w:rPr>
            </w:pPr>
          </w:p>
        </w:tc>
        <w:tc>
          <w:tcPr>
            <w:tcW w:w="2610" w:type="dxa"/>
          </w:tcPr>
          <w:p w14:paraId="4EF975C0" w14:textId="77777777" w:rsidR="004275B3" w:rsidRPr="002808F1" w:rsidRDefault="004275B3" w:rsidP="00D157D0">
            <w:pPr>
              <w:rPr>
                <w:rFonts w:asciiTheme="minorHAnsi" w:hAnsiTheme="minorHAnsi"/>
                <w:sz w:val="24"/>
                <w:szCs w:val="24"/>
              </w:rPr>
            </w:pPr>
          </w:p>
        </w:tc>
      </w:tr>
      <w:tr w:rsidR="004275B3" w:rsidRPr="002808F1" w14:paraId="520FD5D4" w14:textId="77777777" w:rsidTr="00D157D0">
        <w:tc>
          <w:tcPr>
            <w:tcW w:w="2538" w:type="dxa"/>
            <w:shd w:val="clear" w:color="auto" w:fill="D9D9D9" w:themeFill="background1" w:themeFillShade="D9"/>
          </w:tcPr>
          <w:p w14:paraId="20E5FDD6" w14:textId="77777777" w:rsidR="004275B3" w:rsidRPr="002808F1" w:rsidRDefault="004275B3" w:rsidP="00D157D0">
            <w:pPr>
              <w:rPr>
                <w:rFonts w:asciiTheme="minorHAnsi" w:hAnsiTheme="minorHAnsi"/>
                <w:sz w:val="24"/>
                <w:szCs w:val="24"/>
              </w:rPr>
            </w:pPr>
            <w:r w:rsidRPr="002808F1">
              <w:rPr>
                <w:rFonts w:asciiTheme="minorHAnsi" w:hAnsiTheme="minorHAnsi"/>
                <w:sz w:val="24"/>
                <w:szCs w:val="24"/>
              </w:rPr>
              <w:t># OF HOUSEHOLDS SERVED</w:t>
            </w:r>
          </w:p>
        </w:tc>
        <w:tc>
          <w:tcPr>
            <w:tcW w:w="2682" w:type="dxa"/>
          </w:tcPr>
          <w:p w14:paraId="3247CCF1" w14:textId="77777777" w:rsidR="004275B3" w:rsidRPr="002808F1" w:rsidRDefault="004275B3" w:rsidP="00D157D0">
            <w:pPr>
              <w:rPr>
                <w:rFonts w:asciiTheme="minorHAnsi" w:hAnsiTheme="minorHAnsi"/>
                <w:sz w:val="24"/>
                <w:szCs w:val="24"/>
              </w:rPr>
            </w:pPr>
          </w:p>
        </w:tc>
        <w:tc>
          <w:tcPr>
            <w:tcW w:w="2610" w:type="dxa"/>
          </w:tcPr>
          <w:p w14:paraId="078DF6FF" w14:textId="77777777" w:rsidR="004275B3" w:rsidRPr="002808F1" w:rsidRDefault="004275B3" w:rsidP="00D157D0">
            <w:pPr>
              <w:rPr>
                <w:rFonts w:asciiTheme="minorHAnsi" w:hAnsiTheme="minorHAnsi"/>
                <w:sz w:val="24"/>
                <w:szCs w:val="24"/>
              </w:rPr>
            </w:pPr>
          </w:p>
        </w:tc>
        <w:tc>
          <w:tcPr>
            <w:tcW w:w="2610" w:type="dxa"/>
          </w:tcPr>
          <w:p w14:paraId="6C494603" w14:textId="77777777" w:rsidR="004275B3" w:rsidRPr="002808F1" w:rsidRDefault="004275B3" w:rsidP="00D157D0">
            <w:pPr>
              <w:rPr>
                <w:rFonts w:asciiTheme="minorHAnsi" w:hAnsiTheme="minorHAnsi"/>
                <w:sz w:val="24"/>
                <w:szCs w:val="24"/>
              </w:rPr>
            </w:pPr>
          </w:p>
        </w:tc>
      </w:tr>
      <w:tr w:rsidR="004275B3" w:rsidRPr="002808F1" w14:paraId="73A04D7D" w14:textId="77777777" w:rsidTr="00D157D0">
        <w:tc>
          <w:tcPr>
            <w:tcW w:w="2538" w:type="dxa"/>
            <w:shd w:val="clear" w:color="auto" w:fill="D9D9D9" w:themeFill="background1" w:themeFillShade="D9"/>
          </w:tcPr>
          <w:p w14:paraId="448AFFDB" w14:textId="77777777" w:rsidR="004275B3" w:rsidRPr="002808F1" w:rsidRDefault="004275B3" w:rsidP="00D157D0">
            <w:pPr>
              <w:rPr>
                <w:rFonts w:asciiTheme="minorHAnsi" w:hAnsiTheme="minorHAnsi"/>
                <w:sz w:val="24"/>
                <w:szCs w:val="24"/>
              </w:rPr>
            </w:pPr>
            <w:r w:rsidRPr="002808F1">
              <w:rPr>
                <w:rFonts w:asciiTheme="minorHAnsi" w:hAnsiTheme="minorHAnsi"/>
                <w:sz w:val="24"/>
                <w:szCs w:val="24"/>
              </w:rPr>
              <w:t># OF PEOPLE SERVED</w:t>
            </w:r>
          </w:p>
        </w:tc>
        <w:tc>
          <w:tcPr>
            <w:tcW w:w="2682" w:type="dxa"/>
          </w:tcPr>
          <w:p w14:paraId="2386463C" w14:textId="77777777" w:rsidR="004275B3" w:rsidRPr="002808F1" w:rsidRDefault="004275B3" w:rsidP="00D157D0">
            <w:pPr>
              <w:rPr>
                <w:rFonts w:asciiTheme="minorHAnsi" w:hAnsiTheme="minorHAnsi"/>
                <w:sz w:val="24"/>
                <w:szCs w:val="24"/>
              </w:rPr>
            </w:pPr>
          </w:p>
        </w:tc>
        <w:tc>
          <w:tcPr>
            <w:tcW w:w="2610" w:type="dxa"/>
          </w:tcPr>
          <w:p w14:paraId="71411ED2" w14:textId="77777777" w:rsidR="004275B3" w:rsidRPr="002808F1" w:rsidRDefault="004275B3" w:rsidP="00D157D0">
            <w:pPr>
              <w:rPr>
                <w:rFonts w:asciiTheme="minorHAnsi" w:hAnsiTheme="minorHAnsi"/>
                <w:sz w:val="24"/>
                <w:szCs w:val="24"/>
              </w:rPr>
            </w:pPr>
          </w:p>
        </w:tc>
        <w:tc>
          <w:tcPr>
            <w:tcW w:w="2610" w:type="dxa"/>
          </w:tcPr>
          <w:p w14:paraId="6A4852E0" w14:textId="77777777" w:rsidR="004275B3" w:rsidRPr="002808F1" w:rsidRDefault="004275B3" w:rsidP="00D157D0">
            <w:pPr>
              <w:rPr>
                <w:rFonts w:asciiTheme="minorHAnsi" w:hAnsiTheme="minorHAnsi"/>
                <w:sz w:val="24"/>
                <w:szCs w:val="24"/>
              </w:rPr>
            </w:pPr>
          </w:p>
        </w:tc>
      </w:tr>
    </w:tbl>
    <w:p w14:paraId="67C9A6C0" w14:textId="77777777" w:rsidR="004275B3" w:rsidRPr="005D3B92" w:rsidRDefault="004275B3" w:rsidP="004275B3">
      <w:pPr>
        <w:rPr>
          <w:rFonts w:asciiTheme="minorHAnsi" w:hAnsiTheme="minorHAnsi"/>
          <w:sz w:val="24"/>
          <w:szCs w:val="24"/>
        </w:rPr>
      </w:pPr>
    </w:p>
    <w:p w14:paraId="3E0EF4C8" w14:textId="1E3B68CB" w:rsidR="004275B3" w:rsidRPr="00031B99" w:rsidRDefault="00C86029" w:rsidP="00031B99">
      <w:pPr>
        <w:pStyle w:val="ListParagraph"/>
        <w:numPr>
          <w:ilvl w:val="4"/>
          <w:numId w:val="3"/>
        </w:numPr>
        <w:ind w:left="2160"/>
        <w:rPr>
          <w:rFonts w:asciiTheme="minorHAnsi" w:hAnsiTheme="minorHAnsi"/>
          <w:sz w:val="24"/>
          <w:szCs w:val="24"/>
        </w:rPr>
      </w:pPr>
      <w:r w:rsidRPr="00031B99">
        <w:rPr>
          <w:rFonts w:asciiTheme="minorHAnsi" w:hAnsiTheme="minorHAnsi"/>
          <w:sz w:val="24"/>
          <w:szCs w:val="24"/>
        </w:rPr>
        <w:t>Additional services to be provided (applicable to projects proposing to provide additional services to homeless people in one or more existing projects</w:t>
      </w:r>
      <w:r w:rsidR="001652F1">
        <w:rPr>
          <w:rFonts w:asciiTheme="minorHAnsi" w:hAnsiTheme="minorHAnsi"/>
          <w:sz w:val="24"/>
          <w:szCs w:val="24"/>
        </w:rPr>
        <w:t xml:space="preserve"> ; </w:t>
      </w:r>
      <w:r w:rsidRPr="00031B99">
        <w:rPr>
          <w:rFonts w:asciiTheme="minorHAnsi" w:hAnsiTheme="minorHAnsi"/>
          <w:sz w:val="24"/>
          <w:szCs w:val="24"/>
        </w:rPr>
        <w:t>check all that apply</w:t>
      </w:r>
      <w:r w:rsidR="001652F1">
        <w:rPr>
          <w:rFonts w:asciiTheme="minorHAnsi" w:hAnsiTheme="minorHAnsi"/>
          <w:sz w:val="24"/>
          <w:szCs w:val="24"/>
        </w:rPr>
        <w:t>)</w:t>
      </w:r>
      <w:r w:rsidR="004275B3" w:rsidRPr="00031B99">
        <w:rPr>
          <w:rFonts w:asciiTheme="minorHAnsi" w:hAnsiTheme="minorHAnsi"/>
          <w:sz w:val="24"/>
          <w:szCs w:val="24"/>
        </w:rPr>
        <w:t>:</w:t>
      </w:r>
    </w:p>
    <w:p w14:paraId="5ED17F1C" w14:textId="43696B14" w:rsidR="004275B3" w:rsidRDefault="004275B3" w:rsidP="004275B3">
      <w:pPr>
        <w:pStyle w:val="ListParagraph"/>
        <w:ind w:left="2160"/>
        <w:rPr>
          <w:rFonts w:asciiTheme="minorHAnsi" w:hAnsiTheme="minorHAnsi"/>
          <w:sz w:val="24"/>
          <w:szCs w:val="24"/>
        </w:rPr>
      </w:pPr>
      <w:r w:rsidRPr="002808F1">
        <w:rPr>
          <w:rFonts w:asciiTheme="minorHAnsi" w:hAnsiTheme="minorHAnsi"/>
          <w:sz w:val="24"/>
          <w:szCs w:val="24"/>
        </w:rPr>
        <w:sym w:font="Wingdings" w:char="F0A8"/>
      </w:r>
      <w:r w:rsidRPr="002808F1">
        <w:rPr>
          <w:rFonts w:asciiTheme="minorHAnsi" w:hAnsiTheme="minorHAnsi"/>
          <w:sz w:val="24"/>
          <w:szCs w:val="24"/>
        </w:rPr>
        <w:t xml:space="preserve"> </w:t>
      </w:r>
      <w:r w:rsidR="00C86029">
        <w:rPr>
          <w:rFonts w:asciiTheme="minorHAnsi" w:hAnsiTheme="minorHAnsi"/>
          <w:sz w:val="24"/>
          <w:szCs w:val="24"/>
        </w:rPr>
        <w:t>increase number of and/or expand variety of supportive services provided</w:t>
      </w:r>
      <w:r w:rsidRPr="002808F1">
        <w:rPr>
          <w:rFonts w:asciiTheme="minorHAnsi" w:hAnsiTheme="minorHAnsi"/>
          <w:sz w:val="24"/>
          <w:szCs w:val="24"/>
        </w:rPr>
        <w:tab/>
      </w:r>
    </w:p>
    <w:p w14:paraId="260648F0" w14:textId="60D55517" w:rsidR="004275B3" w:rsidRPr="00DE4E05" w:rsidRDefault="004275B3" w:rsidP="004275B3">
      <w:pPr>
        <w:pStyle w:val="ListParagraph"/>
        <w:ind w:left="2160"/>
        <w:rPr>
          <w:rFonts w:asciiTheme="minorHAnsi" w:hAnsiTheme="minorHAnsi"/>
          <w:sz w:val="24"/>
          <w:szCs w:val="24"/>
        </w:rPr>
      </w:pPr>
      <w:r w:rsidRPr="002808F1">
        <w:rPr>
          <w:rFonts w:asciiTheme="minorHAnsi" w:hAnsiTheme="minorHAnsi"/>
          <w:sz w:val="24"/>
          <w:szCs w:val="24"/>
        </w:rPr>
        <w:sym w:font="Wingdings" w:char="F0A8"/>
      </w:r>
      <w:r w:rsidRPr="002808F1">
        <w:rPr>
          <w:rFonts w:asciiTheme="minorHAnsi" w:hAnsiTheme="minorHAnsi"/>
          <w:sz w:val="24"/>
          <w:szCs w:val="24"/>
        </w:rPr>
        <w:t xml:space="preserve"> </w:t>
      </w:r>
      <w:r w:rsidR="00C86029">
        <w:rPr>
          <w:rFonts w:asciiTheme="minorHAnsi" w:hAnsiTheme="minorHAnsi"/>
          <w:sz w:val="24"/>
          <w:szCs w:val="24"/>
        </w:rPr>
        <w:t>increase frequency and/or intensity of supportive services.</w:t>
      </w:r>
    </w:p>
    <w:p w14:paraId="5A28EB03" w14:textId="27970303" w:rsidR="004275B3" w:rsidRPr="00031B99" w:rsidRDefault="004275B3" w:rsidP="00031B99">
      <w:pPr>
        <w:pStyle w:val="ListParagraph"/>
        <w:numPr>
          <w:ilvl w:val="3"/>
          <w:numId w:val="3"/>
        </w:numPr>
        <w:ind w:left="450"/>
        <w:rPr>
          <w:rFonts w:asciiTheme="minorHAnsi" w:hAnsiTheme="minorHAnsi"/>
          <w:b/>
          <w:sz w:val="24"/>
          <w:szCs w:val="24"/>
          <w:u w:val="single"/>
        </w:rPr>
      </w:pPr>
      <w:r w:rsidRPr="00031B99">
        <w:rPr>
          <w:rFonts w:asciiTheme="minorHAnsi" w:hAnsiTheme="minorHAnsi"/>
          <w:b/>
          <w:sz w:val="24"/>
          <w:szCs w:val="24"/>
          <w:u w:val="single"/>
        </w:rPr>
        <w:t>PROJECT DESCRIPTION</w:t>
      </w:r>
    </w:p>
    <w:tbl>
      <w:tblPr>
        <w:tblpPr w:leftFromText="180" w:rightFromText="180" w:vertAnchor="text" w:horzAnchor="margin" w:tblpXSpec="center" w:tblpY="166"/>
        <w:tblW w:w="98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37"/>
      </w:tblGrid>
      <w:tr w:rsidR="004275B3" w:rsidRPr="009A0830" w14:paraId="4E108BA1" w14:textId="77777777" w:rsidTr="00D157D0">
        <w:tc>
          <w:tcPr>
            <w:tcW w:w="9837" w:type="dxa"/>
          </w:tcPr>
          <w:p w14:paraId="55CE916C" w14:textId="7562476B" w:rsidR="001652F1" w:rsidRPr="004A5370" w:rsidRDefault="00C86029" w:rsidP="008A17F8">
            <w:pPr>
              <w:pStyle w:val="ListParagraph"/>
              <w:numPr>
                <w:ilvl w:val="0"/>
                <w:numId w:val="41"/>
              </w:numPr>
              <w:autoSpaceDE w:val="0"/>
              <w:autoSpaceDN w:val="0"/>
              <w:adjustRightInd w:val="0"/>
              <w:spacing w:after="0" w:line="240" w:lineRule="auto"/>
              <w:rPr>
                <w:rFonts w:asciiTheme="minorHAnsi" w:hAnsiTheme="minorHAnsi"/>
                <w:sz w:val="24"/>
                <w:szCs w:val="24"/>
              </w:rPr>
            </w:pPr>
            <w:r w:rsidRPr="004A5370">
              <w:rPr>
                <w:rFonts w:asciiTheme="minorHAnsi" w:hAnsiTheme="minorHAnsi"/>
                <w:sz w:val="24"/>
                <w:szCs w:val="24"/>
              </w:rPr>
              <w:t xml:space="preserve">Provide a description of the proposed project.  </w:t>
            </w:r>
            <w:r w:rsidRPr="004A5370">
              <w:rPr>
                <w:rFonts w:asciiTheme="minorHAnsi" w:hAnsiTheme="minorHAnsi" w:cs="Arial"/>
                <w:sz w:val="24"/>
                <w:szCs w:val="24"/>
              </w:rPr>
              <w:t xml:space="preserve"> The project description should be complete and concise. It must address the entire scope of the project</w:t>
            </w:r>
            <w:r w:rsidR="001652F1">
              <w:rPr>
                <w:rFonts w:asciiTheme="minorHAnsi" w:hAnsiTheme="minorHAnsi" w:cs="Arial"/>
                <w:sz w:val="24"/>
                <w:szCs w:val="24"/>
              </w:rPr>
              <w:t xml:space="preserve">. </w:t>
            </w:r>
            <w:r w:rsidRPr="004A5370">
              <w:rPr>
                <w:rFonts w:asciiTheme="minorHAnsi" w:hAnsiTheme="minorHAnsi"/>
                <w:sz w:val="24"/>
                <w:szCs w:val="24"/>
              </w:rPr>
              <w:t xml:space="preserve">The description must be consistent with other parts of this application.  Must include, if applicable: </w:t>
            </w:r>
          </w:p>
          <w:p w14:paraId="41A3E4D1" w14:textId="74A678BC" w:rsidR="004275B3" w:rsidRPr="009A0830" w:rsidRDefault="004275B3" w:rsidP="008A17F8">
            <w:pPr>
              <w:pStyle w:val="ListParagraph"/>
              <w:numPr>
                <w:ilvl w:val="1"/>
                <w:numId w:val="41"/>
              </w:numPr>
              <w:rPr>
                <w:rFonts w:asciiTheme="minorHAnsi" w:hAnsiTheme="minorHAnsi"/>
                <w:sz w:val="24"/>
                <w:szCs w:val="24"/>
              </w:rPr>
            </w:pPr>
            <w:r>
              <w:rPr>
                <w:rFonts w:asciiTheme="minorHAnsi" w:hAnsiTheme="minorHAnsi"/>
                <w:sz w:val="24"/>
                <w:szCs w:val="24"/>
              </w:rPr>
              <w:t>L</w:t>
            </w:r>
            <w:r w:rsidR="00C86029" w:rsidRPr="009A0830">
              <w:rPr>
                <w:rFonts w:asciiTheme="minorHAnsi" w:hAnsiTheme="minorHAnsi"/>
                <w:sz w:val="24"/>
                <w:szCs w:val="24"/>
              </w:rPr>
              <w:t xml:space="preserve">ocation of units  </w:t>
            </w:r>
            <w:r w:rsidRPr="002A3CFB">
              <w:rPr>
                <w:rFonts w:asciiTheme="minorHAnsi" w:hAnsiTheme="minorHAnsi"/>
                <w:sz w:val="24"/>
                <w:szCs w:val="24"/>
              </w:rPr>
              <w:t xml:space="preserve"> </w:t>
            </w:r>
          </w:p>
          <w:p w14:paraId="2CE1DC27" w14:textId="5C3E5DCF" w:rsidR="004275B3" w:rsidRDefault="004275B3" w:rsidP="008A17F8">
            <w:pPr>
              <w:pStyle w:val="ListParagraph"/>
              <w:numPr>
                <w:ilvl w:val="1"/>
                <w:numId w:val="41"/>
              </w:numPr>
              <w:rPr>
                <w:rFonts w:asciiTheme="minorHAnsi" w:hAnsiTheme="minorHAnsi"/>
                <w:sz w:val="24"/>
                <w:szCs w:val="24"/>
              </w:rPr>
            </w:pPr>
            <w:r>
              <w:rPr>
                <w:rFonts w:asciiTheme="minorHAnsi" w:hAnsiTheme="minorHAnsi"/>
                <w:sz w:val="24"/>
                <w:szCs w:val="24"/>
              </w:rPr>
              <w:t>N</w:t>
            </w:r>
            <w:r w:rsidR="00C86029" w:rsidRPr="002A3CFB">
              <w:rPr>
                <w:rFonts w:asciiTheme="minorHAnsi" w:hAnsiTheme="minorHAnsi"/>
                <w:sz w:val="24"/>
                <w:szCs w:val="24"/>
              </w:rPr>
              <w:t xml:space="preserve">umber of single adults and the number of families with children to be served </w:t>
            </w:r>
            <w:r w:rsidR="00C86029">
              <w:rPr>
                <w:rFonts w:asciiTheme="minorHAnsi" w:hAnsiTheme="minorHAnsi"/>
                <w:sz w:val="24"/>
                <w:szCs w:val="24"/>
              </w:rPr>
              <w:t xml:space="preserve">at a point-in-time </w:t>
            </w:r>
            <w:r w:rsidR="00C86029" w:rsidRPr="002A3CFB">
              <w:rPr>
                <w:rFonts w:asciiTheme="minorHAnsi" w:hAnsiTheme="minorHAnsi"/>
                <w:sz w:val="24"/>
                <w:szCs w:val="24"/>
              </w:rPr>
              <w:t>when the project is at full capacity</w:t>
            </w:r>
            <w:r w:rsidR="00C86029">
              <w:rPr>
                <w:rFonts w:asciiTheme="minorHAnsi" w:hAnsiTheme="minorHAnsi"/>
                <w:sz w:val="24"/>
                <w:szCs w:val="24"/>
              </w:rPr>
              <w:t xml:space="preserve"> and annually</w:t>
            </w:r>
          </w:p>
          <w:p w14:paraId="6FC798C2" w14:textId="5AE2F4D5" w:rsidR="004275B3" w:rsidRPr="003D3842" w:rsidRDefault="00C86029" w:rsidP="008A17F8">
            <w:pPr>
              <w:pStyle w:val="ListParagraph"/>
              <w:numPr>
                <w:ilvl w:val="1"/>
                <w:numId w:val="41"/>
              </w:numPr>
              <w:rPr>
                <w:rFonts w:asciiTheme="minorHAnsi" w:hAnsiTheme="minorHAnsi"/>
                <w:sz w:val="24"/>
                <w:szCs w:val="24"/>
              </w:rPr>
            </w:pPr>
            <w:r>
              <w:rPr>
                <w:rFonts w:asciiTheme="minorHAnsi" w:hAnsiTheme="minorHAnsi"/>
                <w:sz w:val="24"/>
                <w:szCs w:val="24"/>
              </w:rPr>
              <w:lastRenderedPageBreak/>
              <w:t>Target population(s) to be served</w:t>
            </w:r>
          </w:p>
          <w:p w14:paraId="573C4D73" w14:textId="19EBACFA" w:rsidR="004275B3" w:rsidRDefault="00C86029" w:rsidP="008A17F8">
            <w:pPr>
              <w:pStyle w:val="ListParagraph"/>
              <w:numPr>
                <w:ilvl w:val="1"/>
                <w:numId w:val="41"/>
              </w:numPr>
              <w:rPr>
                <w:rFonts w:asciiTheme="minorHAnsi" w:hAnsiTheme="minorHAnsi"/>
                <w:sz w:val="24"/>
                <w:szCs w:val="24"/>
              </w:rPr>
            </w:pPr>
            <w:r w:rsidRPr="009A0830">
              <w:rPr>
                <w:rFonts w:asciiTheme="minorHAnsi" w:hAnsiTheme="minorHAnsi"/>
                <w:sz w:val="24"/>
                <w:szCs w:val="24"/>
              </w:rPr>
              <w:t xml:space="preserve">The specific services that will be provided </w:t>
            </w:r>
          </w:p>
          <w:p w14:paraId="3F742219" w14:textId="75190DE0" w:rsidR="004275B3" w:rsidRPr="003D3842" w:rsidRDefault="00C86029" w:rsidP="008A17F8">
            <w:pPr>
              <w:pStyle w:val="ListParagraph"/>
              <w:numPr>
                <w:ilvl w:val="1"/>
                <w:numId w:val="41"/>
              </w:numPr>
              <w:rPr>
                <w:rFonts w:asciiTheme="minorHAnsi" w:hAnsiTheme="minorHAnsi"/>
                <w:sz w:val="24"/>
                <w:szCs w:val="24"/>
              </w:rPr>
            </w:pPr>
            <w:r w:rsidRPr="009A0830">
              <w:rPr>
                <w:rFonts w:asciiTheme="minorHAnsi" w:hAnsiTheme="minorHAnsi"/>
                <w:sz w:val="24"/>
                <w:szCs w:val="24"/>
              </w:rPr>
              <w:t xml:space="preserve">How the project will leverage or deliver </w:t>
            </w:r>
            <w:proofErr w:type="spellStart"/>
            <w:r w:rsidRPr="009A0830">
              <w:rPr>
                <w:rFonts w:asciiTheme="minorHAnsi" w:hAnsiTheme="minorHAnsi"/>
                <w:sz w:val="24"/>
                <w:szCs w:val="24"/>
              </w:rPr>
              <w:t>medicaid</w:t>
            </w:r>
            <w:proofErr w:type="spellEnd"/>
            <w:r w:rsidRPr="009A0830">
              <w:rPr>
                <w:rFonts w:asciiTheme="minorHAnsi" w:hAnsiTheme="minorHAnsi"/>
                <w:sz w:val="24"/>
                <w:szCs w:val="24"/>
              </w:rPr>
              <w:t xml:space="preserve"> and other mainstream services to participants</w:t>
            </w:r>
          </w:p>
          <w:p w14:paraId="54243880" w14:textId="243B1EC2" w:rsidR="004275B3" w:rsidRPr="009A0830" w:rsidRDefault="00C86029" w:rsidP="008A17F8">
            <w:pPr>
              <w:pStyle w:val="ListParagraph"/>
              <w:numPr>
                <w:ilvl w:val="1"/>
                <w:numId w:val="41"/>
              </w:numPr>
              <w:rPr>
                <w:rFonts w:asciiTheme="minorHAnsi" w:hAnsiTheme="minorHAnsi"/>
                <w:sz w:val="24"/>
                <w:szCs w:val="24"/>
              </w:rPr>
            </w:pPr>
            <w:r>
              <w:rPr>
                <w:rFonts w:asciiTheme="minorHAnsi" w:hAnsiTheme="minorHAnsi"/>
                <w:sz w:val="24"/>
                <w:szCs w:val="24"/>
              </w:rPr>
              <w:t>Quantified p</w:t>
            </w:r>
            <w:r w:rsidRPr="009A0830">
              <w:rPr>
                <w:rFonts w:asciiTheme="minorHAnsi" w:hAnsiTheme="minorHAnsi"/>
                <w:sz w:val="24"/>
                <w:szCs w:val="24"/>
              </w:rPr>
              <w:t>rojected outcome</w:t>
            </w:r>
            <w:r>
              <w:rPr>
                <w:rFonts w:asciiTheme="minorHAnsi" w:hAnsiTheme="minorHAnsi"/>
                <w:sz w:val="24"/>
                <w:szCs w:val="24"/>
              </w:rPr>
              <w:t>s</w:t>
            </w:r>
          </w:p>
          <w:p w14:paraId="477561F7" w14:textId="12B8C3A1" w:rsidR="001652F1" w:rsidRDefault="00C86029" w:rsidP="008A17F8">
            <w:pPr>
              <w:pStyle w:val="ListParagraph"/>
              <w:numPr>
                <w:ilvl w:val="1"/>
                <w:numId w:val="41"/>
              </w:numPr>
              <w:rPr>
                <w:rFonts w:asciiTheme="minorHAnsi" w:hAnsiTheme="minorHAnsi"/>
                <w:sz w:val="24"/>
                <w:szCs w:val="24"/>
              </w:rPr>
            </w:pPr>
            <w:r>
              <w:rPr>
                <w:rFonts w:asciiTheme="minorHAnsi" w:hAnsiTheme="minorHAnsi"/>
                <w:sz w:val="24"/>
                <w:szCs w:val="24"/>
              </w:rPr>
              <w:t>Roles of</w:t>
            </w:r>
            <w:r w:rsidR="001652F1" w:rsidRPr="009A0830">
              <w:rPr>
                <w:rFonts w:asciiTheme="minorHAnsi" w:hAnsiTheme="minorHAnsi"/>
                <w:sz w:val="24"/>
                <w:szCs w:val="24"/>
              </w:rPr>
              <w:t xml:space="preserve"> </w:t>
            </w:r>
            <w:r>
              <w:rPr>
                <w:rFonts w:asciiTheme="minorHAnsi" w:hAnsiTheme="minorHAnsi"/>
                <w:sz w:val="24"/>
                <w:szCs w:val="24"/>
              </w:rPr>
              <w:t>subrecipients, if any</w:t>
            </w:r>
          </w:p>
          <w:p w14:paraId="0C986969" w14:textId="07CDEC70" w:rsidR="004275B3" w:rsidRPr="00DE4E05" w:rsidRDefault="00C86029" w:rsidP="008A17F8">
            <w:pPr>
              <w:pStyle w:val="ListParagraph"/>
              <w:numPr>
                <w:ilvl w:val="1"/>
                <w:numId w:val="41"/>
              </w:numPr>
              <w:rPr>
                <w:rFonts w:asciiTheme="minorHAnsi" w:hAnsiTheme="minorHAnsi"/>
                <w:sz w:val="24"/>
                <w:szCs w:val="24"/>
              </w:rPr>
            </w:pPr>
            <w:r>
              <w:rPr>
                <w:rFonts w:asciiTheme="minorHAnsi" w:hAnsiTheme="minorHAnsi"/>
                <w:sz w:val="24"/>
                <w:szCs w:val="24"/>
              </w:rPr>
              <w:t xml:space="preserve">Coordination with community </w:t>
            </w:r>
            <w:r w:rsidRPr="009A0830">
              <w:rPr>
                <w:rFonts w:asciiTheme="minorHAnsi" w:hAnsiTheme="minorHAnsi"/>
                <w:sz w:val="24"/>
                <w:szCs w:val="24"/>
              </w:rPr>
              <w:t>partners</w:t>
            </w:r>
          </w:p>
        </w:tc>
      </w:tr>
      <w:tr w:rsidR="00A61DE2" w:rsidRPr="009A0830" w14:paraId="39C047F0" w14:textId="77777777" w:rsidTr="00D157D0">
        <w:tc>
          <w:tcPr>
            <w:tcW w:w="9837" w:type="dxa"/>
          </w:tcPr>
          <w:p w14:paraId="23D83D9C" w14:textId="3F4E8C85" w:rsidR="00A61DE2" w:rsidRPr="004A5370" w:rsidRDefault="00C86029" w:rsidP="008A17F8">
            <w:pPr>
              <w:pStyle w:val="ListParagraph"/>
              <w:numPr>
                <w:ilvl w:val="0"/>
                <w:numId w:val="41"/>
              </w:numPr>
              <w:autoSpaceDE w:val="0"/>
              <w:autoSpaceDN w:val="0"/>
              <w:adjustRightInd w:val="0"/>
              <w:spacing w:after="0" w:line="240" w:lineRule="auto"/>
              <w:rPr>
                <w:rFonts w:asciiTheme="minorHAnsi" w:hAnsiTheme="minorHAnsi"/>
                <w:sz w:val="24"/>
                <w:szCs w:val="24"/>
              </w:rPr>
            </w:pPr>
            <w:r w:rsidRPr="00BC25C4">
              <w:rPr>
                <w:rFonts w:asciiTheme="minorHAnsi" w:hAnsiTheme="minorHAnsi"/>
                <w:sz w:val="24"/>
                <w:szCs w:val="24"/>
              </w:rPr>
              <w:lastRenderedPageBreak/>
              <w:t xml:space="preserve">Describe the estimated schedule </w:t>
            </w:r>
            <w:r>
              <w:rPr>
                <w:rFonts w:asciiTheme="minorHAnsi" w:hAnsiTheme="minorHAnsi"/>
                <w:sz w:val="24"/>
                <w:szCs w:val="24"/>
              </w:rPr>
              <w:t xml:space="preserve">for project start up, including the anticipated date that the project will begin filling units/serving participants, the date the project will be operating at full capacity </w:t>
            </w:r>
            <w:r w:rsidRPr="00BC25C4">
              <w:rPr>
                <w:rFonts w:asciiTheme="minorHAnsi" w:hAnsiTheme="minorHAnsi"/>
                <w:sz w:val="24"/>
                <w:szCs w:val="24"/>
              </w:rPr>
              <w:t>and the method for assuring effective and timely completion of all work.</w:t>
            </w:r>
          </w:p>
        </w:tc>
      </w:tr>
      <w:tr w:rsidR="00A61DE2" w:rsidRPr="009A0830" w14:paraId="4B653086" w14:textId="77777777" w:rsidTr="00D157D0">
        <w:tc>
          <w:tcPr>
            <w:tcW w:w="9837" w:type="dxa"/>
          </w:tcPr>
          <w:p w14:paraId="120D55DF" w14:textId="7FC410BB" w:rsidR="00A61DE2" w:rsidRPr="00031B99" w:rsidRDefault="00C86029" w:rsidP="00A61DE2">
            <w:pPr>
              <w:pStyle w:val="ListParagraph"/>
              <w:numPr>
                <w:ilvl w:val="0"/>
                <w:numId w:val="41"/>
              </w:numPr>
              <w:autoSpaceDE w:val="0"/>
              <w:autoSpaceDN w:val="0"/>
              <w:adjustRightInd w:val="0"/>
              <w:spacing w:after="0" w:line="240" w:lineRule="auto"/>
              <w:rPr>
                <w:rFonts w:asciiTheme="minorHAnsi" w:hAnsiTheme="minorHAnsi" w:cs="Calibri"/>
                <w:sz w:val="24"/>
                <w:szCs w:val="24"/>
              </w:rPr>
            </w:pPr>
            <w:r w:rsidRPr="00031B99">
              <w:rPr>
                <w:rFonts w:asciiTheme="minorHAnsi" w:hAnsiTheme="minorHAnsi"/>
                <w:sz w:val="24"/>
                <w:szCs w:val="24"/>
              </w:rPr>
              <w:t>Will the project</w:t>
            </w:r>
            <w:r w:rsidR="00C457E7">
              <w:rPr>
                <w:rFonts w:asciiTheme="minorHAnsi" w:hAnsiTheme="minorHAnsi"/>
                <w:sz w:val="24"/>
                <w:szCs w:val="24"/>
              </w:rPr>
              <w:t>, if creating new units,</w:t>
            </w:r>
            <w:r w:rsidRPr="00031B99">
              <w:rPr>
                <w:rFonts w:asciiTheme="minorHAnsi" w:hAnsiTheme="minorHAnsi"/>
                <w:sz w:val="24"/>
                <w:szCs w:val="24"/>
              </w:rPr>
              <w:t xml:space="preserve"> receive referrals only through the local coordinated access network</w:t>
            </w:r>
            <w:r w:rsidR="00A61DE2" w:rsidRPr="00031B99">
              <w:rPr>
                <w:rFonts w:asciiTheme="minorHAnsi" w:hAnsiTheme="minorHAnsi"/>
                <w:sz w:val="24"/>
                <w:szCs w:val="24"/>
              </w:rPr>
              <w:t xml:space="preserve">? </w:t>
            </w:r>
            <w:r w:rsidR="00C457E7">
              <w:rPr>
                <w:rFonts w:asciiTheme="minorHAnsi" w:hAnsiTheme="minorHAnsi"/>
                <w:sz w:val="24"/>
                <w:szCs w:val="24"/>
              </w:rPr>
              <w:t>Or, if the project is creating only new services, will it coordinate selection of participants to be served with the CAN?</w:t>
            </w:r>
          </w:p>
          <w:p w14:paraId="24A413DF" w14:textId="61F9A7C0" w:rsidR="00A61DE2" w:rsidRPr="009A0830" w:rsidRDefault="00A61DE2" w:rsidP="00A61DE2">
            <w:pPr>
              <w:pStyle w:val="ListParagraph"/>
              <w:autoSpaceDE w:val="0"/>
              <w:autoSpaceDN w:val="0"/>
              <w:adjustRightInd w:val="0"/>
              <w:spacing w:after="0" w:line="240" w:lineRule="auto"/>
              <w:ind w:left="360"/>
              <w:rPr>
                <w:rFonts w:asciiTheme="minorHAnsi" w:hAnsiTheme="minorHAnsi"/>
                <w:sz w:val="24"/>
                <w:szCs w:val="24"/>
              </w:rPr>
            </w:pPr>
            <w:r>
              <w:rPr>
                <w:rFonts w:asciiTheme="minorHAnsi" w:hAnsiTheme="minorHAnsi"/>
                <w:sz w:val="24"/>
                <w:szCs w:val="24"/>
              </w:rPr>
              <w:tab/>
            </w:r>
            <w:r w:rsidRPr="009A0830">
              <w:rPr>
                <w:rFonts w:asciiTheme="minorHAnsi" w:hAnsiTheme="minorHAnsi"/>
                <w:sz w:val="24"/>
                <w:szCs w:val="24"/>
              </w:rPr>
              <w:sym w:font="Symbol" w:char="F0FF"/>
            </w:r>
            <w:r w:rsidR="00C86029" w:rsidRPr="009A0830">
              <w:rPr>
                <w:rFonts w:asciiTheme="minorHAnsi" w:hAnsiTheme="minorHAnsi"/>
                <w:sz w:val="24"/>
                <w:szCs w:val="24"/>
              </w:rPr>
              <w:t xml:space="preserve">  yes</w:t>
            </w:r>
            <w:r w:rsidR="00C86029" w:rsidRPr="009A0830">
              <w:rPr>
                <w:rFonts w:asciiTheme="minorHAnsi" w:hAnsiTheme="minorHAnsi"/>
                <w:sz w:val="24"/>
                <w:szCs w:val="24"/>
              </w:rPr>
              <w:tab/>
            </w:r>
            <w:r w:rsidR="00C86029" w:rsidRPr="009A0830">
              <w:rPr>
                <w:rFonts w:asciiTheme="minorHAnsi" w:hAnsiTheme="minorHAnsi"/>
                <w:sz w:val="24"/>
                <w:szCs w:val="24"/>
              </w:rPr>
              <w:tab/>
            </w:r>
            <w:r w:rsidRPr="009A0830">
              <w:rPr>
                <w:rFonts w:asciiTheme="minorHAnsi" w:hAnsiTheme="minorHAnsi"/>
                <w:sz w:val="24"/>
                <w:szCs w:val="24"/>
              </w:rPr>
              <w:sym w:font="Symbol" w:char="F0FF"/>
            </w:r>
            <w:r w:rsidR="00C86029" w:rsidRPr="009A0830">
              <w:rPr>
                <w:rFonts w:asciiTheme="minorHAnsi" w:hAnsiTheme="minorHAnsi"/>
                <w:sz w:val="24"/>
                <w:szCs w:val="24"/>
              </w:rPr>
              <w:t xml:space="preserve"> no</w:t>
            </w:r>
          </w:p>
          <w:p w14:paraId="459B0CE8" w14:textId="77777777" w:rsidR="00A61DE2" w:rsidRDefault="00A61DE2" w:rsidP="00A61DE2">
            <w:pPr>
              <w:pStyle w:val="ListParagraph"/>
              <w:autoSpaceDE w:val="0"/>
              <w:autoSpaceDN w:val="0"/>
              <w:adjustRightInd w:val="0"/>
              <w:spacing w:after="0" w:line="240" w:lineRule="auto"/>
              <w:ind w:left="360"/>
              <w:rPr>
                <w:rFonts w:asciiTheme="minorHAnsi" w:hAnsiTheme="minorHAnsi"/>
                <w:sz w:val="24"/>
                <w:szCs w:val="24"/>
              </w:rPr>
            </w:pPr>
            <w:r>
              <w:rPr>
                <w:rFonts w:asciiTheme="minorHAnsi" w:hAnsiTheme="minorHAnsi"/>
                <w:sz w:val="24"/>
                <w:szCs w:val="24"/>
              </w:rPr>
              <w:tab/>
            </w:r>
          </w:p>
          <w:p w14:paraId="49B1F733" w14:textId="1078B4DA" w:rsidR="00A61DE2" w:rsidRPr="00A61DE2" w:rsidRDefault="00C86029" w:rsidP="00A61DE2">
            <w:pPr>
              <w:pStyle w:val="ListParagraph"/>
              <w:autoSpaceDE w:val="0"/>
              <w:autoSpaceDN w:val="0"/>
              <w:adjustRightInd w:val="0"/>
              <w:spacing w:after="0" w:line="240" w:lineRule="auto"/>
              <w:ind w:left="360"/>
              <w:rPr>
                <w:rFonts w:asciiTheme="minorHAnsi" w:hAnsiTheme="minorHAnsi"/>
                <w:sz w:val="24"/>
                <w:szCs w:val="24"/>
              </w:rPr>
            </w:pPr>
            <w:r w:rsidRPr="009A0830">
              <w:rPr>
                <w:rFonts w:asciiTheme="minorHAnsi" w:hAnsiTheme="minorHAnsi"/>
                <w:sz w:val="24"/>
                <w:szCs w:val="24"/>
              </w:rPr>
              <w:t xml:space="preserve">If no, </w:t>
            </w:r>
            <w:r>
              <w:rPr>
                <w:rFonts w:asciiTheme="minorHAnsi" w:hAnsiTheme="minorHAnsi"/>
                <w:sz w:val="24"/>
                <w:szCs w:val="24"/>
              </w:rPr>
              <w:t>please explain:</w:t>
            </w:r>
          </w:p>
        </w:tc>
      </w:tr>
    </w:tbl>
    <w:p w14:paraId="399C8D8F" w14:textId="7CF44211" w:rsidR="004275B3" w:rsidRPr="009A0830" w:rsidRDefault="004275B3" w:rsidP="004275B3">
      <w:pPr>
        <w:rPr>
          <w:rFonts w:asciiTheme="minorHAnsi" w:hAnsiTheme="minorHAnsi"/>
          <w:sz w:val="24"/>
          <w:szCs w:val="24"/>
        </w:rPr>
      </w:pPr>
    </w:p>
    <w:p w14:paraId="76252644" w14:textId="40875D47" w:rsidR="004275B3" w:rsidRPr="00031B99" w:rsidRDefault="004275B3" w:rsidP="00031B99">
      <w:pPr>
        <w:pStyle w:val="ListParagraph"/>
        <w:numPr>
          <w:ilvl w:val="3"/>
          <w:numId w:val="3"/>
        </w:numPr>
        <w:spacing w:after="0" w:line="240" w:lineRule="auto"/>
        <w:ind w:left="720"/>
        <w:rPr>
          <w:rFonts w:asciiTheme="minorHAnsi" w:hAnsiTheme="minorHAnsi"/>
          <w:b/>
          <w:sz w:val="24"/>
          <w:szCs w:val="24"/>
          <w:u w:val="single"/>
        </w:rPr>
      </w:pPr>
      <w:r w:rsidRPr="00031B99">
        <w:rPr>
          <w:rFonts w:asciiTheme="minorHAnsi" w:hAnsiTheme="minorHAnsi"/>
          <w:b/>
          <w:sz w:val="24"/>
          <w:szCs w:val="24"/>
          <w:u w:val="single"/>
        </w:rPr>
        <w:t>SUPPORTIVE SERVICES FOR PARTICIPANTS</w:t>
      </w:r>
    </w:p>
    <w:p w14:paraId="0A39ECDA" w14:textId="4C560892" w:rsidR="004275B3" w:rsidRPr="009A0830" w:rsidRDefault="004275B3" w:rsidP="004275B3">
      <w:pPr>
        <w:pStyle w:val="ListParagraph"/>
        <w:rPr>
          <w:rFonts w:asciiTheme="minorHAnsi" w:hAnsiTheme="minorHAnsi"/>
          <w:sz w:val="24"/>
          <w:szCs w:val="24"/>
        </w:rPr>
      </w:pPr>
      <w:r w:rsidRPr="009A0830">
        <w:rPr>
          <w:rFonts w:asciiTheme="minorHAnsi" w:hAnsiTheme="minorHAnsi"/>
          <w:sz w:val="24"/>
          <w:szCs w:val="24"/>
        </w:rPr>
        <w:t xml:space="preserve">A. </w:t>
      </w:r>
      <w:r w:rsidR="00C86029" w:rsidRPr="009A0830">
        <w:rPr>
          <w:rFonts w:asciiTheme="minorHAnsi" w:hAnsiTheme="minorHAnsi"/>
          <w:sz w:val="24"/>
          <w:szCs w:val="24"/>
        </w:rPr>
        <w:t xml:space="preserve">For projects serving </w:t>
      </w:r>
      <w:r w:rsidR="00C86029" w:rsidRPr="009A0830">
        <w:rPr>
          <w:rFonts w:asciiTheme="minorHAnsi" w:hAnsiTheme="minorHAnsi"/>
          <w:b/>
          <w:sz w:val="24"/>
          <w:szCs w:val="24"/>
        </w:rPr>
        <w:t>families with dependent children and single adults 24 years old or younger</w:t>
      </w:r>
      <w:r w:rsidR="00C86029" w:rsidRPr="009A0830">
        <w:rPr>
          <w:rFonts w:asciiTheme="minorHAnsi" w:hAnsiTheme="minorHAnsi"/>
          <w:sz w:val="24"/>
          <w:szCs w:val="24"/>
        </w:rPr>
        <w:t xml:space="preserve">, does the applicant/sponsor have policies and practices that are consistent with, and do not restrict the exercise of rights provided by the education subtitle of the </w:t>
      </w:r>
      <w:proofErr w:type="spellStart"/>
      <w:r w:rsidR="00C86029" w:rsidRPr="009A0830">
        <w:rPr>
          <w:rFonts w:asciiTheme="minorHAnsi" w:hAnsiTheme="minorHAnsi"/>
          <w:sz w:val="24"/>
          <w:szCs w:val="24"/>
        </w:rPr>
        <w:t>mckinney-vento</w:t>
      </w:r>
      <w:proofErr w:type="spellEnd"/>
      <w:r w:rsidR="00C86029" w:rsidRPr="009A0830">
        <w:rPr>
          <w:rFonts w:asciiTheme="minorHAnsi" w:hAnsiTheme="minorHAnsi"/>
          <w:sz w:val="24"/>
          <w:szCs w:val="24"/>
        </w:rPr>
        <w:t xml:space="preserve"> act,</w:t>
      </w:r>
      <w:r w:rsidR="00C86029">
        <w:rPr>
          <w:rFonts w:asciiTheme="minorHAnsi" w:hAnsiTheme="minorHAnsi"/>
          <w:sz w:val="24"/>
          <w:szCs w:val="24"/>
        </w:rPr>
        <w:t xml:space="preserve"> as updated by the every student succeeds act,</w:t>
      </w:r>
      <w:r w:rsidR="00C86029" w:rsidRPr="009A0830">
        <w:rPr>
          <w:rFonts w:asciiTheme="minorHAnsi" w:hAnsiTheme="minorHAnsi"/>
          <w:sz w:val="24"/>
          <w:szCs w:val="24"/>
        </w:rPr>
        <w:t xml:space="preserve"> and other laws relating to the provision of educational and related services to individuals and families experiencing homelessness?</w:t>
      </w:r>
    </w:p>
    <w:p w14:paraId="6B401B45" w14:textId="0181C22F" w:rsidR="004275B3" w:rsidRPr="009A0830" w:rsidRDefault="004275B3" w:rsidP="004275B3">
      <w:pPr>
        <w:pStyle w:val="ListParagraph"/>
        <w:ind w:firstLine="720"/>
        <w:rPr>
          <w:rFonts w:asciiTheme="minorHAnsi" w:hAnsiTheme="minorHAnsi"/>
          <w:sz w:val="24"/>
          <w:szCs w:val="24"/>
        </w:rPr>
      </w:pPr>
      <w:r w:rsidRPr="009A0830">
        <w:rPr>
          <w:rFonts w:asciiTheme="minorHAnsi" w:hAnsiTheme="minorHAnsi"/>
          <w:sz w:val="24"/>
          <w:szCs w:val="24"/>
        </w:rPr>
        <w:sym w:font="Wingdings" w:char="F0A8"/>
      </w:r>
      <w:r w:rsidR="00C86029" w:rsidRPr="009A0830">
        <w:rPr>
          <w:rFonts w:asciiTheme="minorHAnsi" w:hAnsiTheme="minorHAnsi"/>
          <w:sz w:val="24"/>
          <w:szCs w:val="24"/>
        </w:rPr>
        <w:t xml:space="preserve">yes </w:t>
      </w:r>
      <w:r>
        <w:rPr>
          <w:rFonts w:asciiTheme="minorHAnsi" w:hAnsiTheme="minorHAnsi"/>
          <w:sz w:val="24"/>
          <w:szCs w:val="24"/>
        </w:rPr>
        <w:tab/>
      </w:r>
      <w:r>
        <w:rPr>
          <w:rFonts w:asciiTheme="minorHAnsi" w:hAnsiTheme="minorHAnsi"/>
          <w:sz w:val="24"/>
          <w:szCs w:val="24"/>
        </w:rPr>
        <w:tab/>
      </w:r>
      <w:r w:rsidRPr="009A0830">
        <w:rPr>
          <w:rFonts w:asciiTheme="minorHAnsi" w:hAnsiTheme="minorHAnsi"/>
          <w:sz w:val="24"/>
          <w:szCs w:val="24"/>
        </w:rPr>
        <w:sym w:font="Wingdings" w:char="F0A8"/>
      </w:r>
      <w:r w:rsidR="00C86029" w:rsidRPr="009A0830">
        <w:rPr>
          <w:rFonts w:asciiTheme="minorHAnsi" w:hAnsiTheme="minorHAnsi"/>
          <w:sz w:val="24"/>
          <w:szCs w:val="24"/>
        </w:rPr>
        <w:t>no</w:t>
      </w:r>
    </w:p>
    <w:p w14:paraId="15630920" w14:textId="77777777" w:rsidR="004275B3" w:rsidRPr="009A0830" w:rsidRDefault="004275B3" w:rsidP="004275B3">
      <w:pPr>
        <w:pStyle w:val="ListParagraph"/>
        <w:ind w:left="0"/>
        <w:rPr>
          <w:rFonts w:asciiTheme="minorHAnsi" w:hAnsiTheme="minorHAnsi"/>
          <w:sz w:val="24"/>
          <w:szCs w:val="24"/>
        </w:rPr>
      </w:pPr>
    </w:p>
    <w:p w14:paraId="1361C933" w14:textId="5644AFD6" w:rsidR="004275B3" w:rsidRPr="009A0830" w:rsidRDefault="00C86029" w:rsidP="004275B3">
      <w:pPr>
        <w:pStyle w:val="ListParagraph"/>
        <w:rPr>
          <w:rFonts w:asciiTheme="minorHAnsi" w:hAnsiTheme="minorHAnsi"/>
          <w:sz w:val="24"/>
          <w:szCs w:val="24"/>
        </w:rPr>
      </w:pPr>
      <w:r w:rsidRPr="009A0830">
        <w:rPr>
          <w:rFonts w:asciiTheme="minorHAnsi" w:hAnsiTheme="minorHAnsi"/>
          <w:sz w:val="24"/>
          <w:szCs w:val="24"/>
        </w:rPr>
        <w:t xml:space="preserve">B. For projects serving </w:t>
      </w:r>
      <w:r w:rsidRPr="009A0830">
        <w:rPr>
          <w:rFonts w:asciiTheme="minorHAnsi" w:hAnsiTheme="minorHAnsi"/>
          <w:b/>
          <w:sz w:val="24"/>
          <w:szCs w:val="24"/>
        </w:rPr>
        <w:t>families with dependent children and single adults 24 years old or younger,</w:t>
      </w:r>
      <w:r w:rsidR="004275B3">
        <w:rPr>
          <w:rFonts w:asciiTheme="minorHAnsi" w:hAnsiTheme="minorHAnsi"/>
          <w:b/>
          <w:sz w:val="24"/>
          <w:szCs w:val="24"/>
        </w:rPr>
        <w:t xml:space="preserve"> </w:t>
      </w:r>
      <w:r w:rsidRPr="009A0830">
        <w:rPr>
          <w:rFonts w:asciiTheme="minorHAnsi" w:hAnsiTheme="minorHAnsi"/>
          <w:sz w:val="24"/>
          <w:szCs w:val="24"/>
        </w:rPr>
        <w:t xml:space="preserve">does the applicant/sponsor have a designated staff person responsible for ensuring that children are enrolled in school and connected to the appropriate services within the community, including early childhood education programs such as head start, part c of the individuals with disabilities act, and </w:t>
      </w:r>
      <w:proofErr w:type="spellStart"/>
      <w:r w:rsidRPr="009A0830">
        <w:rPr>
          <w:rFonts w:asciiTheme="minorHAnsi" w:hAnsiTheme="minorHAnsi"/>
          <w:sz w:val="24"/>
          <w:szCs w:val="24"/>
        </w:rPr>
        <w:t>mckinney-vento</w:t>
      </w:r>
      <w:proofErr w:type="spellEnd"/>
      <w:r w:rsidRPr="009A0830">
        <w:rPr>
          <w:rFonts w:asciiTheme="minorHAnsi" w:hAnsiTheme="minorHAnsi"/>
          <w:sz w:val="24"/>
          <w:szCs w:val="24"/>
        </w:rPr>
        <w:t xml:space="preserve"> education services?</w:t>
      </w:r>
    </w:p>
    <w:p w14:paraId="29706253" w14:textId="3E722713" w:rsidR="004275B3" w:rsidRPr="009A0830" w:rsidRDefault="004275B3" w:rsidP="004275B3">
      <w:pPr>
        <w:pStyle w:val="ListParagraph"/>
        <w:ind w:firstLine="720"/>
        <w:rPr>
          <w:rFonts w:asciiTheme="minorHAnsi" w:hAnsiTheme="minorHAnsi"/>
          <w:sz w:val="24"/>
          <w:szCs w:val="24"/>
        </w:rPr>
      </w:pPr>
      <w:r w:rsidRPr="009A0830">
        <w:rPr>
          <w:rFonts w:asciiTheme="minorHAnsi" w:hAnsiTheme="minorHAnsi"/>
          <w:sz w:val="24"/>
          <w:szCs w:val="24"/>
        </w:rPr>
        <w:sym w:font="Wingdings" w:char="F0A8"/>
      </w:r>
      <w:r w:rsidR="00C86029" w:rsidRPr="009A0830">
        <w:rPr>
          <w:rFonts w:asciiTheme="minorHAnsi" w:hAnsiTheme="minorHAnsi"/>
          <w:sz w:val="24"/>
          <w:szCs w:val="24"/>
        </w:rPr>
        <w:t xml:space="preserve">yes </w:t>
      </w:r>
      <w:r>
        <w:rPr>
          <w:rFonts w:asciiTheme="minorHAnsi" w:hAnsiTheme="minorHAnsi"/>
          <w:sz w:val="24"/>
          <w:szCs w:val="24"/>
        </w:rPr>
        <w:tab/>
      </w:r>
      <w:r>
        <w:rPr>
          <w:rFonts w:asciiTheme="minorHAnsi" w:hAnsiTheme="minorHAnsi"/>
          <w:sz w:val="24"/>
          <w:szCs w:val="24"/>
        </w:rPr>
        <w:tab/>
      </w:r>
      <w:r w:rsidRPr="009A0830">
        <w:rPr>
          <w:rFonts w:asciiTheme="minorHAnsi" w:hAnsiTheme="minorHAnsi"/>
          <w:sz w:val="24"/>
          <w:szCs w:val="24"/>
        </w:rPr>
        <w:sym w:font="Wingdings" w:char="F0A8"/>
      </w:r>
      <w:r w:rsidR="00C86029" w:rsidRPr="009A0830">
        <w:rPr>
          <w:rFonts w:asciiTheme="minorHAnsi" w:hAnsiTheme="minorHAnsi"/>
          <w:sz w:val="24"/>
          <w:szCs w:val="24"/>
        </w:rPr>
        <w:t xml:space="preserve">no </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8"/>
      </w:tblGrid>
      <w:tr w:rsidR="004275B3" w:rsidRPr="009A0830" w14:paraId="43A3384F" w14:textId="77777777" w:rsidTr="00D157D0">
        <w:trPr>
          <w:trHeight w:val="2060"/>
        </w:trPr>
        <w:tc>
          <w:tcPr>
            <w:tcW w:w="9288" w:type="dxa"/>
          </w:tcPr>
          <w:p w14:paraId="5778D7DA" w14:textId="6DC65186" w:rsidR="004275B3" w:rsidRPr="009A0830" w:rsidRDefault="00C86029" w:rsidP="00D157D0">
            <w:pPr>
              <w:jc w:val="both"/>
              <w:rPr>
                <w:rFonts w:asciiTheme="minorHAnsi" w:hAnsiTheme="minorHAnsi"/>
                <w:sz w:val="24"/>
                <w:szCs w:val="24"/>
              </w:rPr>
            </w:pPr>
            <w:r w:rsidRPr="009A0830">
              <w:rPr>
                <w:rFonts w:asciiTheme="minorHAnsi" w:hAnsiTheme="minorHAnsi"/>
                <w:sz w:val="24"/>
                <w:szCs w:val="24"/>
              </w:rPr>
              <w:t>C. Describe how participants will be assisted to obtain and remain in permanent housing</w:t>
            </w:r>
            <w:r>
              <w:rPr>
                <w:rFonts w:asciiTheme="minorHAnsi" w:hAnsiTheme="minorHAnsi"/>
                <w:sz w:val="24"/>
                <w:szCs w:val="24"/>
              </w:rPr>
              <w:t xml:space="preserve"> using a housing first model</w:t>
            </w:r>
            <w:r w:rsidRPr="009A0830">
              <w:rPr>
                <w:rFonts w:asciiTheme="minorHAnsi" w:hAnsiTheme="minorHAnsi"/>
                <w:sz w:val="24"/>
                <w:szCs w:val="24"/>
              </w:rPr>
              <w:t>.  The description must be consistent with other parts of this application and identify:</w:t>
            </w:r>
          </w:p>
          <w:p w14:paraId="51FDADE5" w14:textId="3C05B5FE" w:rsidR="004275B3" w:rsidRPr="009A0830" w:rsidRDefault="00C86029" w:rsidP="008A17F8">
            <w:pPr>
              <w:pStyle w:val="ListParagraph"/>
              <w:numPr>
                <w:ilvl w:val="0"/>
                <w:numId w:val="21"/>
              </w:numPr>
              <w:jc w:val="both"/>
              <w:rPr>
                <w:rFonts w:asciiTheme="minorHAnsi" w:hAnsiTheme="minorHAnsi"/>
                <w:sz w:val="24"/>
                <w:szCs w:val="24"/>
              </w:rPr>
            </w:pPr>
            <w:r w:rsidRPr="009A0830">
              <w:rPr>
                <w:rFonts w:asciiTheme="minorHAnsi" w:hAnsiTheme="minorHAnsi"/>
                <w:sz w:val="24"/>
                <w:szCs w:val="24"/>
              </w:rPr>
              <w:t xml:space="preserve">Plan to </w:t>
            </w:r>
            <w:r>
              <w:rPr>
                <w:rFonts w:asciiTheme="minorHAnsi" w:hAnsiTheme="minorHAnsi"/>
                <w:sz w:val="24"/>
                <w:szCs w:val="24"/>
              </w:rPr>
              <w:t xml:space="preserve">engage and </w:t>
            </w:r>
            <w:r w:rsidRPr="009A0830">
              <w:rPr>
                <w:rFonts w:asciiTheme="minorHAnsi" w:hAnsiTheme="minorHAnsi"/>
                <w:sz w:val="24"/>
                <w:szCs w:val="24"/>
              </w:rPr>
              <w:t>move eligible participants into the project</w:t>
            </w:r>
          </w:p>
          <w:p w14:paraId="0C051305" w14:textId="25AA3A62" w:rsidR="004275B3" w:rsidRDefault="00C86029" w:rsidP="008A17F8">
            <w:pPr>
              <w:pStyle w:val="ListParagraph"/>
              <w:numPr>
                <w:ilvl w:val="0"/>
                <w:numId w:val="21"/>
              </w:numPr>
              <w:jc w:val="both"/>
              <w:rPr>
                <w:rFonts w:asciiTheme="minorHAnsi" w:hAnsiTheme="minorHAnsi"/>
                <w:sz w:val="24"/>
                <w:szCs w:val="24"/>
              </w:rPr>
            </w:pPr>
            <w:r>
              <w:rPr>
                <w:rFonts w:asciiTheme="minorHAnsi" w:hAnsiTheme="minorHAnsi"/>
                <w:sz w:val="24"/>
                <w:szCs w:val="24"/>
              </w:rPr>
              <w:t>Plan to assess n</w:t>
            </w:r>
            <w:r w:rsidRPr="009A0830">
              <w:rPr>
                <w:rFonts w:asciiTheme="minorHAnsi" w:hAnsiTheme="minorHAnsi"/>
                <w:sz w:val="24"/>
                <w:szCs w:val="24"/>
              </w:rPr>
              <w:t xml:space="preserve">eeds of tenants and </w:t>
            </w:r>
            <w:r>
              <w:rPr>
                <w:rFonts w:asciiTheme="minorHAnsi" w:hAnsiTheme="minorHAnsi"/>
                <w:sz w:val="24"/>
                <w:szCs w:val="24"/>
              </w:rPr>
              <w:t>address</w:t>
            </w:r>
            <w:r w:rsidRPr="009A0830">
              <w:rPr>
                <w:rFonts w:asciiTheme="minorHAnsi" w:hAnsiTheme="minorHAnsi"/>
                <w:sz w:val="24"/>
                <w:szCs w:val="24"/>
              </w:rPr>
              <w:t xml:space="preserve"> those needs including but not limited to: health, behavioral health, education, employment, life skills and child care services</w:t>
            </w:r>
          </w:p>
          <w:p w14:paraId="39B75EB7" w14:textId="2164B5FA" w:rsidR="004275B3" w:rsidRPr="009A0830" w:rsidRDefault="00C86029" w:rsidP="008A17F8">
            <w:pPr>
              <w:pStyle w:val="ListParagraph"/>
              <w:numPr>
                <w:ilvl w:val="0"/>
                <w:numId w:val="21"/>
              </w:numPr>
              <w:jc w:val="both"/>
              <w:rPr>
                <w:rFonts w:asciiTheme="minorHAnsi" w:hAnsiTheme="minorHAnsi"/>
                <w:sz w:val="24"/>
                <w:szCs w:val="24"/>
              </w:rPr>
            </w:pPr>
            <w:r>
              <w:rPr>
                <w:rFonts w:asciiTheme="minorHAnsi" w:hAnsiTheme="minorHAnsi"/>
                <w:sz w:val="24"/>
                <w:szCs w:val="24"/>
              </w:rPr>
              <w:lastRenderedPageBreak/>
              <w:t>Whether or not the project will use the critical time intervention model to inform service delivery (recommended – information available at www.criticaltime.org)</w:t>
            </w:r>
          </w:p>
          <w:p w14:paraId="4AB9594A" w14:textId="19EED9F5" w:rsidR="004275B3" w:rsidRPr="009A0830" w:rsidRDefault="00C86029" w:rsidP="008A17F8">
            <w:pPr>
              <w:pStyle w:val="ListParagraph"/>
              <w:numPr>
                <w:ilvl w:val="0"/>
                <w:numId w:val="21"/>
              </w:numPr>
              <w:jc w:val="both"/>
              <w:rPr>
                <w:rFonts w:asciiTheme="minorHAnsi" w:hAnsiTheme="minorHAnsi"/>
                <w:sz w:val="24"/>
                <w:szCs w:val="24"/>
              </w:rPr>
            </w:pPr>
            <w:r w:rsidRPr="009A0830">
              <w:rPr>
                <w:rFonts w:asciiTheme="minorHAnsi" w:hAnsiTheme="minorHAnsi"/>
                <w:sz w:val="24"/>
                <w:szCs w:val="24"/>
              </w:rPr>
              <w:t xml:space="preserve">How </w:t>
            </w:r>
            <w:r>
              <w:rPr>
                <w:rFonts w:asciiTheme="minorHAnsi" w:hAnsiTheme="minorHAnsi"/>
                <w:sz w:val="24"/>
                <w:szCs w:val="24"/>
              </w:rPr>
              <w:t xml:space="preserve">appropriate </w:t>
            </w:r>
            <w:r w:rsidRPr="009A0830">
              <w:rPr>
                <w:rFonts w:asciiTheme="minorHAnsi" w:hAnsiTheme="minorHAnsi"/>
                <w:sz w:val="24"/>
                <w:szCs w:val="24"/>
              </w:rPr>
              <w:t>units will be identified and rent reasonableness will be determined</w:t>
            </w:r>
          </w:p>
        </w:tc>
      </w:tr>
      <w:tr w:rsidR="004275B3" w:rsidRPr="009A0830" w14:paraId="7B0A2E97" w14:textId="77777777" w:rsidTr="00A61DE2">
        <w:trPr>
          <w:trHeight w:val="980"/>
        </w:trPr>
        <w:tc>
          <w:tcPr>
            <w:tcW w:w="9288" w:type="dxa"/>
          </w:tcPr>
          <w:p w14:paraId="67B41307" w14:textId="503F00E2" w:rsidR="004275B3" w:rsidRPr="009A0830" w:rsidRDefault="004275B3" w:rsidP="00D157D0">
            <w:pPr>
              <w:rPr>
                <w:rFonts w:asciiTheme="minorHAnsi" w:hAnsiTheme="minorHAnsi"/>
                <w:sz w:val="24"/>
                <w:szCs w:val="24"/>
              </w:rPr>
            </w:pPr>
            <w:r>
              <w:rPr>
                <w:rFonts w:asciiTheme="minorHAnsi" w:hAnsiTheme="minorHAnsi"/>
                <w:sz w:val="24"/>
                <w:szCs w:val="24"/>
              </w:rPr>
              <w:lastRenderedPageBreak/>
              <w:t>D</w:t>
            </w:r>
            <w:r w:rsidR="00C86029" w:rsidRPr="009A0830">
              <w:rPr>
                <w:rFonts w:asciiTheme="minorHAnsi" w:hAnsiTheme="minorHAnsi"/>
                <w:sz w:val="24"/>
                <w:szCs w:val="24"/>
              </w:rPr>
              <w:t>. Describe how participants will be assisted to increase employment and</w:t>
            </w:r>
            <w:r w:rsidR="00C86029">
              <w:rPr>
                <w:rFonts w:asciiTheme="minorHAnsi" w:hAnsiTheme="minorHAnsi"/>
                <w:sz w:val="24"/>
                <w:szCs w:val="24"/>
              </w:rPr>
              <w:t xml:space="preserve"> other income</w:t>
            </w:r>
            <w:r w:rsidR="00C86029" w:rsidRPr="009A0830">
              <w:rPr>
                <w:rFonts w:asciiTheme="minorHAnsi" w:hAnsiTheme="minorHAnsi"/>
                <w:sz w:val="24"/>
                <w:szCs w:val="24"/>
              </w:rPr>
              <w:t xml:space="preserve"> and to maximize their ability to live independently.  The description must be consistent with other parts of this application and identify:</w:t>
            </w:r>
          </w:p>
          <w:p w14:paraId="024AD5B4" w14:textId="071F6A03" w:rsidR="004275B3" w:rsidRPr="009A0830" w:rsidRDefault="00C86029" w:rsidP="008A17F8">
            <w:pPr>
              <w:pStyle w:val="ListParagraph"/>
              <w:numPr>
                <w:ilvl w:val="0"/>
                <w:numId w:val="22"/>
              </w:numPr>
              <w:ind w:left="1342"/>
              <w:rPr>
                <w:rFonts w:asciiTheme="minorHAnsi" w:hAnsiTheme="minorHAnsi"/>
                <w:sz w:val="24"/>
                <w:szCs w:val="24"/>
              </w:rPr>
            </w:pPr>
            <w:r w:rsidRPr="009A0830">
              <w:rPr>
                <w:rFonts w:asciiTheme="minorHAnsi" w:hAnsiTheme="minorHAnsi"/>
                <w:sz w:val="24"/>
                <w:szCs w:val="24"/>
              </w:rPr>
              <w:t xml:space="preserve">Coordination with </w:t>
            </w:r>
            <w:r w:rsidRPr="00544A02">
              <w:rPr>
                <w:rFonts w:asciiTheme="minorHAnsi" w:hAnsiTheme="minorHAnsi"/>
                <w:sz w:val="24"/>
                <w:szCs w:val="24"/>
              </w:rPr>
              <w:t>mainstream employment organizations</w:t>
            </w:r>
            <w:r w:rsidR="004275B3">
              <w:rPr>
                <w:rFonts w:asciiTheme="minorHAnsi" w:hAnsiTheme="minorHAnsi"/>
                <w:sz w:val="24"/>
                <w:szCs w:val="24"/>
              </w:rPr>
              <w:t>,</w:t>
            </w:r>
            <w:r w:rsidRPr="009A0830">
              <w:rPr>
                <w:rFonts w:asciiTheme="minorHAnsi" w:hAnsiTheme="minorHAnsi"/>
                <w:sz w:val="24"/>
                <w:szCs w:val="24"/>
              </w:rPr>
              <w:t xml:space="preserve"> other providers and mainstream </w:t>
            </w:r>
            <w:r>
              <w:rPr>
                <w:rFonts w:asciiTheme="minorHAnsi" w:hAnsiTheme="minorHAnsi"/>
                <w:sz w:val="24"/>
                <w:szCs w:val="24"/>
              </w:rPr>
              <w:t>benefits</w:t>
            </w:r>
          </w:p>
          <w:p w14:paraId="0BF50BEC" w14:textId="57140D95" w:rsidR="004275B3" w:rsidRDefault="00C86029" w:rsidP="008A17F8">
            <w:pPr>
              <w:pStyle w:val="ListParagraph"/>
              <w:numPr>
                <w:ilvl w:val="0"/>
                <w:numId w:val="22"/>
              </w:numPr>
              <w:ind w:left="1342"/>
              <w:rPr>
                <w:rFonts w:asciiTheme="minorHAnsi" w:hAnsiTheme="minorHAnsi"/>
                <w:sz w:val="24"/>
                <w:szCs w:val="24"/>
              </w:rPr>
            </w:pPr>
            <w:r w:rsidRPr="009A0830">
              <w:rPr>
                <w:rFonts w:asciiTheme="minorHAnsi" w:hAnsiTheme="minorHAnsi"/>
                <w:sz w:val="24"/>
                <w:szCs w:val="24"/>
              </w:rPr>
              <w:t xml:space="preserve">How tenants will access </w:t>
            </w:r>
            <w:proofErr w:type="spellStart"/>
            <w:r w:rsidRPr="009A0830">
              <w:rPr>
                <w:rFonts w:asciiTheme="minorHAnsi" w:hAnsiTheme="minorHAnsi"/>
                <w:sz w:val="24"/>
                <w:szCs w:val="24"/>
              </w:rPr>
              <w:t>ssi</w:t>
            </w:r>
            <w:proofErr w:type="spellEnd"/>
            <w:r w:rsidRPr="009A0830">
              <w:rPr>
                <w:rFonts w:asciiTheme="minorHAnsi" w:hAnsiTheme="minorHAnsi"/>
                <w:sz w:val="24"/>
                <w:szCs w:val="24"/>
              </w:rPr>
              <w:t>/</w:t>
            </w:r>
            <w:proofErr w:type="spellStart"/>
            <w:r w:rsidRPr="009A0830">
              <w:rPr>
                <w:rFonts w:asciiTheme="minorHAnsi" w:hAnsiTheme="minorHAnsi"/>
                <w:sz w:val="24"/>
                <w:szCs w:val="24"/>
              </w:rPr>
              <w:t>ssdi</w:t>
            </w:r>
            <w:proofErr w:type="spellEnd"/>
            <w:r w:rsidRPr="009A0830">
              <w:rPr>
                <w:rFonts w:asciiTheme="minorHAnsi" w:hAnsiTheme="minorHAnsi"/>
                <w:sz w:val="24"/>
                <w:szCs w:val="24"/>
              </w:rPr>
              <w:t xml:space="preserve"> and other mainstream benefits</w:t>
            </w:r>
          </w:p>
          <w:p w14:paraId="52D712AF" w14:textId="11E42867" w:rsidR="004275B3" w:rsidRPr="009A0830" w:rsidRDefault="00C86029" w:rsidP="008A17F8">
            <w:pPr>
              <w:pStyle w:val="ListParagraph"/>
              <w:numPr>
                <w:ilvl w:val="0"/>
                <w:numId w:val="22"/>
              </w:numPr>
              <w:ind w:left="1342"/>
              <w:rPr>
                <w:rFonts w:asciiTheme="minorHAnsi" w:hAnsiTheme="minorHAnsi"/>
                <w:sz w:val="24"/>
                <w:szCs w:val="24"/>
              </w:rPr>
            </w:pPr>
            <w:r>
              <w:rPr>
                <w:rFonts w:asciiTheme="minorHAnsi" w:hAnsiTheme="minorHAnsi"/>
                <w:sz w:val="24"/>
                <w:szCs w:val="24"/>
              </w:rPr>
              <w:t xml:space="preserve">How tenants will be assisted to build independent living skills </w:t>
            </w:r>
          </w:p>
          <w:p w14:paraId="0877E7F4" w14:textId="2FC0CB9C" w:rsidR="00D157D0" w:rsidRPr="00A61DE2" w:rsidRDefault="00C86029" w:rsidP="00A61DE2">
            <w:pPr>
              <w:pStyle w:val="ListParagraph"/>
              <w:numPr>
                <w:ilvl w:val="0"/>
                <w:numId w:val="22"/>
              </w:numPr>
              <w:ind w:left="1342"/>
              <w:rPr>
                <w:rFonts w:asciiTheme="minorHAnsi" w:hAnsiTheme="minorHAnsi"/>
                <w:sz w:val="24"/>
                <w:szCs w:val="24"/>
              </w:rPr>
            </w:pPr>
            <w:r>
              <w:rPr>
                <w:rFonts w:asciiTheme="minorHAnsi" w:hAnsiTheme="minorHAnsi"/>
                <w:sz w:val="24"/>
                <w:szCs w:val="24"/>
              </w:rPr>
              <w:t>How the u</w:t>
            </w:r>
            <w:r w:rsidRPr="009A0830">
              <w:rPr>
                <w:rFonts w:asciiTheme="minorHAnsi" w:hAnsiTheme="minorHAnsi"/>
                <w:sz w:val="24"/>
                <w:szCs w:val="24"/>
              </w:rPr>
              <w:t xml:space="preserve">nique needs of </w:t>
            </w:r>
            <w:r>
              <w:rPr>
                <w:rFonts w:asciiTheme="minorHAnsi" w:hAnsiTheme="minorHAnsi"/>
                <w:sz w:val="24"/>
                <w:szCs w:val="24"/>
              </w:rPr>
              <w:t>the proposed target populations will be addressed in a manner that assists them to increase income and build skills</w:t>
            </w:r>
          </w:p>
        </w:tc>
      </w:tr>
      <w:tr w:rsidR="004275B3" w:rsidRPr="009A0830" w14:paraId="770E5765" w14:textId="77777777" w:rsidTr="00D157D0">
        <w:trPr>
          <w:trHeight w:val="1322"/>
        </w:trPr>
        <w:tc>
          <w:tcPr>
            <w:tcW w:w="9288" w:type="dxa"/>
          </w:tcPr>
          <w:p w14:paraId="50AA447A" w14:textId="00742C9E" w:rsidR="004275B3" w:rsidRPr="00031B99" w:rsidRDefault="00C86029" w:rsidP="00031B99">
            <w:pPr>
              <w:pStyle w:val="ListParagraph"/>
              <w:widowControl w:val="0"/>
              <w:numPr>
                <w:ilvl w:val="0"/>
                <w:numId w:val="3"/>
              </w:numPr>
              <w:autoSpaceDE w:val="0"/>
              <w:autoSpaceDN w:val="0"/>
              <w:adjustRightInd w:val="0"/>
              <w:spacing w:after="0" w:line="240" w:lineRule="auto"/>
              <w:rPr>
                <w:rFonts w:asciiTheme="minorHAnsi" w:hAnsiTheme="minorHAnsi"/>
                <w:sz w:val="24"/>
                <w:szCs w:val="24"/>
              </w:rPr>
            </w:pPr>
            <w:r w:rsidRPr="00031B99">
              <w:rPr>
                <w:rFonts w:asciiTheme="minorHAnsi" w:hAnsiTheme="minorHAnsi"/>
                <w:sz w:val="24"/>
                <w:szCs w:val="24"/>
              </w:rPr>
              <w:t>Please identify whether the project will include the following activities:</w:t>
            </w:r>
          </w:p>
          <w:p w14:paraId="2F11CC45" w14:textId="77777777" w:rsidR="004275B3" w:rsidRPr="009A0830" w:rsidRDefault="004275B3" w:rsidP="00D157D0">
            <w:pPr>
              <w:widowControl w:val="0"/>
              <w:autoSpaceDE w:val="0"/>
              <w:autoSpaceDN w:val="0"/>
              <w:adjustRightInd w:val="0"/>
              <w:spacing w:after="0" w:line="240" w:lineRule="auto"/>
              <w:rPr>
                <w:rFonts w:asciiTheme="minorHAnsi" w:hAnsiTheme="minorHAnsi"/>
                <w:sz w:val="24"/>
                <w:szCs w:val="24"/>
              </w:rPr>
            </w:pPr>
          </w:p>
          <w:p w14:paraId="2F3A5E80" w14:textId="3617B733" w:rsidR="004275B3" w:rsidRPr="00D157D0" w:rsidRDefault="00C86029" w:rsidP="008A17F8">
            <w:pPr>
              <w:pStyle w:val="ListParagraph"/>
              <w:keepNext/>
              <w:widowControl w:val="0"/>
              <w:numPr>
                <w:ilvl w:val="0"/>
                <w:numId w:val="29"/>
              </w:numPr>
              <w:autoSpaceDE w:val="0"/>
              <w:autoSpaceDN w:val="0"/>
              <w:adjustRightInd w:val="0"/>
              <w:spacing w:after="0" w:line="240" w:lineRule="auto"/>
              <w:outlineLvl w:val="2"/>
              <w:rPr>
                <w:rFonts w:asciiTheme="minorHAnsi" w:hAnsiTheme="minorHAnsi"/>
                <w:sz w:val="24"/>
                <w:szCs w:val="24"/>
              </w:rPr>
            </w:pPr>
            <w:r w:rsidRPr="00E3031D">
              <w:rPr>
                <w:rFonts w:asciiTheme="minorHAnsi" w:hAnsiTheme="minorHAnsi"/>
                <w:sz w:val="24"/>
                <w:szCs w:val="24"/>
              </w:rPr>
              <w:t>Transportation assistance to clients to attend mainstream benefit appointments,</w:t>
            </w:r>
            <w:r w:rsidR="00D157D0">
              <w:rPr>
                <w:rFonts w:asciiTheme="minorHAnsi" w:hAnsiTheme="minorHAnsi"/>
                <w:sz w:val="24"/>
                <w:szCs w:val="24"/>
              </w:rPr>
              <w:t xml:space="preserve"> </w:t>
            </w:r>
            <w:r w:rsidRPr="00D157D0">
              <w:rPr>
                <w:rFonts w:asciiTheme="minorHAnsi" w:hAnsiTheme="minorHAnsi"/>
                <w:sz w:val="24"/>
                <w:szCs w:val="24"/>
              </w:rPr>
              <w:t xml:space="preserve">employment training, and/or jobs?  </w:t>
            </w:r>
            <w:r w:rsidR="004275B3" w:rsidRPr="009A0830">
              <w:sym w:font="Wingdings" w:char="F0A8"/>
            </w:r>
            <w:r w:rsidRPr="00D157D0">
              <w:rPr>
                <w:rFonts w:asciiTheme="minorHAnsi" w:hAnsiTheme="minorHAnsi"/>
                <w:sz w:val="24"/>
                <w:szCs w:val="24"/>
              </w:rPr>
              <w:t xml:space="preserve">yes </w:t>
            </w:r>
            <w:r w:rsidR="004275B3" w:rsidRPr="009A0830">
              <w:sym w:font="Wingdings" w:char="F0A8"/>
            </w:r>
            <w:r w:rsidRPr="00D157D0">
              <w:rPr>
                <w:rFonts w:asciiTheme="minorHAnsi" w:hAnsiTheme="minorHAnsi"/>
                <w:sz w:val="24"/>
                <w:szCs w:val="24"/>
              </w:rPr>
              <w:t xml:space="preserve">no </w:t>
            </w:r>
          </w:p>
          <w:p w14:paraId="01BF9878" w14:textId="3639DB33" w:rsidR="004275B3" w:rsidRPr="00D157D0" w:rsidRDefault="00C86029" w:rsidP="008A17F8">
            <w:pPr>
              <w:pStyle w:val="ListParagraph"/>
              <w:keepNext/>
              <w:widowControl w:val="0"/>
              <w:numPr>
                <w:ilvl w:val="0"/>
                <w:numId w:val="29"/>
              </w:numPr>
              <w:autoSpaceDE w:val="0"/>
              <w:autoSpaceDN w:val="0"/>
              <w:adjustRightInd w:val="0"/>
              <w:spacing w:after="0" w:line="240" w:lineRule="auto"/>
              <w:outlineLvl w:val="2"/>
              <w:rPr>
                <w:rFonts w:asciiTheme="minorHAnsi" w:hAnsiTheme="minorHAnsi"/>
                <w:sz w:val="24"/>
                <w:szCs w:val="24"/>
              </w:rPr>
            </w:pPr>
            <w:r w:rsidRPr="00E3031D">
              <w:rPr>
                <w:rFonts w:asciiTheme="minorHAnsi" w:hAnsiTheme="minorHAnsi"/>
                <w:sz w:val="24"/>
                <w:szCs w:val="24"/>
              </w:rPr>
              <w:t>Regular follow-ups with participants to ensure mainstream benefits are received</w:t>
            </w:r>
            <w:r w:rsidR="00D157D0">
              <w:rPr>
                <w:rFonts w:asciiTheme="minorHAnsi" w:hAnsiTheme="minorHAnsi"/>
                <w:sz w:val="24"/>
                <w:szCs w:val="24"/>
              </w:rPr>
              <w:t xml:space="preserve"> </w:t>
            </w:r>
            <w:r w:rsidRPr="00D157D0">
              <w:rPr>
                <w:rFonts w:asciiTheme="minorHAnsi" w:hAnsiTheme="minorHAnsi"/>
                <w:sz w:val="24"/>
                <w:szCs w:val="24"/>
              </w:rPr>
              <w:t xml:space="preserve">and renewed? </w:t>
            </w:r>
            <w:r w:rsidR="004275B3" w:rsidRPr="009A0830">
              <w:sym w:font="Wingdings" w:char="F0A8"/>
            </w:r>
            <w:r w:rsidRPr="00D157D0">
              <w:rPr>
                <w:rFonts w:asciiTheme="minorHAnsi" w:hAnsiTheme="minorHAnsi"/>
                <w:sz w:val="24"/>
                <w:szCs w:val="24"/>
              </w:rPr>
              <w:t xml:space="preserve">yes </w:t>
            </w:r>
            <w:r w:rsidR="004275B3" w:rsidRPr="009A0830">
              <w:sym w:font="Wingdings" w:char="F0A8"/>
            </w:r>
            <w:r w:rsidRPr="00D157D0">
              <w:rPr>
                <w:rFonts w:asciiTheme="minorHAnsi" w:hAnsiTheme="minorHAnsi"/>
                <w:sz w:val="24"/>
                <w:szCs w:val="24"/>
              </w:rPr>
              <w:t xml:space="preserve">no </w:t>
            </w:r>
          </w:p>
          <w:p w14:paraId="2E48D563" w14:textId="2C1857F5" w:rsidR="004275B3" w:rsidRPr="00E3031D" w:rsidRDefault="00C86029" w:rsidP="008A17F8">
            <w:pPr>
              <w:pStyle w:val="ListParagraph"/>
              <w:numPr>
                <w:ilvl w:val="0"/>
                <w:numId w:val="29"/>
              </w:numPr>
              <w:rPr>
                <w:rFonts w:asciiTheme="minorHAnsi" w:hAnsiTheme="minorHAnsi"/>
                <w:sz w:val="24"/>
                <w:szCs w:val="24"/>
              </w:rPr>
            </w:pPr>
            <w:r w:rsidRPr="00E3031D">
              <w:rPr>
                <w:rFonts w:asciiTheme="minorHAnsi" w:hAnsiTheme="minorHAnsi"/>
                <w:sz w:val="24"/>
                <w:szCs w:val="24"/>
              </w:rPr>
              <w:t xml:space="preserve">Will project participants have access to </w:t>
            </w:r>
            <w:r w:rsidR="00EA371E">
              <w:rPr>
                <w:rFonts w:asciiTheme="minorHAnsi" w:hAnsiTheme="minorHAnsi"/>
                <w:sz w:val="24"/>
                <w:szCs w:val="24"/>
              </w:rPr>
              <w:t>SSI/DI</w:t>
            </w:r>
            <w:r w:rsidRPr="00E3031D">
              <w:rPr>
                <w:rFonts w:asciiTheme="minorHAnsi" w:hAnsiTheme="minorHAnsi"/>
                <w:sz w:val="24"/>
                <w:szCs w:val="24"/>
              </w:rPr>
              <w:t xml:space="preserve"> technical assistance provided by the applicant, a subrecipient, or partner agency? </w:t>
            </w:r>
            <w:r w:rsidR="004275B3" w:rsidRPr="009A0830">
              <w:sym w:font="Wingdings" w:char="F0A8"/>
            </w:r>
            <w:r w:rsidRPr="00E3031D">
              <w:rPr>
                <w:rFonts w:asciiTheme="minorHAnsi" w:hAnsiTheme="minorHAnsi"/>
                <w:sz w:val="24"/>
                <w:szCs w:val="24"/>
              </w:rPr>
              <w:t xml:space="preserve">yes </w:t>
            </w:r>
            <w:r w:rsidR="004275B3" w:rsidRPr="009A0830">
              <w:sym w:font="Wingdings" w:char="F0A8"/>
            </w:r>
            <w:r w:rsidRPr="00E3031D">
              <w:rPr>
                <w:rFonts w:asciiTheme="minorHAnsi" w:hAnsiTheme="minorHAnsi"/>
                <w:sz w:val="24"/>
                <w:szCs w:val="24"/>
              </w:rPr>
              <w:t xml:space="preserve">no </w:t>
            </w:r>
          </w:p>
          <w:p w14:paraId="3B2F0DBC" w14:textId="5920EC26" w:rsidR="004275B3" w:rsidRDefault="00C86029" w:rsidP="008A17F8">
            <w:pPr>
              <w:pStyle w:val="ListParagraph"/>
              <w:keepNext/>
              <w:widowControl w:val="0"/>
              <w:numPr>
                <w:ilvl w:val="0"/>
                <w:numId w:val="29"/>
              </w:numPr>
              <w:autoSpaceDE w:val="0"/>
              <w:autoSpaceDN w:val="0"/>
              <w:adjustRightInd w:val="0"/>
              <w:spacing w:after="0" w:line="240" w:lineRule="auto"/>
              <w:outlineLvl w:val="2"/>
              <w:rPr>
                <w:rFonts w:asciiTheme="minorHAnsi" w:hAnsiTheme="minorHAnsi"/>
                <w:sz w:val="24"/>
                <w:szCs w:val="24"/>
              </w:rPr>
            </w:pPr>
            <w:r w:rsidRPr="00E3031D">
              <w:rPr>
                <w:rFonts w:asciiTheme="minorHAnsi" w:hAnsiTheme="minorHAnsi"/>
                <w:sz w:val="24"/>
                <w:szCs w:val="24"/>
              </w:rPr>
              <w:t xml:space="preserve">Indicate the last </w:t>
            </w:r>
            <w:r w:rsidR="00EA371E">
              <w:rPr>
                <w:rFonts w:asciiTheme="minorHAnsi" w:hAnsiTheme="minorHAnsi"/>
                <w:sz w:val="24"/>
                <w:szCs w:val="24"/>
              </w:rPr>
              <w:t xml:space="preserve">SOAR </w:t>
            </w:r>
            <w:r w:rsidRPr="00E3031D">
              <w:rPr>
                <w:rFonts w:asciiTheme="minorHAnsi" w:hAnsiTheme="minorHAnsi"/>
                <w:sz w:val="24"/>
                <w:szCs w:val="24"/>
              </w:rPr>
              <w:t xml:space="preserve">training date for the staff person providing the technical assistance:   </w:t>
            </w:r>
            <w:r w:rsidRPr="00E3031D">
              <w:rPr>
                <w:rFonts w:asciiTheme="minorHAnsi" w:hAnsiTheme="minorHAnsi"/>
                <w:sz w:val="24"/>
                <w:szCs w:val="24"/>
              </w:rPr>
              <w:softHyphen/>
            </w:r>
            <w:r w:rsidRPr="00E3031D">
              <w:rPr>
                <w:rFonts w:asciiTheme="minorHAnsi" w:hAnsiTheme="minorHAnsi"/>
                <w:sz w:val="24"/>
                <w:szCs w:val="24"/>
              </w:rPr>
              <w:softHyphen/>
            </w:r>
            <w:r w:rsidRPr="00E3031D">
              <w:rPr>
                <w:rFonts w:asciiTheme="minorHAnsi" w:hAnsiTheme="minorHAnsi"/>
                <w:sz w:val="24"/>
                <w:szCs w:val="24"/>
              </w:rPr>
              <w:softHyphen/>
            </w:r>
            <w:r w:rsidRPr="00E3031D">
              <w:rPr>
                <w:rFonts w:asciiTheme="minorHAnsi" w:hAnsiTheme="minorHAnsi"/>
                <w:sz w:val="24"/>
                <w:szCs w:val="24"/>
              </w:rPr>
              <w:softHyphen/>
            </w:r>
            <w:r w:rsidRPr="00E3031D">
              <w:rPr>
                <w:rFonts w:asciiTheme="minorHAnsi" w:hAnsiTheme="minorHAnsi"/>
                <w:sz w:val="24"/>
                <w:szCs w:val="24"/>
              </w:rPr>
              <w:softHyphen/>
            </w:r>
            <w:r w:rsidR="004275B3">
              <w:rPr>
                <w:rFonts w:asciiTheme="minorHAnsi" w:hAnsiTheme="minorHAnsi"/>
                <w:sz w:val="24"/>
                <w:szCs w:val="24"/>
              </w:rPr>
              <w:t xml:space="preserve">      </w:t>
            </w:r>
            <w:r w:rsidR="004275B3" w:rsidRPr="009A0830">
              <w:rPr>
                <w:rFonts w:asciiTheme="minorHAnsi" w:hAnsiTheme="minorHAnsi"/>
                <w:sz w:val="24"/>
                <w:szCs w:val="24"/>
              </w:rPr>
              <w:t>_____________</w:t>
            </w:r>
          </w:p>
          <w:p w14:paraId="172EBCD1" w14:textId="77777777" w:rsidR="004275B3" w:rsidRPr="00E63EA1" w:rsidRDefault="004275B3" w:rsidP="00D157D0">
            <w:pPr>
              <w:keepNext/>
              <w:widowControl w:val="0"/>
              <w:autoSpaceDE w:val="0"/>
              <w:autoSpaceDN w:val="0"/>
              <w:adjustRightInd w:val="0"/>
              <w:spacing w:after="0" w:line="240" w:lineRule="auto"/>
              <w:outlineLvl w:val="2"/>
              <w:rPr>
                <w:rFonts w:asciiTheme="minorHAnsi" w:hAnsiTheme="minorHAnsi"/>
                <w:sz w:val="24"/>
                <w:szCs w:val="24"/>
              </w:rPr>
            </w:pPr>
          </w:p>
        </w:tc>
      </w:tr>
      <w:tr w:rsidR="004275B3" w:rsidRPr="009A0830" w14:paraId="53E9B69A" w14:textId="77777777" w:rsidTr="00D157D0">
        <w:trPr>
          <w:trHeight w:val="1322"/>
        </w:trPr>
        <w:tc>
          <w:tcPr>
            <w:tcW w:w="9288" w:type="dxa"/>
          </w:tcPr>
          <w:p w14:paraId="7C3BA3BE" w14:textId="0DA7C160" w:rsidR="004275B3" w:rsidRPr="00031B99" w:rsidRDefault="00C86029" w:rsidP="00031B99">
            <w:pPr>
              <w:pStyle w:val="ListParagraph"/>
              <w:numPr>
                <w:ilvl w:val="0"/>
                <w:numId w:val="3"/>
              </w:numPr>
              <w:rPr>
                <w:rFonts w:asciiTheme="minorHAnsi" w:hAnsiTheme="minorHAnsi"/>
                <w:sz w:val="24"/>
                <w:szCs w:val="24"/>
              </w:rPr>
            </w:pPr>
            <w:r w:rsidRPr="00031B99">
              <w:rPr>
                <w:rFonts w:asciiTheme="minorHAnsi" w:hAnsiTheme="minorHAnsi"/>
                <w:sz w:val="24"/>
                <w:szCs w:val="24"/>
              </w:rPr>
              <w:t>How accessible are basic community amenities (e.g. medical facilities, grocery store, recreation facilities, schools, etc.) To the proposed project?</w:t>
            </w:r>
          </w:p>
          <w:p w14:paraId="17059927" w14:textId="04D3A4BB" w:rsidR="004275B3" w:rsidRPr="009A0830" w:rsidRDefault="004275B3" w:rsidP="00D157D0">
            <w:pPr>
              <w:pStyle w:val="ListParagraph"/>
              <w:shd w:val="clear" w:color="auto" w:fill="FFFFFF"/>
              <w:rPr>
                <w:rFonts w:asciiTheme="minorHAnsi" w:hAnsiTheme="minorHAnsi"/>
                <w:sz w:val="24"/>
                <w:szCs w:val="24"/>
              </w:rPr>
            </w:pPr>
            <w:r w:rsidRPr="009A0830">
              <w:rPr>
                <w:rFonts w:asciiTheme="minorHAnsi" w:hAnsiTheme="minorHAnsi"/>
                <w:sz w:val="24"/>
                <w:szCs w:val="24"/>
              </w:rPr>
              <w:sym w:font="Wingdings" w:char="F0A8"/>
            </w:r>
            <w:r w:rsidRPr="009A0830">
              <w:rPr>
                <w:rFonts w:asciiTheme="minorHAnsi" w:hAnsiTheme="minorHAnsi"/>
                <w:sz w:val="24"/>
                <w:szCs w:val="24"/>
              </w:rPr>
              <w:t xml:space="preserve"> </w:t>
            </w:r>
            <w:r w:rsidR="00C86029">
              <w:rPr>
                <w:rFonts w:asciiTheme="minorHAnsi" w:hAnsiTheme="minorHAnsi"/>
                <w:sz w:val="24"/>
                <w:szCs w:val="24"/>
              </w:rPr>
              <w:t>v</w:t>
            </w:r>
            <w:r w:rsidR="00C86029" w:rsidRPr="009A0830">
              <w:rPr>
                <w:rFonts w:asciiTheme="minorHAnsi" w:hAnsiTheme="minorHAnsi"/>
                <w:sz w:val="24"/>
                <w:szCs w:val="24"/>
              </w:rPr>
              <w:t>ery accessible</w:t>
            </w:r>
          </w:p>
          <w:p w14:paraId="4CD11AA6" w14:textId="6B443F50" w:rsidR="004275B3" w:rsidRDefault="004275B3" w:rsidP="00D157D0">
            <w:pPr>
              <w:pStyle w:val="ListParagraph"/>
              <w:shd w:val="clear" w:color="auto" w:fill="FFFFFF"/>
              <w:rPr>
                <w:rFonts w:asciiTheme="minorHAnsi" w:hAnsiTheme="minorHAnsi"/>
                <w:sz w:val="24"/>
                <w:szCs w:val="24"/>
              </w:rPr>
            </w:pPr>
            <w:r w:rsidRPr="009A0830">
              <w:rPr>
                <w:rFonts w:asciiTheme="minorHAnsi" w:hAnsiTheme="minorHAnsi"/>
                <w:sz w:val="24"/>
                <w:szCs w:val="24"/>
              </w:rPr>
              <w:sym w:font="Wingdings" w:char="F0A8"/>
            </w:r>
            <w:r w:rsidR="00C86029" w:rsidRPr="009A0830">
              <w:rPr>
                <w:rFonts w:asciiTheme="minorHAnsi" w:hAnsiTheme="minorHAnsi"/>
                <w:sz w:val="24"/>
                <w:szCs w:val="24"/>
              </w:rPr>
              <w:t xml:space="preserve"> somewhat accessible</w:t>
            </w:r>
          </w:p>
          <w:p w14:paraId="0CF835F6" w14:textId="436CF27D" w:rsidR="004275B3" w:rsidRPr="00E63EA1" w:rsidRDefault="004275B3" w:rsidP="00D157D0">
            <w:pPr>
              <w:pStyle w:val="ListParagraph"/>
              <w:shd w:val="clear" w:color="auto" w:fill="FFFFFF"/>
              <w:rPr>
                <w:rFonts w:asciiTheme="minorHAnsi" w:hAnsiTheme="minorHAnsi"/>
                <w:sz w:val="24"/>
                <w:szCs w:val="24"/>
              </w:rPr>
            </w:pPr>
            <w:r w:rsidRPr="009A0830">
              <w:sym w:font="Wingdings" w:char="F0A8"/>
            </w:r>
            <w:r w:rsidR="00C86029" w:rsidRPr="00E63EA1">
              <w:rPr>
                <w:rFonts w:asciiTheme="minorHAnsi" w:hAnsiTheme="minorHAnsi"/>
                <w:sz w:val="24"/>
                <w:szCs w:val="24"/>
              </w:rPr>
              <w:t xml:space="preserve"> not accessible</w:t>
            </w:r>
          </w:p>
          <w:p w14:paraId="293AE82C" w14:textId="77777777" w:rsidR="004275B3" w:rsidRPr="009A0830" w:rsidRDefault="004275B3" w:rsidP="00D157D0">
            <w:pPr>
              <w:pStyle w:val="ListParagraph"/>
              <w:widowControl w:val="0"/>
              <w:autoSpaceDE w:val="0"/>
              <w:autoSpaceDN w:val="0"/>
              <w:adjustRightInd w:val="0"/>
              <w:spacing w:after="0" w:line="240" w:lineRule="auto"/>
              <w:ind w:left="630"/>
              <w:rPr>
                <w:rFonts w:asciiTheme="minorHAnsi" w:hAnsiTheme="minorHAnsi"/>
                <w:sz w:val="24"/>
                <w:szCs w:val="24"/>
              </w:rPr>
            </w:pPr>
          </w:p>
        </w:tc>
      </w:tr>
    </w:tbl>
    <w:p w14:paraId="3522C41B" w14:textId="4B1EBA29" w:rsidR="00D157D0" w:rsidRDefault="00D157D0">
      <w:pPr>
        <w:spacing w:after="0" w:line="240" w:lineRule="auto"/>
        <w:rPr>
          <w:rFonts w:asciiTheme="minorHAnsi" w:hAnsiTheme="minorHAnsi"/>
          <w:b/>
          <w:sz w:val="24"/>
          <w:szCs w:val="24"/>
          <w:u w:val="single"/>
        </w:rPr>
      </w:pPr>
    </w:p>
    <w:p w14:paraId="4045508A" w14:textId="57B04EBA" w:rsidR="004275B3" w:rsidRPr="00A83B5F" w:rsidRDefault="00A83B5F" w:rsidP="00A83B5F">
      <w:pPr>
        <w:rPr>
          <w:rFonts w:asciiTheme="minorHAnsi" w:hAnsiTheme="minorHAnsi"/>
          <w:b/>
          <w:sz w:val="24"/>
          <w:szCs w:val="24"/>
          <w:u w:val="single"/>
        </w:rPr>
      </w:pPr>
      <w:r>
        <w:rPr>
          <w:rFonts w:asciiTheme="minorHAnsi" w:hAnsiTheme="minorHAnsi"/>
          <w:b/>
          <w:sz w:val="24"/>
          <w:szCs w:val="24"/>
          <w:u w:val="single"/>
        </w:rPr>
        <w:t>8.</w:t>
      </w:r>
      <w:r w:rsidR="004275B3" w:rsidRPr="00A83B5F">
        <w:rPr>
          <w:rFonts w:asciiTheme="minorHAnsi" w:hAnsiTheme="minorHAnsi"/>
          <w:b/>
          <w:sz w:val="24"/>
          <w:szCs w:val="24"/>
          <w:u w:val="single"/>
        </w:rPr>
        <w:t xml:space="preserve">HMIS PARTICIPATION </w:t>
      </w:r>
    </w:p>
    <w:p w14:paraId="3E2F8F5B" w14:textId="60B58CAC" w:rsidR="004275B3" w:rsidRPr="00A83B5F" w:rsidRDefault="00C86029" w:rsidP="008A17F8">
      <w:pPr>
        <w:pStyle w:val="ListParagraph"/>
        <w:numPr>
          <w:ilvl w:val="1"/>
          <w:numId w:val="34"/>
        </w:numPr>
        <w:rPr>
          <w:rFonts w:asciiTheme="minorHAnsi" w:hAnsiTheme="minorHAnsi"/>
          <w:sz w:val="24"/>
          <w:szCs w:val="24"/>
        </w:rPr>
      </w:pPr>
      <w:r w:rsidRPr="00A83B5F">
        <w:rPr>
          <w:rFonts w:asciiTheme="minorHAnsi" w:hAnsiTheme="minorHAnsi"/>
          <w:sz w:val="24"/>
          <w:szCs w:val="24"/>
        </w:rPr>
        <w:t xml:space="preserve">Does your agency currently participate in </w:t>
      </w:r>
      <w:proofErr w:type="spellStart"/>
      <w:r w:rsidRPr="00A83B5F">
        <w:rPr>
          <w:rFonts w:asciiTheme="minorHAnsi" w:hAnsiTheme="minorHAnsi"/>
          <w:sz w:val="24"/>
          <w:szCs w:val="24"/>
        </w:rPr>
        <w:t>hmis</w:t>
      </w:r>
      <w:proofErr w:type="spellEnd"/>
      <w:r w:rsidRPr="00A83B5F">
        <w:rPr>
          <w:rFonts w:asciiTheme="minorHAnsi" w:hAnsiTheme="minorHAnsi"/>
          <w:sz w:val="24"/>
          <w:szCs w:val="24"/>
        </w:rPr>
        <w:t>?</w:t>
      </w:r>
      <w:r w:rsidRPr="00A83B5F">
        <w:rPr>
          <w:rFonts w:asciiTheme="minorHAnsi" w:hAnsiTheme="minorHAnsi"/>
          <w:sz w:val="24"/>
          <w:szCs w:val="24"/>
        </w:rPr>
        <w:tab/>
      </w:r>
      <w:r w:rsidR="004275B3" w:rsidRPr="009A0830">
        <w:sym w:font="Symbol" w:char="F0FF"/>
      </w:r>
      <w:r w:rsidRPr="00A83B5F">
        <w:rPr>
          <w:rFonts w:asciiTheme="minorHAnsi" w:hAnsiTheme="minorHAnsi"/>
          <w:sz w:val="24"/>
          <w:szCs w:val="24"/>
        </w:rPr>
        <w:t xml:space="preserve">  yes</w:t>
      </w:r>
      <w:r w:rsidRPr="00A83B5F">
        <w:rPr>
          <w:rFonts w:asciiTheme="minorHAnsi" w:hAnsiTheme="minorHAnsi"/>
          <w:sz w:val="24"/>
          <w:szCs w:val="24"/>
        </w:rPr>
        <w:tab/>
      </w:r>
      <w:r w:rsidRPr="00A83B5F">
        <w:rPr>
          <w:rFonts w:asciiTheme="minorHAnsi" w:hAnsiTheme="minorHAnsi"/>
          <w:sz w:val="24"/>
          <w:szCs w:val="24"/>
        </w:rPr>
        <w:tab/>
      </w:r>
      <w:r w:rsidR="004275B3" w:rsidRPr="009A0830">
        <w:sym w:font="Symbol" w:char="F0FF"/>
      </w:r>
      <w:r w:rsidRPr="00A83B5F">
        <w:rPr>
          <w:rFonts w:asciiTheme="minorHAnsi" w:hAnsiTheme="minorHAnsi"/>
          <w:sz w:val="24"/>
          <w:szCs w:val="24"/>
        </w:rPr>
        <w:t xml:space="preserve"> no</w:t>
      </w:r>
    </w:p>
    <w:p w14:paraId="028B22F5" w14:textId="6453048F" w:rsidR="004275B3" w:rsidRPr="00C86029" w:rsidRDefault="00C86029" w:rsidP="00C86029">
      <w:pPr>
        <w:pStyle w:val="ListParagraph"/>
        <w:numPr>
          <w:ilvl w:val="1"/>
          <w:numId w:val="34"/>
        </w:numPr>
        <w:rPr>
          <w:rFonts w:asciiTheme="minorHAnsi" w:hAnsiTheme="minorHAnsi"/>
          <w:sz w:val="24"/>
          <w:szCs w:val="24"/>
        </w:rPr>
      </w:pPr>
      <w:r w:rsidRPr="009A0830">
        <w:rPr>
          <w:rFonts w:asciiTheme="minorHAnsi" w:hAnsiTheme="minorHAnsi"/>
          <w:sz w:val="24"/>
          <w:szCs w:val="24"/>
        </w:rPr>
        <w:t xml:space="preserve">Will your agency enter data into the </w:t>
      </w:r>
      <w:proofErr w:type="spellStart"/>
      <w:r w:rsidRPr="009A0830">
        <w:rPr>
          <w:rFonts w:asciiTheme="minorHAnsi" w:hAnsiTheme="minorHAnsi"/>
          <w:sz w:val="24"/>
          <w:szCs w:val="24"/>
        </w:rPr>
        <w:t>hmis</w:t>
      </w:r>
      <w:proofErr w:type="spellEnd"/>
      <w:r w:rsidRPr="009A0830">
        <w:rPr>
          <w:rFonts w:asciiTheme="minorHAnsi" w:hAnsiTheme="minorHAnsi"/>
          <w:sz w:val="24"/>
          <w:szCs w:val="24"/>
        </w:rPr>
        <w:t xml:space="preserve"> for this proposed project?  </w:t>
      </w:r>
      <w:r w:rsidR="004275B3" w:rsidRPr="009A0830">
        <w:sym w:font="Symbol" w:char="F0FF"/>
      </w:r>
      <w:r w:rsidRPr="00C86029">
        <w:rPr>
          <w:rFonts w:asciiTheme="minorHAnsi" w:hAnsiTheme="minorHAnsi"/>
          <w:sz w:val="24"/>
          <w:szCs w:val="24"/>
        </w:rPr>
        <w:t xml:space="preserve">  yes</w:t>
      </w:r>
      <w:r w:rsidRPr="00C86029">
        <w:rPr>
          <w:rFonts w:asciiTheme="minorHAnsi" w:hAnsiTheme="minorHAnsi"/>
          <w:sz w:val="24"/>
          <w:szCs w:val="24"/>
        </w:rPr>
        <w:tab/>
      </w:r>
      <w:r w:rsidR="004275B3" w:rsidRPr="009A0830">
        <w:sym w:font="Symbol" w:char="F0FF"/>
      </w:r>
      <w:r w:rsidRPr="00C86029">
        <w:rPr>
          <w:rFonts w:asciiTheme="minorHAnsi" w:hAnsiTheme="minorHAnsi"/>
          <w:sz w:val="24"/>
          <w:szCs w:val="24"/>
        </w:rPr>
        <w:t xml:space="preserve"> no</w:t>
      </w:r>
    </w:p>
    <w:p w14:paraId="64B3D08D" w14:textId="52A0188E" w:rsidR="004275B3" w:rsidRPr="00C86029" w:rsidRDefault="00C86029" w:rsidP="00C86029">
      <w:pPr>
        <w:pStyle w:val="ListParagraph"/>
        <w:numPr>
          <w:ilvl w:val="1"/>
          <w:numId w:val="34"/>
        </w:numPr>
        <w:rPr>
          <w:rFonts w:asciiTheme="minorHAnsi" w:hAnsiTheme="minorHAnsi"/>
          <w:sz w:val="24"/>
          <w:szCs w:val="24"/>
        </w:rPr>
      </w:pPr>
      <w:r>
        <w:rPr>
          <w:rFonts w:asciiTheme="minorHAnsi" w:hAnsiTheme="minorHAnsi"/>
          <w:sz w:val="24"/>
          <w:szCs w:val="24"/>
        </w:rPr>
        <w:t xml:space="preserve">If your </w:t>
      </w:r>
      <w:r w:rsidRPr="009A0830">
        <w:rPr>
          <w:rFonts w:asciiTheme="minorHAnsi" w:hAnsiTheme="minorHAnsi"/>
          <w:sz w:val="24"/>
          <w:szCs w:val="24"/>
        </w:rPr>
        <w:t xml:space="preserve">agency </w:t>
      </w:r>
      <w:r>
        <w:rPr>
          <w:rFonts w:asciiTheme="minorHAnsi" w:hAnsiTheme="minorHAnsi"/>
          <w:sz w:val="24"/>
          <w:szCs w:val="24"/>
        </w:rPr>
        <w:t>is a victim service provider and is excluded from entering</w:t>
      </w:r>
      <w:r w:rsidRPr="009A0830">
        <w:rPr>
          <w:rFonts w:asciiTheme="minorHAnsi" w:hAnsiTheme="minorHAnsi"/>
          <w:sz w:val="24"/>
          <w:szCs w:val="24"/>
        </w:rPr>
        <w:t xml:space="preserve"> data into the </w:t>
      </w:r>
      <w:proofErr w:type="spellStart"/>
      <w:r w:rsidRPr="009A0830">
        <w:rPr>
          <w:rFonts w:asciiTheme="minorHAnsi" w:hAnsiTheme="minorHAnsi"/>
          <w:sz w:val="24"/>
          <w:szCs w:val="24"/>
        </w:rPr>
        <w:t>hmis</w:t>
      </w:r>
      <w:proofErr w:type="spellEnd"/>
      <w:r w:rsidRPr="009A0830">
        <w:rPr>
          <w:rFonts w:asciiTheme="minorHAnsi" w:hAnsiTheme="minorHAnsi"/>
          <w:sz w:val="24"/>
          <w:szCs w:val="24"/>
        </w:rPr>
        <w:t xml:space="preserve"> for this proposed project</w:t>
      </w:r>
      <w:r>
        <w:rPr>
          <w:rFonts w:asciiTheme="minorHAnsi" w:hAnsiTheme="minorHAnsi"/>
          <w:sz w:val="24"/>
          <w:szCs w:val="24"/>
        </w:rPr>
        <w:t>, will you enter data into a comparable database that meets all HUD HMIS requirements</w:t>
      </w:r>
      <w:r w:rsidR="004275B3" w:rsidRPr="009A0830">
        <w:rPr>
          <w:rFonts w:asciiTheme="minorHAnsi" w:hAnsiTheme="minorHAnsi"/>
          <w:sz w:val="24"/>
          <w:szCs w:val="24"/>
        </w:rPr>
        <w:t xml:space="preserve">?  </w:t>
      </w:r>
      <w:r w:rsidR="004275B3" w:rsidRPr="009A0830">
        <w:sym w:font="Symbol" w:char="F0FF"/>
      </w:r>
      <w:r w:rsidRPr="00C86029">
        <w:rPr>
          <w:rFonts w:asciiTheme="minorHAnsi" w:hAnsiTheme="minorHAnsi"/>
          <w:sz w:val="24"/>
          <w:szCs w:val="24"/>
        </w:rPr>
        <w:t xml:space="preserve">  yes</w:t>
      </w:r>
      <w:r w:rsidRPr="00C86029">
        <w:rPr>
          <w:rFonts w:asciiTheme="minorHAnsi" w:hAnsiTheme="minorHAnsi"/>
          <w:sz w:val="24"/>
          <w:szCs w:val="24"/>
        </w:rPr>
        <w:tab/>
      </w:r>
      <w:r w:rsidRPr="00C86029">
        <w:rPr>
          <w:rFonts w:asciiTheme="minorHAnsi" w:hAnsiTheme="minorHAnsi"/>
          <w:sz w:val="24"/>
          <w:szCs w:val="24"/>
        </w:rPr>
        <w:tab/>
      </w:r>
      <w:r w:rsidR="004275B3" w:rsidRPr="009A0830">
        <w:sym w:font="Symbol" w:char="F0FF"/>
      </w:r>
      <w:r w:rsidRPr="00C86029">
        <w:rPr>
          <w:rFonts w:asciiTheme="minorHAnsi" w:hAnsiTheme="minorHAnsi"/>
          <w:sz w:val="24"/>
          <w:szCs w:val="24"/>
        </w:rPr>
        <w:t xml:space="preserve"> no</w:t>
      </w:r>
    </w:p>
    <w:p w14:paraId="61548B49" w14:textId="77777777" w:rsidR="004275B3" w:rsidRPr="009A0830" w:rsidRDefault="004275B3" w:rsidP="004275B3">
      <w:pPr>
        <w:pStyle w:val="ListParagraph"/>
        <w:ind w:left="1080"/>
        <w:rPr>
          <w:rFonts w:asciiTheme="minorHAnsi" w:hAnsiTheme="minorHAnsi"/>
          <w:b/>
          <w:sz w:val="24"/>
          <w:szCs w:val="24"/>
        </w:rPr>
      </w:pPr>
    </w:p>
    <w:p w14:paraId="7C1D7ADB" w14:textId="04BFB22D" w:rsidR="00331C71" w:rsidRPr="009A0830" w:rsidRDefault="00331C71" w:rsidP="00331C71">
      <w:pPr>
        <w:pStyle w:val="Title"/>
        <w:spacing w:after="0"/>
        <w:rPr>
          <w:rFonts w:asciiTheme="minorHAnsi" w:hAnsiTheme="minorHAnsi"/>
          <w:b/>
          <w:sz w:val="24"/>
          <w:szCs w:val="24"/>
        </w:rPr>
      </w:pPr>
      <w:r>
        <w:rPr>
          <w:rFonts w:asciiTheme="minorHAnsi" w:hAnsiTheme="minorHAnsi"/>
          <w:b/>
          <w:sz w:val="24"/>
          <w:szCs w:val="24"/>
        </w:rPr>
        <w:lastRenderedPageBreak/>
        <w:t>SECTION #4: DV BONUS</w:t>
      </w:r>
    </w:p>
    <w:p w14:paraId="11FF18AD" w14:textId="77777777" w:rsidR="00331C71" w:rsidRPr="00331C71" w:rsidRDefault="00331C71" w:rsidP="00331C71">
      <w:pPr>
        <w:spacing w:after="0" w:line="240" w:lineRule="auto"/>
        <w:rPr>
          <w:rFonts w:asciiTheme="minorHAnsi" w:eastAsia="Times New Roman" w:hAnsiTheme="minorHAnsi"/>
          <w:b/>
          <w:color w:val="FF0000"/>
          <w:sz w:val="24"/>
          <w:szCs w:val="24"/>
        </w:rPr>
      </w:pPr>
      <w:r w:rsidRPr="00331C71">
        <w:rPr>
          <w:rFonts w:asciiTheme="minorHAnsi" w:eastAsia="Times New Roman" w:hAnsiTheme="minorHAnsi"/>
          <w:b/>
          <w:color w:val="FF0000"/>
          <w:sz w:val="24"/>
          <w:szCs w:val="24"/>
        </w:rPr>
        <w:t>INSTRUCTIONS:</w:t>
      </w:r>
    </w:p>
    <w:p w14:paraId="026254BB" w14:textId="77777777" w:rsidR="00331C71" w:rsidRPr="003334E0" w:rsidRDefault="00331C71" w:rsidP="00331C71">
      <w:pPr>
        <w:pStyle w:val="ListParagraph"/>
        <w:numPr>
          <w:ilvl w:val="0"/>
          <w:numId w:val="28"/>
        </w:numPr>
        <w:rPr>
          <w:b/>
          <w:color w:val="FF0000"/>
          <w:u w:val="single"/>
        </w:rPr>
      </w:pPr>
      <w:r w:rsidRPr="00BE22D3">
        <w:rPr>
          <w:rFonts w:asciiTheme="minorHAnsi" w:hAnsiTheme="minorHAnsi"/>
          <w:color w:val="FF0000"/>
          <w:sz w:val="24"/>
          <w:szCs w:val="24"/>
        </w:rPr>
        <w:t xml:space="preserve">This section must be completed only by applicants seeking funding </w:t>
      </w:r>
      <w:r>
        <w:rPr>
          <w:rFonts w:asciiTheme="minorHAnsi" w:hAnsiTheme="minorHAnsi"/>
          <w:color w:val="FF0000"/>
          <w:sz w:val="24"/>
          <w:szCs w:val="24"/>
        </w:rPr>
        <w:t>through the DV bonus.</w:t>
      </w:r>
    </w:p>
    <w:p w14:paraId="11594009" w14:textId="77777777" w:rsidR="00331C71" w:rsidRPr="00BE22D3" w:rsidRDefault="00331C71" w:rsidP="00331C71">
      <w:pPr>
        <w:pStyle w:val="ListParagraph"/>
        <w:numPr>
          <w:ilvl w:val="0"/>
          <w:numId w:val="28"/>
        </w:numPr>
        <w:rPr>
          <w:b/>
          <w:color w:val="FF0000"/>
          <w:u w:val="single"/>
        </w:rPr>
      </w:pPr>
      <w:r>
        <w:rPr>
          <w:rFonts w:asciiTheme="minorHAnsi" w:hAnsiTheme="minorHAnsi"/>
          <w:color w:val="FF0000"/>
          <w:sz w:val="24"/>
          <w:szCs w:val="24"/>
        </w:rPr>
        <w:t xml:space="preserve">Only projects </w:t>
      </w:r>
      <w:r w:rsidRPr="00BE22D3">
        <w:rPr>
          <w:rFonts w:asciiTheme="minorHAnsi" w:hAnsiTheme="minorHAnsi"/>
          <w:color w:val="FF0000"/>
          <w:sz w:val="24"/>
          <w:szCs w:val="24"/>
        </w:rPr>
        <w:t xml:space="preserve">proposing to create new </w:t>
      </w:r>
      <w:proofErr w:type="spellStart"/>
      <w:r>
        <w:rPr>
          <w:rFonts w:asciiTheme="minorHAnsi" w:hAnsiTheme="minorHAnsi"/>
          <w:color w:val="FF0000"/>
          <w:sz w:val="24"/>
          <w:szCs w:val="24"/>
        </w:rPr>
        <w:t>rrh</w:t>
      </w:r>
      <w:proofErr w:type="spellEnd"/>
      <w:r>
        <w:rPr>
          <w:rFonts w:asciiTheme="minorHAnsi" w:hAnsiTheme="minorHAnsi"/>
          <w:color w:val="FF0000"/>
          <w:sz w:val="24"/>
          <w:szCs w:val="24"/>
        </w:rPr>
        <w:t xml:space="preserve"> units</w:t>
      </w:r>
      <w:r w:rsidRPr="00BE22D3">
        <w:rPr>
          <w:rFonts w:asciiTheme="minorHAnsi" w:hAnsiTheme="minorHAnsi"/>
          <w:color w:val="FF0000"/>
          <w:sz w:val="24"/>
          <w:szCs w:val="24"/>
        </w:rPr>
        <w:t xml:space="preserve"> </w:t>
      </w:r>
      <w:r>
        <w:rPr>
          <w:rFonts w:asciiTheme="minorHAnsi" w:hAnsiTheme="minorHAnsi"/>
          <w:color w:val="FF0000"/>
          <w:sz w:val="24"/>
          <w:szCs w:val="24"/>
        </w:rPr>
        <w:t>are eligible for DV bonus funds.</w:t>
      </w:r>
    </w:p>
    <w:p w14:paraId="27FA524B" w14:textId="606E3C2A" w:rsidR="00331C71" w:rsidRPr="005E02A9" w:rsidRDefault="00331C71" w:rsidP="00331C71">
      <w:pPr>
        <w:pStyle w:val="ListParagraph"/>
        <w:numPr>
          <w:ilvl w:val="0"/>
          <w:numId w:val="38"/>
        </w:numPr>
        <w:rPr>
          <w:b/>
          <w:color w:val="FF0000"/>
          <w:u w:val="single"/>
        </w:rPr>
      </w:pPr>
      <w:r w:rsidRPr="0052176A">
        <w:rPr>
          <w:rFonts w:asciiTheme="minorHAnsi" w:hAnsiTheme="minorHAnsi"/>
          <w:color w:val="FF0000"/>
          <w:sz w:val="24"/>
          <w:szCs w:val="24"/>
        </w:rPr>
        <w:t>Applicants must also complete the agency information</w:t>
      </w:r>
      <w:r>
        <w:rPr>
          <w:rFonts w:asciiTheme="minorHAnsi" w:hAnsiTheme="minorHAnsi"/>
          <w:color w:val="FF0000"/>
          <w:sz w:val="24"/>
          <w:szCs w:val="24"/>
        </w:rPr>
        <w:t>, RRH, and</w:t>
      </w:r>
      <w:r w:rsidRPr="0052176A">
        <w:rPr>
          <w:rFonts w:asciiTheme="minorHAnsi" w:hAnsiTheme="minorHAnsi"/>
          <w:color w:val="FF0000"/>
          <w:sz w:val="24"/>
          <w:szCs w:val="24"/>
        </w:rPr>
        <w:t xml:space="preserve"> </w:t>
      </w:r>
      <w:r>
        <w:rPr>
          <w:rFonts w:asciiTheme="minorHAnsi" w:hAnsiTheme="minorHAnsi"/>
          <w:color w:val="FF0000"/>
          <w:sz w:val="24"/>
          <w:szCs w:val="24"/>
        </w:rPr>
        <w:t>budget</w:t>
      </w:r>
      <w:r w:rsidRPr="0052176A">
        <w:rPr>
          <w:rFonts w:asciiTheme="minorHAnsi" w:hAnsiTheme="minorHAnsi"/>
          <w:color w:val="FF0000"/>
          <w:sz w:val="24"/>
          <w:szCs w:val="24"/>
        </w:rPr>
        <w:t xml:space="preserve"> sections</w:t>
      </w:r>
      <w:r>
        <w:rPr>
          <w:rFonts w:asciiTheme="minorHAnsi" w:hAnsiTheme="minorHAnsi"/>
          <w:color w:val="FF0000"/>
          <w:sz w:val="24"/>
          <w:szCs w:val="24"/>
        </w:rPr>
        <w:t xml:space="preserve"> – see sections #1, #3 and #5</w:t>
      </w:r>
      <w:r w:rsidRPr="0052176A">
        <w:rPr>
          <w:rFonts w:asciiTheme="minorHAnsi" w:hAnsiTheme="minorHAnsi"/>
          <w:color w:val="FF0000"/>
          <w:sz w:val="24"/>
          <w:szCs w:val="24"/>
        </w:rPr>
        <w:t>.</w:t>
      </w:r>
    </w:p>
    <w:p w14:paraId="4933DA7E" w14:textId="77777777" w:rsidR="00331C71" w:rsidRPr="0052176A" w:rsidRDefault="00331C71" w:rsidP="00331C71">
      <w:pPr>
        <w:pStyle w:val="ListParagraph"/>
        <w:numPr>
          <w:ilvl w:val="0"/>
          <w:numId w:val="38"/>
        </w:numPr>
        <w:rPr>
          <w:b/>
          <w:color w:val="FF0000"/>
          <w:u w:val="single"/>
        </w:rPr>
      </w:pPr>
      <w:r>
        <w:rPr>
          <w:rFonts w:asciiTheme="minorHAnsi" w:hAnsiTheme="minorHAnsi"/>
          <w:color w:val="FF0000"/>
          <w:sz w:val="24"/>
          <w:szCs w:val="24"/>
        </w:rPr>
        <w:t>Please note that PSH projects are not eligible for funding under the dv bonus.</w:t>
      </w:r>
    </w:p>
    <w:p w14:paraId="6551E60B" w14:textId="2508C182" w:rsidR="00331C71" w:rsidRPr="00D157D0" w:rsidRDefault="00331C71" w:rsidP="00331C71">
      <w:pPr>
        <w:pStyle w:val="ListParagraph"/>
        <w:numPr>
          <w:ilvl w:val="0"/>
          <w:numId w:val="37"/>
        </w:numPr>
        <w:rPr>
          <w:color w:val="FF0000"/>
        </w:rPr>
      </w:pPr>
      <w:r>
        <w:rPr>
          <w:rFonts w:asciiTheme="minorHAnsi" w:hAnsiTheme="minorHAnsi"/>
          <w:color w:val="FF0000"/>
          <w:sz w:val="24"/>
          <w:szCs w:val="24"/>
        </w:rPr>
        <w:t xml:space="preserve">Page limit for section #4:  </w:t>
      </w:r>
      <w:r w:rsidRPr="004F4AC6">
        <w:rPr>
          <w:rFonts w:asciiTheme="minorHAnsi" w:hAnsiTheme="minorHAnsi"/>
          <w:color w:val="FF0000"/>
          <w:sz w:val="24"/>
          <w:szCs w:val="24"/>
        </w:rPr>
        <w:t>3 pages;</w:t>
      </w:r>
      <w:r>
        <w:rPr>
          <w:rFonts w:asciiTheme="minorHAnsi" w:hAnsiTheme="minorHAnsi"/>
          <w:color w:val="FF0000"/>
          <w:sz w:val="24"/>
          <w:szCs w:val="24"/>
        </w:rPr>
        <w:t xml:space="preserve"> must use at least 12 point font</w:t>
      </w:r>
    </w:p>
    <w:p w14:paraId="11F31EC6" w14:textId="77777777" w:rsidR="00331C71" w:rsidRPr="005E02A9" w:rsidRDefault="00331C71" w:rsidP="00331C71">
      <w:pPr>
        <w:pStyle w:val="ListParagraph"/>
        <w:numPr>
          <w:ilvl w:val="0"/>
          <w:numId w:val="37"/>
        </w:numPr>
        <w:rPr>
          <w:color w:val="FF0000"/>
        </w:rPr>
      </w:pPr>
      <w:r w:rsidRPr="00D157D0">
        <w:rPr>
          <w:rFonts w:asciiTheme="minorHAnsi" w:hAnsiTheme="minorHAnsi"/>
          <w:color w:val="FF0000"/>
          <w:sz w:val="24"/>
          <w:szCs w:val="24"/>
        </w:rPr>
        <w:t>Applicants must delete sections that are not applicable to the type of project for which they are applying.</w:t>
      </w:r>
    </w:p>
    <w:p w14:paraId="36F03F30" w14:textId="77777777" w:rsidR="00331C71" w:rsidRPr="005C28C5" w:rsidRDefault="00331C71" w:rsidP="00331C71">
      <w:pPr>
        <w:pStyle w:val="ListParagraph"/>
        <w:spacing w:after="0" w:line="240" w:lineRule="auto"/>
        <w:ind w:left="0"/>
        <w:rPr>
          <w:rFonts w:asciiTheme="minorHAnsi" w:hAnsiTheme="minorHAnsi"/>
          <w:b/>
          <w:color w:val="548DD4" w:themeColor="text2" w:themeTint="99"/>
          <w:sz w:val="24"/>
          <w:szCs w:val="24"/>
        </w:rPr>
      </w:pPr>
    </w:p>
    <w:tbl>
      <w:tblPr>
        <w:tblStyle w:val="TableGrid"/>
        <w:tblW w:w="0" w:type="auto"/>
        <w:tblInd w:w="342" w:type="dxa"/>
        <w:tblLook w:val="04A0" w:firstRow="1" w:lastRow="0" w:firstColumn="1" w:lastColumn="0" w:noHBand="0" w:noVBand="1"/>
      </w:tblPr>
      <w:tblGrid>
        <w:gridCol w:w="9872"/>
      </w:tblGrid>
      <w:tr w:rsidR="00331C71" w:rsidRPr="00E71D45" w14:paraId="0440EFE9" w14:textId="77777777" w:rsidTr="00744D7F">
        <w:trPr>
          <w:trHeight w:val="4834"/>
        </w:trPr>
        <w:tc>
          <w:tcPr>
            <w:tcW w:w="10098" w:type="dxa"/>
          </w:tcPr>
          <w:p w14:paraId="39B4E330" w14:textId="77777777" w:rsidR="00331C71" w:rsidRPr="002B7F38" w:rsidRDefault="00331C71" w:rsidP="00744D7F">
            <w:pPr>
              <w:pStyle w:val="ListParagraph"/>
              <w:numPr>
                <w:ilvl w:val="0"/>
                <w:numId w:val="48"/>
              </w:numPr>
              <w:spacing w:after="0" w:line="240" w:lineRule="auto"/>
              <w:rPr>
                <w:rFonts w:asciiTheme="minorHAnsi" w:eastAsia="Times New Roman" w:hAnsiTheme="minorHAnsi"/>
                <w:sz w:val="24"/>
                <w:szCs w:val="24"/>
              </w:rPr>
            </w:pPr>
            <w:r w:rsidRPr="002B7F38">
              <w:rPr>
                <w:rFonts w:asciiTheme="minorHAnsi" w:eastAsia="Times New Roman" w:hAnsiTheme="minorHAnsi"/>
                <w:sz w:val="24"/>
                <w:szCs w:val="24"/>
              </w:rPr>
              <w:t xml:space="preserve">Describe the experience of the project applicant, sub-recipients (if applicable), and partner organizations (e.g., key contractors, service providers if applicable) as it relates to providing supportive services and housing for homeless persons, who are survivors of </w:t>
            </w:r>
            <w:r w:rsidRPr="002B7F38">
              <w:rPr>
                <w:sz w:val="24"/>
                <w:szCs w:val="24"/>
              </w:rPr>
              <w:t>domestic violence, dating violence, stalking, and human trafficking</w:t>
            </w:r>
            <w:r w:rsidRPr="002B7F38">
              <w:rPr>
                <w:rFonts w:asciiTheme="minorHAnsi" w:eastAsia="Times New Roman" w:hAnsiTheme="minorHAnsi"/>
                <w:sz w:val="24"/>
                <w:szCs w:val="24"/>
              </w:rPr>
              <w:t>. Be sure to provide concrete examples that illustrate your experience with:</w:t>
            </w:r>
          </w:p>
          <w:p w14:paraId="6B7C7E9A" w14:textId="77777777" w:rsidR="00331C71" w:rsidRPr="00E71D45" w:rsidRDefault="00331C71" w:rsidP="00744D7F">
            <w:pPr>
              <w:pStyle w:val="ListParagraph"/>
              <w:numPr>
                <w:ilvl w:val="0"/>
                <w:numId w:val="2"/>
              </w:numPr>
              <w:spacing w:after="0" w:line="240" w:lineRule="auto"/>
              <w:ind w:left="882"/>
              <w:rPr>
                <w:rFonts w:asciiTheme="minorHAnsi" w:eastAsia="Times New Roman" w:hAnsiTheme="minorHAnsi"/>
                <w:sz w:val="24"/>
                <w:szCs w:val="24"/>
              </w:rPr>
            </w:pPr>
            <w:r w:rsidRPr="00E71D45">
              <w:rPr>
                <w:rFonts w:asciiTheme="minorHAnsi" w:eastAsia="Times New Roman" w:hAnsiTheme="minorHAnsi"/>
                <w:sz w:val="24"/>
                <w:szCs w:val="24"/>
              </w:rPr>
              <w:t>Using a low-demand, Housing First model to rapidly locate permanent housing for survivors.</w:t>
            </w:r>
          </w:p>
          <w:p w14:paraId="2211D5CE" w14:textId="77777777" w:rsidR="00331C71" w:rsidRPr="00E71D45" w:rsidRDefault="00331C71" w:rsidP="00744D7F">
            <w:pPr>
              <w:pStyle w:val="ListParagraph"/>
              <w:numPr>
                <w:ilvl w:val="0"/>
                <w:numId w:val="2"/>
              </w:numPr>
              <w:spacing w:after="0" w:line="240" w:lineRule="auto"/>
              <w:ind w:left="882"/>
              <w:rPr>
                <w:rFonts w:asciiTheme="minorHAnsi" w:eastAsia="Times New Roman" w:hAnsiTheme="minorHAnsi"/>
                <w:sz w:val="24"/>
                <w:szCs w:val="24"/>
              </w:rPr>
            </w:pPr>
            <w:r w:rsidRPr="00E71D45">
              <w:rPr>
                <w:rFonts w:asciiTheme="minorHAnsi" w:eastAsia="Times New Roman" w:hAnsiTheme="minorHAnsi"/>
                <w:sz w:val="24"/>
                <w:szCs w:val="24"/>
              </w:rPr>
              <w:t>Designing and operating programs that help survivors to increase their income and achieve long-term housing stability.</w:t>
            </w:r>
          </w:p>
          <w:p w14:paraId="2143FD0E" w14:textId="77777777" w:rsidR="00331C71" w:rsidRPr="00E71D45" w:rsidRDefault="00331C71" w:rsidP="00744D7F">
            <w:pPr>
              <w:pStyle w:val="ListParagraph"/>
              <w:numPr>
                <w:ilvl w:val="0"/>
                <w:numId w:val="2"/>
              </w:numPr>
              <w:spacing w:after="0" w:line="240" w:lineRule="auto"/>
              <w:ind w:left="882"/>
              <w:rPr>
                <w:rFonts w:asciiTheme="minorHAnsi" w:eastAsia="Times New Roman" w:hAnsiTheme="minorHAnsi"/>
                <w:sz w:val="24"/>
                <w:szCs w:val="24"/>
              </w:rPr>
            </w:pPr>
            <w:r w:rsidRPr="00E71D45">
              <w:rPr>
                <w:rFonts w:asciiTheme="minorHAnsi" w:eastAsia="Times New Roman" w:hAnsiTheme="minorHAnsi"/>
                <w:sz w:val="24"/>
                <w:szCs w:val="24"/>
              </w:rPr>
              <w:t>Designing and operating programs that are focused on safety.</w:t>
            </w:r>
          </w:p>
          <w:p w14:paraId="484FC4EC" w14:textId="77777777" w:rsidR="00331C71" w:rsidRPr="00E71D45" w:rsidRDefault="00331C71" w:rsidP="00744D7F">
            <w:pPr>
              <w:pStyle w:val="ListParagraph"/>
              <w:numPr>
                <w:ilvl w:val="0"/>
                <w:numId w:val="2"/>
              </w:numPr>
              <w:spacing w:after="0" w:line="240" w:lineRule="auto"/>
              <w:ind w:left="882"/>
              <w:rPr>
                <w:rFonts w:asciiTheme="minorHAnsi" w:eastAsia="Times New Roman" w:hAnsiTheme="minorHAnsi"/>
                <w:sz w:val="24"/>
                <w:szCs w:val="24"/>
              </w:rPr>
            </w:pPr>
            <w:r w:rsidRPr="00E71D45">
              <w:rPr>
                <w:rFonts w:asciiTheme="minorHAnsi" w:eastAsia="Times New Roman" w:hAnsiTheme="minorHAnsi"/>
                <w:sz w:val="24"/>
                <w:szCs w:val="24"/>
              </w:rPr>
              <w:t>Designing and operating programs that are strengths-based and survivor-driven and offer a range of options to support survivors to rebuild control over their lives and improve safety for themselves and their families.</w:t>
            </w:r>
          </w:p>
          <w:p w14:paraId="37426C79" w14:textId="77777777" w:rsidR="00331C71" w:rsidRPr="00E71D45" w:rsidRDefault="00331C71" w:rsidP="00744D7F">
            <w:pPr>
              <w:pStyle w:val="ListParagraph"/>
              <w:numPr>
                <w:ilvl w:val="0"/>
                <w:numId w:val="2"/>
              </w:numPr>
              <w:spacing w:after="0" w:line="240" w:lineRule="auto"/>
              <w:ind w:left="882"/>
              <w:rPr>
                <w:rFonts w:asciiTheme="minorHAnsi" w:eastAsia="Times New Roman" w:hAnsiTheme="minorHAnsi"/>
                <w:sz w:val="24"/>
                <w:szCs w:val="24"/>
              </w:rPr>
            </w:pPr>
            <w:r w:rsidRPr="00E71D45">
              <w:rPr>
                <w:rFonts w:asciiTheme="minorHAnsi" w:eastAsia="Times New Roman" w:hAnsiTheme="minorHAnsi"/>
                <w:sz w:val="24"/>
                <w:szCs w:val="24"/>
              </w:rPr>
              <w:t>Designing and operating programs that are trauma-informed.</w:t>
            </w:r>
          </w:p>
          <w:p w14:paraId="0A483687" w14:textId="77777777" w:rsidR="00331C71" w:rsidRDefault="00331C71" w:rsidP="00744D7F">
            <w:pPr>
              <w:pStyle w:val="ListParagraph"/>
              <w:numPr>
                <w:ilvl w:val="0"/>
                <w:numId w:val="2"/>
              </w:numPr>
              <w:ind w:left="882"/>
              <w:rPr>
                <w:rFonts w:asciiTheme="minorHAnsi" w:eastAsia="Times New Roman" w:hAnsiTheme="minorHAnsi"/>
                <w:sz w:val="24"/>
                <w:szCs w:val="24"/>
              </w:rPr>
            </w:pPr>
            <w:r w:rsidRPr="00E71D45">
              <w:rPr>
                <w:rFonts w:asciiTheme="minorHAnsi" w:eastAsia="Times New Roman" w:hAnsiTheme="minorHAnsi"/>
                <w:sz w:val="24"/>
                <w:szCs w:val="24"/>
              </w:rPr>
              <w:t>Designing and operating programs that help survivors to navigate a range of systems</w:t>
            </w:r>
            <w:r>
              <w:rPr>
                <w:rFonts w:asciiTheme="minorHAnsi" w:eastAsia="Times New Roman" w:hAnsiTheme="minorHAnsi"/>
                <w:sz w:val="24"/>
                <w:szCs w:val="24"/>
              </w:rPr>
              <w:t>.</w:t>
            </w:r>
          </w:p>
          <w:p w14:paraId="0F6080FC" w14:textId="77777777" w:rsidR="00331C71" w:rsidRPr="005C28C5" w:rsidRDefault="00331C71" w:rsidP="00744D7F">
            <w:pPr>
              <w:pStyle w:val="ListParagraph"/>
              <w:numPr>
                <w:ilvl w:val="0"/>
                <w:numId w:val="2"/>
              </w:numPr>
              <w:ind w:left="882"/>
              <w:rPr>
                <w:rFonts w:asciiTheme="minorHAnsi" w:eastAsia="Times New Roman" w:hAnsiTheme="minorHAnsi"/>
                <w:sz w:val="24"/>
                <w:szCs w:val="24"/>
              </w:rPr>
            </w:pPr>
            <w:r w:rsidRPr="00E71D45">
              <w:rPr>
                <w:rFonts w:asciiTheme="minorHAnsi" w:eastAsia="Times New Roman" w:hAnsiTheme="minorHAnsi"/>
                <w:sz w:val="24"/>
                <w:szCs w:val="24"/>
              </w:rPr>
              <w:t xml:space="preserve">Designing and operating programs </w:t>
            </w:r>
            <w:r>
              <w:rPr>
                <w:rFonts w:asciiTheme="minorHAnsi" w:eastAsia="Times New Roman" w:hAnsiTheme="minorHAnsi"/>
                <w:sz w:val="24"/>
                <w:szCs w:val="24"/>
              </w:rPr>
              <w:t>that</w:t>
            </w:r>
            <w:r w:rsidRPr="00E71D45">
              <w:rPr>
                <w:rFonts w:asciiTheme="minorHAnsi" w:eastAsia="Times New Roman" w:hAnsiTheme="minorHAnsi"/>
                <w:sz w:val="24"/>
                <w:szCs w:val="24"/>
              </w:rPr>
              <w:t xml:space="preserve"> advocate for survivors’ </w:t>
            </w:r>
            <w:r>
              <w:rPr>
                <w:rFonts w:asciiTheme="minorHAnsi" w:eastAsia="Times New Roman" w:hAnsiTheme="minorHAnsi"/>
                <w:sz w:val="24"/>
                <w:szCs w:val="24"/>
              </w:rPr>
              <w:t xml:space="preserve">autonomy, </w:t>
            </w:r>
            <w:r w:rsidRPr="00E71D45">
              <w:rPr>
                <w:rFonts w:asciiTheme="minorHAnsi" w:eastAsia="Times New Roman" w:hAnsiTheme="minorHAnsi"/>
                <w:sz w:val="24"/>
                <w:szCs w:val="24"/>
              </w:rPr>
              <w:t>safety, independence and housing stability.</w:t>
            </w:r>
          </w:p>
        </w:tc>
      </w:tr>
      <w:tr w:rsidR="00331C71" w:rsidRPr="00E71D45" w14:paraId="3DB3A171" w14:textId="77777777" w:rsidTr="00744D7F">
        <w:trPr>
          <w:trHeight w:val="3950"/>
        </w:trPr>
        <w:tc>
          <w:tcPr>
            <w:tcW w:w="10098" w:type="dxa"/>
          </w:tcPr>
          <w:p w14:paraId="4A405F23" w14:textId="0A6A1F0B" w:rsidR="00331C71" w:rsidRPr="004B5286" w:rsidRDefault="00331C71" w:rsidP="004B5286">
            <w:pPr>
              <w:pStyle w:val="ListParagraph"/>
              <w:numPr>
                <w:ilvl w:val="0"/>
                <w:numId w:val="48"/>
              </w:numPr>
              <w:spacing w:after="0" w:line="240" w:lineRule="auto"/>
              <w:rPr>
                <w:rFonts w:asciiTheme="minorHAnsi" w:eastAsia="Times New Roman" w:hAnsiTheme="minorHAnsi"/>
                <w:sz w:val="24"/>
                <w:szCs w:val="24"/>
              </w:rPr>
            </w:pPr>
            <w:r w:rsidRPr="004B5286">
              <w:rPr>
                <w:rFonts w:asciiTheme="minorHAnsi" w:eastAsia="Times New Roman" w:hAnsiTheme="minorHAnsi"/>
                <w:sz w:val="24"/>
                <w:szCs w:val="24"/>
              </w:rPr>
              <w:t>Describe how your proposed project will meet the specific needs of survivors. Be sure to describe how your project will:</w:t>
            </w:r>
          </w:p>
          <w:p w14:paraId="228EA2F9" w14:textId="77777777" w:rsidR="00331C71" w:rsidRPr="00E71D45" w:rsidRDefault="00331C71" w:rsidP="00744D7F">
            <w:pPr>
              <w:pStyle w:val="ListParagraph"/>
              <w:numPr>
                <w:ilvl w:val="0"/>
                <w:numId w:val="2"/>
              </w:numPr>
              <w:spacing w:after="0" w:line="240" w:lineRule="auto"/>
              <w:ind w:left="882"/>
              <w:rPr>
                <w:rFonts w:asciiTheme="minorHAnsi" w:eastAsia="Times New Roman" w:hAnsiTheme="minorHAnsi"/>
                <w:sz w:val="24"/>
                <w:szCs w:val="24"/>
              </w:rPr>
            </w:pPr>
            <w:r>
              <w:rPr>
                <w:rFonts w:asciiTheme="minorHAnsi" w:eastAsia="Times New Roman" w:hAnsiTheme="minorHAnsi"/>
                <w:sz w:val="24"/>
                <w:szCs w:val="24"/>
              </w:rPr>
              <w:t>Use</w:t>
            </w:r>
            <w:r w:rsidRPr="00E71D45">
              <w:rPr>
                <w:rFonts w:asciiTheme="minorHAnsi" w:eastAsia="Times New Roman" w:hAnsiTheme="minorHAnsi"/>
                <w:sz w:val="24"/>
                <w:szCs w:val="24"/>
              </w:rPr>
              <w:t xml:space="preserve"> a low-demand, Housing First model to rapidly locate permanent housing for survivors.</w:t>
            </w:r>
          </w:p>
          <w:p w14:paraId="550EFB74" w14:textId="77777777" w:rsidR="00331C71" w:rsidRPr="00E71D45" w:rsidRDefault="00331C71" w:rsidP="00744D7F">
            <w:pPr>
              <w:pStyle w:val="ListParagraph"/>
              <w:numPr>
                <w:ilvl w:val="0"/>
                <w:numId w:val="2"/>
              </w:numPr>
              <w:spacing w:after="0" w:line="240" w:lineRule="auto"/>
              <w:ind w:left="882"/>
              <w:rPr>
                <w:rFonts w:asciiTheme="minorHAnsi" w:eastAsia="Times New Roman" w:hAnsiTheme="minorHAnsi"/>
                <w:sz w:val="24"/>
                <w:szCs w:val="24"/>
              </w:rPr>
            </w:pPr>
            <w:r>
              <w:rPr>
                <w:rFonts w:asciiTheme="minorHAnsi" w:eastAsia="Times New Roman" w:hAnsiTheme="minorHAnsi"/>
                <w:sz w:val="24"/>
                <w:szCs w:val="24"/>
              </w:rPr>
              <w:t>H</w:t>
            </w:r>
            <w:r w:rsidRPr="00E71D45">
              <w:rPr>
                <w:rFonts w:asciiTheme="minorHAnsi" w:eastAsia="Times New Roman" w:hAnsiTheme="minorHAnsi"/>
                <w:sz w:val="24"/>
                <w:szCs w:val="24"/>
              </w:rPr>
              <w:t>elp survivors to increase their income and achieve long-term housing stability.</w:t>
            </w:r>
          </w:p>
          <w:p w14:paraId="3AD1788B" w14:textId="77777777" w:rsidR="00331C71" w:rsidRPr="00E71D45" w:rsidRDefault="00331C71" w:rsidP="00744D7F">
            <w:pPr>
              <w:pStyle w:val="ListParagraph"/>
              <w:numPr>
                <w:ilvl w:val="0"/>
                <w:numId w:val="2"/>
              </w:numPr>
              <w:spacing w:after="0" w:line="240" w:lineRule="auto"/>
              <w:ind w:left="882"/>
              <w:rPr>
                <w:rFonts w:asciiTheme="minorHAnsi" w:eastAsia="Times New Roman" w:hAnsiTheme="minorHAnsi"/>
                <w:sz w:val="24"/>
                <w:szCs w:val="24"/>
              </w:rPr>
            </w:pPr>
            <w:r>
              <w:rPr>
                <w:rFonts w:asciiTheme="minorHAnsi" w:eastAsia="Times New Roman" w:hAnsiTheme="minorHAnsi"/>
                <w:sz w:val="24"/>
                <w:szCs w:val="24"/>
              </w:rPr>
              <w:t>Ensure a focus</w:t>
            </w:r>
            <w:r w:rsidRPr="00E71D45">
              <w:rPr>
                <w:rFonts w:asciiTheme="minorHAnsi" w:eastAsia="Times New Roman" w:hAnsiTheme="minorHAnsi"/>
                <w:sz w:val="24"/>
                <w:szCs w:val="24"/>
              </w:rPr>
              <w:t xml:space="preserve"> on safety.</w:t>
            </w:r>
          </w:p>
          <w:p w14:paraId="110A3973" w14:textId="77777777" w:rsidR="00331C71" w:rsidRPr="00E71D45" w:rsidRDefault="00331C71" w:rsidP="00744D7F">
            <w:pPr>
              <w:pStyle w:val="ListParagraph"/>
              <w:numPr>
                <w:ilvl w:val="0"/>
                <w:numId w:val="2"/>
              </w:numPr>
              <w:spacing w:after="0" w:line="240" w:lineRule="auto"/>
              <w:ind w:left="882"/>
              <w:rPr>
                <w:rFonts w:asciiTheme="minorHAnsi" w:eastAsia="Times New Roman" w:hAnsiTheme="minorHAnsi"/>
                <w:sz w:val="24"/>
                <w:szCs w:val="24"/>
              </w:rPr>
            </w:pPr>
            <w:r>
              <w:rPr>
                <w:rFonts w:asciiTheme="minorHAnsi" w:eastAsia="Times New Roman" w:hAnsiTheme="minorHAnsi"/>
                <w:sz w:val="24"/>
                <w:szCs w:val="24"/>
              </w:rPr>
              <w:t>Ensure that</w:t>
            </w:r>
            <w:r w:rsidRPr="00E71D45">
              <w:rPr>
                <w:rFonts w:asciiTheme="minorHAnsi" w:eastAsia="Times New Roman" w:hAnsiTheme="minorHAnsi"/>
                <w:sz w:val="24"/>
                <w:szCs w:val="24"/>
              </w:rPr>
              <w:t xml:space="preserve"> </w:t>
            </w:r>
            <w:r>
              <w:rPr>
                <w:rFonts w:asciiTheme="minorHAnsi" w:eastAsia="Times New Roman" w:hAnsiTheme="minorHAnsi"/>
                <w:sz w:val="24"/>
                <w:szCs w:val="24"/>
              </w:rPr>
              <w:t xml:space="preserve">services are </w:t>
            </w:r>
            <w:r w:rsidRPr="00E71D45">
              <w:rPr>
                <w:rFonts w:asciiTheme="minorHAnsi" w:eastAsia="Times New Roman" w:hAnsiTheme="minorHAnsi"/>
                <w:sz w:val="24"/>
                <w:szCs w:val="24"/>
              </w:rPr>
              <w:t>strengths-based and survivor-driven and offer a range of options to support survivors to rebuild control over their lives and improve safety for themselves and their families.</w:t>
            </w:r>
          </w:p>
          <w:p w14:paraId="504AB928" w14:textId="77777777" w:rsidR="00331C71" w:rsidRPr="00E71D45" w:rsidRDefault="00331C71" w:rsidP="00744D7F">
            <w:pPr>
              <w:pStyle w:val="ListParagraph"/>
              <w:numPr>
                <w:ilvl w:val="0"/>
                <w:numId w:val="2"/>
              </w:numPr>
              <w:spacing w:after="0" w:line="240" w:lineRule="auto"/>
              <w:ind w:left="882"/>
              <w:rPr>
                <w:rFonts w:asciiTheme="minorHAnsi" w:eastAsia="Times New Roman" w:hAnsiTheme="minorHAnsi"/>
                <w:sz w:val="24"/>
                <w:szCs w:val="24"/>
              </w:rPr>
            </w:pPr>
            <w:r>
              <w:rPr>
                <w:rFonts w:asciiTheme="minorHAnsi" w:eastAsia="Times New Roman" w:hAnsiTheme="minorHAnsi"/>
                <w:sz w:val="24"/>
                <w:szCs w:val="24"/>
              </w:rPr>
              <w:t>Ensure that</w:t>
            </w:r>
            <w:r w:rsidRPr="00E71D45">
              <w:rPr>
                <w:rFonts w:asciiTheme="minorHAnsi" w:eastAsia="Times New Roman" w:hAnsiTheme="minorHAnsi"/>
                <w:sz w:val="24"/>
                <w:szCs w:val="24"/>
              </w:rPr>
              <w:t xml:space="preserve"> </w:t>
            </w:r>
            <w:r>
              <w:rPr>
                <w:rFonts w:asciiTheme="minorHAnsi" w:eastAsia="Times New Roman" w:hAnsiTheme="minorHAnsi"/>
                <w:sz w:val="24"/>
                <w:szCs w:val="24"/>
              </w:rPr>
              <w:t xml:space="preserve">services </w:t>
            </w:r>
            <w:r w:rsidRPr="00E71D45">
              <w:rPr>
                <w:rFonts w:asciiTheme="minorHAnsi" w:eastAsia="Times New Roman" w:hAnsiTheme="minorHAnsi"/>
                <w:sz w:val="24"/>
                <w:szCs w:val="24"/>
              </w:rPr>
              <w:t>are trauma-informed.</w:t>
            </w:r>
          </w:p>
          <w:p w14:paraId="5DAE1F34" w14:textId="77777777" w:rsidR="00331C71" w:rsidRDefault="00331C71" w:rsidP="00744D7F">
            <w:pPr>
              <w:pStyle w:val="ListParagraph"/>
              <w:numPr>
                <w:ilvl w:val="0"/>
                <w:numId w:val="2"/>
              </w:numPr>
              <w:ind w:left="882"/>
              <w:rPr>
                <w:rFonts w:asciiTheme="minorHAnsi" w:eastAsia="Times New Roman" w:hAnsiTheme="minorHAnsi"/>
                <w:sz w:val="24"/>
                <w:szCs w:val="24"/>
              </w:rPr>
            </w:pPr>
            <w:r>
              <w:rPr>
                <w:rFonts w:asciiTheme="minorHAnsi" w:eastAsia="Times New Roman" w:hAnsiTheme="minorHAnsi"/>
                <w:sz w:val="24"/>
                <w:szCs w:val="24"/>
              </w:rPr>
              <w:t>H</w:t>
            </w:r>
            <w:r w:rsidRPr="00E71D45">
              <w:rPr>
                <w:rFonts w:asciiTheme="minorHAnsi" w:eastAsia="Times New Roman" w:hAnsiTheme="minorHAnsi"/>
                <w:sz w:val="24"/>
                <w:szCs w:val="24"/>
              </w:rPr>
              <w:t>elp survivors to navigate a range of systems</w:t>
            </w:r>
            <w:r>
              <w:rPr>
                <w:rFonts w:asciiTheme="minorHAnsi" w:eastAsia="Times New Roman" w:hAnsiTheme="minorHAnsi"/>
                <w:sz w:val="24"/>
                <w:szCs w:val="24"/>
              </w:rPr>
              <w:t>.</w:t>
            </w:r>
          </w:p>
          <w:p w14:paraId="7BEFE867" w14:textId="77777777" w:rsidR="00331C71" w:rsidRPr="00A61DE2" w:rsidRDefault="00331C71" w:rsidP="00744D7F">
            <w:pPr>
              <w:pStyle w:val="ListParagraph"/>
              <w:numPr>
                <w:ilvl w:val="0"/>
                <w:numId w:val="2"/>
              </w:numPr>
              <w:ind w:left="882"/>
              <w:rPr>
                <w:rFonts w:asciiTheme="minorHAnsi" w:eastAsia="Times New Roman" w:hAnsiTheme="minorHAnsi"/>
                <w:sz w:val="24"/>
                <w:szCs w:val="24"/>
              </w:rPr>
            </w:pPr>
            <w:r>
              <w:rPr>
                <w:rFonts w:asciiTheme="minorHAnsi" w:eastAsia="Times New Roman" w:hAnsiTheme="minorHAnsi"/>
                <w:sz w:val="24"/>
                <w:szCs w:val="24"/>
              </w:rPr>
              <w:t>A</w:t>
            </w:r>
            <w:r w:rsidRPr="00E71D45">
              <w:rPr>
                <w:rFonts w:asciiTheme="minorHAnsi" w:eastAsia="Times New Roman" w:hAnsiTheme="minorHAnsi"/>
                <w:sz w:val="24"/>
                <w:szCs w:val="24"/>
              </w:rPr>
              <w:t xml:space="preserve">dvocate for survivors’ </w:t>
            </w:r>
            <w:proofErr w:type="spellStart"/>
            <w:r>
              <w:rPr>
                <w:rFonts w:asciiTheme="minorHAnsi" w:eastAsia="Times New Roman" w:hAnsiTheme="minorHAnsi"/>
                <w:sz w:val="24"/>
                <w:szCs w:val="24"/>
              </w:rPr>
              <w:t>autonmomy</w:t>
            </w:r>
            <w:proofErr w:type="spellEnd"/>
            <w:r>
              <w:rPr>
                <w:rFonts w:asciiTheme="minorHAnsi" w:eastAsia="Times New Roman" w:hAnsiTheme="minorHAnsi"/>
                <w:sz w:val="24"/>
                <w:szCs w:val="24"/>
              </w:rPr>
              <w:t xml:space="preserve">, </w:t>
            </w:r>
            <w:r w:rsidRPr="00E71D45">
              <w:rPr>
                <w:rFonts w:asciiTheme="minorHAnsi" w:eastAsia="Times New Roman" w:hAnsiTheme="minorHAnsi"/>
                <w:sz w:val="24"/>
                <w:szCs w:val="24"/>
              </w:rPr>
              <w:t>safety, independence and housing stability.</w:t>
            </w:r>
          </w:p>
        </w:tc>
      </w:tr>
      <w:tr w:rsidR="00331C71" w:rsidRPr="00E71D45" w14:paraId="56CD1D83" w14:textId="77777777" w:rsidTr="00744D7F">
        <w:trPr>
          <w:trHeight w:val="3410"/>
        </w:trPr>
        <w:tc>
          <w:tcPr>
            <w:tcW w:w="10098" w:type="dxa"/>
          </w:tcPr>
          <w:p w14:paraId="2F4546CA" w14:textId="5C999316" w:rsidR="00331C71" w:rsidRPr="004B5286" w:rsidRDefault="00331C71" w:rsidP="004B5286">
            <w:pPr>
              <w:pStyle w:val="ListParagraph"/>
              <w:numPr>
                <w:ilvl w:val="0"/>
                <w:numId w:val="48"/>
              </w:numPr>
              <w:spacing w:after="0" w:line="240" w:lineRule="auto"/>
              <w:rPr>
                <w:rFonts w:asciiTheme="minorHAnsi" w:eastAsia="Times New Roman" w:hAnsiTheme="minorHAnsi"/>
                <w:sz w:val="24"/>
                <w:szCs w:val="24"/>
              </w:rPr>
            </w:pPr>
            <w:r w:rsidRPr="004B5286">
              <w:rPr>
                <w:rFonts w:asciiTheme="minorHAnsi" w:eastAsia="Times New Roman" w:hAnsiTheme="minorHAnsi"/>
                <w:sz w:val="24"/>
                <w:szCs w:val="24"/>
              </w:rPr>
              <w:lastRenderedPageBreak/>
              <w:t>Describe quantified outcomes that demonstrate prior performance of applicant, sub-recipients (if applicable), and partner organizations (e.g., key contractors, service providers, if applicable) in serving DV survivors.  For each outcome described, please be sure to include:</w:t>
            </w:r>
          </w:p>
          <w:p w14:paraId="0FB98BF4" w14:textId="77777777" w:rsidR="00331C71" w:rsidRDefault="00331C71" w:rsidP="00744D7F">
            <w:pPr>
              <w:pStyle w:val="ListParagraph"/>
              <w:numPr>
                <w:ilvl w:val="0"/>
                <w:numId w:val="42"/>
              </w:numPr>
              <w:spacing w:after="0" w:line="240" w:lineRule="auto"/>
              <w:rPr>
                <w:rFonts w:asciiTheme="minorHAnsi" w:eastAsia="Times New Roman" w:hAnsiTheme="minorHAnsi"/>
                <w:sz w:val="24"/>
                <w:szCs w:val="24"/>
              </w:rPr>
            </w:pPr>
            <w:r>
              <w:rPr>
                <w:rFonts w:asciiTheme="minorHAnsi" w:eastAsia="Times New Roman" w:hAnsiTheme="minorHAnsi"/>
                <w:sz w:val="24"/>
                <w:szCs w:val="24"/>
              </w:rPr>
              <w:t>the measure (e.g., % of survivors who exited program to stable permanent housing)</w:t>
            </w:r>
          </w:p>
          <w:p w14:paraId="5C3AB793" w14:textId="77777777" w:rsidR="00331C71" w:rsidRDefault="00331C71" w:rsidP="00744D7F">
            <w:pPr>
              <w:pStyle w:val="ListParagraph"/>
              <w:numPr>
                <w:ilvl w:val="0"/>
                <w:numId w:val="42"/>
              </w:numPr>
              <w:spacing w:after="0" w:line="240" w:lineRule="auto"/>
              <w:rPr>
                <w:rFonts w:asciiTheme="minorHAnsi" w:eastAsia="Times New Roman" w:hAnsiTheme="minorHAnsi"/>
                <w:sz w:val="24"/>
                <w:szCs w:val="24"/>
              </w:rPr>
            </w:pPr>
            <w:r>
              <w:rPr>
                <w:rFonts w:asciiTheme="minorHAnsi" w:eastAsia="Times New Roman" w:hAnsiTheme="minorHAnsi"/>
                <w:sz w:val="24"/>
                <w:szCs w:val="24"/>
              </w:rPr>
              <w:t>the methodology for calculating the outcome e.g., # of survivor households who exited the program to permanent housing with monthly rent not exceeding 50% of household income/total # of survivor households who exited the program)</w:t>
            </w:r>
          </w:p>
          <w:p w14:paraId="53A17B7C" w14:textId="77777777" w:rsidR="00331C71" w:rsidRDefault="00331C71" w:rsidP="00744D7F">
            <w:pPr>
              <w:pStyle w:val="ListParagraph"/>
              <w:numPr>
                <w:ilvl w:val="0"/>
                <w:numId w:val="42"/>
              </w:numPr>
              <w:spacing w:after="0" w:line="240" w:lineRule="auto"/>
              <w:rPr>
                <w:rFonts w:asciiTheme="minorHAnsi" w:eastAsia="Times New Roman" w:hAnsiTheme="minorHAnsi"/>
                <w:sz w:val="24"/>
                <w:szCs w:val="24"/>
              </w:rPr>
            </w:pPr>
            <w:r>
              <w:rPr>
                <w:rFonts w:asciiTheme="minorHAnsi" w:eastAsia="Times New Roman" w:hAnsiTheme="minorHAnsi"/>
                <w:sz w:val="24"/>
                <w:szCs w:val="24"/>
              </w:rPr>
              <w:t>evaluation period (e.g., FY 2018)</w:t>
            </w:r>
          </w:p>
          <w:p w14:paraId="750B3243" w14:textId="77777777" w:rsidR="00331C71" w:rsidRDefault="00331C71" w:rsidP="00744D7F">
            <w:pPr>
              <w:spacing w:after="0" w:line="240" w:lineRule="auto"/>
              <w:ind w:left="775"/>
            </w:pPr>
          </w:p>
          <w:p w14:paraId="49943BF6" w14:textId="77777777" w:rsidR="00331C71" w:rsidRPr="00331C71" w:rsidRDefault="00331C71" w:rsidP="00744D7F">
            <w:pPr>
              <w:spacing w:after="0" w:line="240" w:lineRule="auto"/>
              <w:ind w:left="775"/>
              <w:rPr>
                <w:rFonts w:asciiTheme="minorHAnsi" w:eastAsia="Times New Roman" w:hAnsiTheme="minorHAnsi"/>
                <w:sz w:val="24"/>
                <w:szCs w:val="24"/>
              </w:rPr>
            </w:pPr>
            <w:r>
              <w:t>If quantified outcome data are not available, please describe other outcomes that you would like the review committee to consider.</w:t>
            </w:r>
          </w:p>
        </w:tc>
      </w:tr>
    </w:tbl>
    <w:p w14:paraId="716D6684" w14:textId="398D1B97" w:rsidR="00D20CDE" w:rsidRPr="009A0830" w:rsidRDefault="00D20CDE">
      <w:pPr>
        <w:spacing w:after="0" w:line="240" w:lineRule="auto"/>
        <w:rPr>
          <w:rFonts w:asciiTheme="minorHAnsi" w:eastAsia="Times New Roman" w:hAnsiTheme="minorHAnsi"/>
          <w:b/>
          <w:color w:val="17365D"/>
          <w:spacing w:val="5"/>
          <w:kern w:val="28"/>
          <w:sz w:val="24"/>
          <w:szCs w:val="24"/>
        </w:rPr>
      </w:pPr>
    </w:p>
    <w:p w14:paraId="08ECB662" w14:textId="77777777" w:rsidR="00331C71" w:rsidRDefault="00331C71">
      <w:pPr>
        <w:spacing w:after="0" w:line="240" w:lineRule="auto"/>
        <w:rPr>
          <w:rFonts w:asciiTheme="minorHAnsi" w:eastAsia="Times New Roman" w:hAnsiTheme="minorHAnsi"/>
          <w:b/>
          <w:color w:val="17365D"/>
          <w:spacing w:val="5"/>
          <w:kern w:val="28"/>
          <w:sz w:val="24"/>
          <w:szCs w:val="24"/>
        </w:rPr>
      </w:pPr>
      <w:r>
        <w:rPr>
          <w:rFonts w:asciiTheme="minorHAnsi" w:hAnsiTheme="minorHAnsi"/>
          <w:b/>
          <w:sz w:val="24"/>
          <w:szCs w:val="24"/>
        </w:rPr>
        <w:br w:type="page"/>
      </w:r>
    </w:p>
    <w:p w14:paraId="52AA4AEB" w14:textId="0E2DAA58" w:rsidR="004E5E9E" w:rsidRPr="009A0830" w:rsidRDefault="00356BB0" w:rsidP="009E6114">
      <w:pPr>
        <w:pStyle w:val="Title"/>
        <w:spacing w:after="0"/>
        <w:ind w:left="360"/>
        <w:rPr>
          <w:rFonts w:asciiTheme="minorHAnsi" w:hAnsiTheme="minorHAnsi"/>
          <w:b/>
          <w:sz w:val="24"/>
          <w:szCs w:val="24"/>
        </w:rPr>
      </w:pPr>
      <w:r>
        <w:rPr>
          <w:rFonts w:asciiTheme="minorHAnsi" w:hAnsiTheme="minorHAnsi"/>
          <w:b/>
          <w:sz w:val="24"/>
          <w:szCs w:val="24"/>
        </w:rPr>
        <w:lastRenderedPageBreak/>
        <w:t>SECTION #</w:t>
      </w:r>
      <w:r w:rsidR="00331C71">
        <w:rPr>
          <w:rFonts w:asciiTheme="minorHAnsi" w:hAnsiTheme="minorHAnsi"/>
          <w:b/>
          <w:sz w:val="24"/>
          <w:szCs w:val="24"/>
        </w:rPr>
        <w:t>5</w:t>
      </w:r>
      <w:r>
        <w:rPr>
          <w:rFonts w:asciiTheme="minorHAnsi" w:hAnsiTheme="minorHAnsi"/>
          <w:b/>
          <w:sz w:val="24"/>
          <w:szCs w:val="24"/>
        </w:rPr>
        <w:t>: BUDGET</w:t>
      </w:r>
      <w:r w:rsidR="008A41EC" w:rsidRPr="009A0830">
        <w:rPr>
          <w:rFonts w:asciiTheme="minorHAnsi" w:hAnsiTheme="minorHAnsi"/>
          <w:b/>
          <w:sz w:val="24"/>
          <w:szCs w:val="24"/>
        </w:rPr>
        <w:t xml:space="preserve"> </w:t>
      </w:r>
    </w:p>
    <w:p w14:paraId="565B5DE2" w14:textId="211A43A8" w:rsidR="00356BB0" w:rsidRPr="00EA05C7" w:rsidRDefault="00356BB0" w:rsidP="009E6114">
      <w:pPr>
        <w:ind w:left="360"/>
        <w:rPr>
          <w:b/>
          <w:color w:val="FF0000"/>
          <w:u w:val="single"/>
        </w:rPr>
      </w:pPr>
      <w:r w:rsidRPr="00EA05C7">
        <w:rPr>
          <w:rFonts w:asciiTheme="minorHAnsi" w:hAnsiTheme="minorHAnsi"/>
          <w:b/>
          <w:color w:val="FF0000"/>
          <w:sz w:val="24"/>
          <w:szCs w:val="24"/>
          <w:u w:val="single"/>
        </w:rPr>
        <w:t xml:space="preserve">INSTRUCTIONS </w:t>
      </w:r>
    </w:p>
    <w:p w14:paraId="5F7DDC1D" w14:textId="6E9937C3" w:rsidR="00356BB0" w:rsidRPr="00BE22D3" w:rsidRDefault="00C86029" w:rsidP="008A17F8">
      <w:pPr>
        <w:pStyle w:val="ListParagraph"/>
        <w:numPr>
          <w:ilvl w:val="0"/>
          <w:numId w:val="28"/>
        </w:numPr>
        <w:ind w:left="360"/>
        <w:rPr>
          <w:b/>
          <w:color w:val="FF0000"/>
          <w:u w:val="single"/>
        </w:rPr>
      </w:pPr>
      <w:r w:rsidRPr="00BE22D3">
        <w:rPr>
          <w:rFonts w:asciiTheme="minorHAnsi" w:hAnsiTheme="minorHAnsi"/>
          <w:color w:val="FF0000"/>
          <w:sz w:val="24"/>
          <w:szCs w:val="24"/>
        </w:rPr>
        <w:t xml:space="preserve">This section must be completed </w:t>
      </w:r>
      <w:r>
        <w:rPr>
          <w:rFonts w:asciiTheme="minorHAnsi" w:hAnsiTheme="minorHAnsi"/>
          <w:color w:val="FF0000"/>
          <w:sz w:val="24"/>
          <w:szCs w:val="24"/>
        </w:rPr>
        <w:t>by all applicants</w:t>
      </w:r>
      <w:r w:rsidR="00356BB0" w:rsidRPr="00BE22D3">
        <w:rPr>
          <w:rFonts w:asciiTheme="minorHAnsi" w:hAnsiTheme="minorHAnsi"/>
          <w:color w:val="FF0000"/>
          <w:sz w:val="24"/>
          <w:szCs w:val="24"/>
        </w:rPr>
        <w:t>.</w:t>
      </w:r>
    </w:p>
    <w:p w14:paraId="755B9C1C" w14:textId="048297D5" w:rsidR="00BC5FF7" w:rsidRDefault="00C86029" w:rsidP="008A17F8">
      <w:pPr>
        <w:pStyle w:val="ListParagraph"/>
        <w:numPr>
          <w:ilvl w:val="0"/>
          <w:numId w:val="38"/>
        </w:numPr>
        <w:ind w:left="360"/>
        <w:rPr>
          <w:rFonts w:asciiTheme="minorHAnsi" w:hAnsiTheme="minorHAnsi"/>
          <w:color w:val="FF0000"/>
          <w:sz w:val="24"/>
          <w:szCs w:val="24"/>
        </w:rPr>
      </w:pPr>
      <w:r>
        <w:rPr>
          <w:rFonts w:asciiTheme="minorHAnsi" w:hAnsiTheme="minorHAnsi"/>
          <w:color w:val="FF0000"/>
          <w:sz w:val="24"/>
          <w:szCs w:val="24"/>
        </w:rPr>
        <w:t>Agencies applying for multiple</w:t>
      </w:r>
      <w:r w:rsidRPr="00BE22D3">
        <w:rPr>
          <w:rFonts w:asciiTheme="minorHAnsi" w:hAnsiTheme="minorHAnsi"/>
          <w:color w:val="FF0000"/>
          <w:sz w:val="24"/>
          <w:szCs w:val="24"/>
        </w:rPr>
        <w:t xml:space="preserve"> projects must complete this section </w:t>
      </w:r>
      <w:r>
        <w:rPr>
          <w:rFonts w:asciiTheme="minorHAnsi" w:hAnsiTheme="minorHAnsi"/>
          <w:color w:val="FF0000"/>
          <w:sz w:val="24"/>
          <w:szCs w:val="24"/>
        </w:rPr>
        <w:t xml:space="preserve">separately </w:t>
      </w:r>
      <w:r w:rsidRPr="00BE22D3">
        <w:rPr>
          <w:rFonts w:asciiTheme="minorHAnsi" w:hAnsiTheme="minorHAnsi"/>
          <w:color w:val="FF0000"/>
          <w:sz w:val="24"/>
          <w:szCs w:val="24"/>
        </w:rPr>
        <w:t>for each proposed</w:t>
      </w:r>
      <w:r w:rsidR="00356BB0">
        <w:rPr>
          <w:rFonts w:asciiTheme="minorHAnsi" w:hAnsiTheme="minorHAnsi"/>
          <w:color w:val="FF0000"/>
          <w:sz w:val="24"/>
          <w:szCs w:val="24"/>
        </w:rPr>
        <w:t xml:space="preserve"> </w:t>
      </w:r>
      <w:r w:rsidRPr="00BE22D3">
        <w:rPr>
          <w:rFonts w:asciiTheme="minorHAnsi" w:hAnsiTheme="minorHAnsi"/>
          <w:color w:val="FF0000"/>
          <w:sz w:val="24"/>
          <w:szCs w:val="24"/>
        </w:rPr>
        <w:t xml:space="preserve">project. </w:t>
      </w:r>
    </w:p>
    <w:p w14:paraId="2B0CD501" w14:textId="520D647E" w:rsidR="009C62A3" w:rsidRDefault="00C86029" w:rsidP="008A17F8">
      <w:pPr>
        <w:pStyle w:val="ListParagraph"/>
        <w:numPr>
          <w:ilvl w:val="0"/>
          <w:numId w:val="38"/>
        </w:numPr>
        <w:ind w:left="360"/>
        <w:rPr>
          <w:rFonts w:asciiTheme="minorHAnsi" w:hAnsiTheme="minorHAnsi"/>
          <w:color w:val="FF0000"/>
          <w:sz w:val="24"/>
          <w:szCs w:val="24"/>
        </w:rPr>
      </w:pPr>
      <w:r>
        <w:rPr>
          <w:rFonts w:asciiTheme="minorHAnsi" w:hAnsiTheme="minorHAnsi"/>
          <w:color w:val="FF0000"/>
          <w:sz w:val="24"/>
          <w:szCs w:val="24"/>
        </w:rPr>
        <w:t xml:space="preserve">Only costs defined by </w:t>
      </w:r>
      <w:proofErr w:type="spellStart"/>
      <w:r>
        <w:rPr>
          <w:rFonts w:asciiTheme="minorHAnsi" w:hAnsiTheme="minorHAnsi"/>
          <w:color w:val="FF0000"/>
          <w:sz w:val="24"/>
          <w:szCs w:val="24"/>
        </w:rPr>
        <w:t>hud</w:t>
      </w:r>
      <w:proofErr w:type="spellEnd"/>
      <w:r>
        <w:rPr>
          <w:rFonts w:asciiTheme="minorHAnsi" w:hAnsiTheme="minorHAnsi"/>
          <w:color w:val="FF0000"/>
          <w:sz w:val="24"/>
          <w:szCs w:val="24"/>
        </w:rPr>
        <w:t xml:space="preserve"> in the </w:t>
      </w:r>
      <w:proofErr w:type="spellStart"/>
      <w:r>
        <w:rPr>
          <w:rFonts w:asciiTheme="minorHAnsi" w:hAnsiTheme="minorHAnsi"/>
          <w:color w:val="FF0000"/>
          <w:sz w:val="24"/>
          <w:szCs w:val="24"/>
        </w:rPr>
        <w:t>coc</w:t>
      </w:r>
      <w:proofErr w:type="spellEnd"/>
      <w:r>
        <w:rPr>
          <w:rFonts w:asciiTheme="minorHAnsi" w:hAnsiTheme="minorHAnsi"/>
          <w:color w:val="FF0000"/>
          <w:sz w:val="24"/>
          <w:szCs w:val="24"/>
        </w:rPr>
        <w:t xml:space="preserve"> program interim rule</w:t>
      </w:r>
      <w:r w:rsidR="00DC2FE8">
        <w:rPr>
          <w:rFonts w:asciiTheme="minorHAnsi" w:hAnsiTheme="minorHAnsi"/>
          <w:color w:val="FF0000"/>
          <w:sz w:val="24"/>
          <w:szCs w:val="24"/>
        </w:rPr>
        <w:t xml:space="preserve"> </w:t>
      </w:r>
      <w:r>
        <w:rPr>
          <w:rFonts w:asciiTheme="minorHAnsi" w:hAnsiTheme="minorHAnsi"/>
          <w:color w:val="FF0000"/>
          <w:sz w:val="24"/>
          <w:szCs w:val="24"/>
        </w:rPr>
        <w:t xml:space="preserve">as eligible may be included in this application (see: </w:t>
      </w:r>
      <w:hyperlink r:id="rId13" w:history="1">
        <w:r w:rsidR="009C62A3" w:rsidRPr="009C62A3">
          <w:rPr>
            <w:rStyle w:val="Hyperlink"/>
            <w:rFonts w:asciiTheme="minorHAnsi" w:hAnsiTheme="minorHAnsi"/>
            <w:sz w:val="24"/>
            <w:szCs w:val="24"/>
          </w:rPr>
          <w:t>https://www.hudexchange.info/resource/2033/hearth-coc-program-interim-rule/</w:t>
        </w:r>
      </w:hyperlink>
      <w:r w:rsidR="009C62A3" w:rsidRPr="009C62A3">
        <w:rPr>
          <w:rFonts w:asciiTheme="minorHAnsi" w:hAnsiTheme="minorHAnsi"/>
          <w:color w:val="FF0000"/>
          <w:sz w:val="24"/>
          <w:szCs w:val="24"/>
        </w:rPr>
        <w:t>)</w:t>
      </w:r>
      <w:r w:rsidR="001652F1">
        <w:rPr>
          <w:rFonts w:asciiTheme="minorHAnsi" w:hAnsiTheme="minorHAnsi"/>
          <w:color w:val="FF0000"/>
          <w:sz w:val="24"/>
          <w:szCs w:val="24"/>
        </w:rPr>
        <w:t xml:space="preserve">. </w:t>
      </w:r>
      <w:r w:rsidRPr="009C62A3">
        <w:rPr>
          <w:rFonts w:asciiTheme="minorHAnsi" w:hAnsiTheme="minorHAnsi"/>
          <w:color w:val="FF0000"/>
          <w:sz w:val="24"/>
          <w:szCs w:val="24"/>
        </w:rPr>
        <w:t xml:space="preserve">A summary of eligible costs can be found in the march 2018 overview of fiscal components of </w:t>
      </w:r>
      <w:r>
        <w:rPr>
          <w:rFonts w:asciiTheme="minorHAnsi" w:hAnsiTheme="minorHAnsi"/>
          <w:color w:val="FF0000"/>
          <w:sz w:val="24"/>
          <w:szCs w:val="24"/>
        </w:rPr>
        <w:t xml:space="preserve">CoC </w:t>
      </w:r>
      <w:r w:rsidRPr="009C62A3">
        <w:rPr>
          <w:rFonts w:asciiTheme="minorHAnsi" w:hAnsiTheme="minorHAnsi"/>
          <w:color w:val="FF0000"/>
          <w:sz w:val="24"/>
          <w:szCs w:val="24"/>
        </w:rPr>
        <w:t>grants presentation available at</w:t>
      </w:r>
      <w:r w:rsidR="001652F1">
        <w:rPr>
          <w:rFonts w:asciiTheme="minorHAnsi" w:hAnsiTheme="minorHAnsi"/>
          <w:color w:val="FF0000"/>
          <w:sz w:val="24"/>
          <w:szCs w:val="24"/>
        </w:rPr>
        <w:t xml:space="preserve">: </w:t>
      </w:r>
      <w:hyperlink r:id="rId14" w:history="1">
        <w:r w:rsidR="001652F1" w:rsidRPr="002375E9">
          <w:rPr>
            <w:rStyle w:val="Hyperlink"/>
            <w:rFonts w:asciiTheme="minorHAnsi" w:hAnsiTheme="minorHAnsi"/>
            <w:sz w:val="24"/>
            <w:szCs w:val="24"/>
          </w:rPr>
          <w:t>http://www.ctbos.org/trainings/</w:t>
        </w:r>
      </w:hyperlink>
    </w:p>
    <w:p w14:paraId="66989EC8" w14:textId="0AD0D480" w:rsidR="001652F1" w:rsidRPr="001652F1" w:rsidRDefault="00C86029" w:rsidP="008A17F8">
      <w:pPr>
        <w:pStyle w:val="ListParagraph"/>
        <w:numPr>
          <w:ilvl w:val="0"/>
          <w:numId w:val="38"/>
        </w:numPr>
        <w:ind w:left="360"/>
        <w:rPr>
          <w:color w:val="FF0000"/>
        </w:rPr>
      </w:pPr>
      <w:r w:rsidRPr="001652F1">
        <w:rPr>
          <w:rFonts w:asciiTheme="minorHAnsi" w:hAnsiTheme="minorHAnsi"/>
          <w:color w:val="FF0000"/>
          <w:sz w:val="24"/>
          <w:szCs w:val="24"/>
        </w:rPr>
        <w:t>Applicants must compile all relevant sections into a single document and delete sections that are not applicable to the type of project for which they are applying.</w:t>
      </w:r>
    </w:p>
    <w:p w14:paraId="19C23355" w14:textId="77777777" w:rsidR="001652F1" w:rsidRPr="001652F1" w:rsidRDefault="001652F1" w:rsidP="001652F1">
      <w:pPr>
        <w:pStyle w:val="ListParagraph"/>
        <w:ind w:left="360"/>
        <w:rPr>
          <w:color w:val="FF0000"/>
        </w:rPr>
      </w:pPr>
    </w:p>
    <w:p w14:paraId="0642BFED" w14:textId="43FC6726" w:rsidR="00BC5FF7" w:rsidRPr="001652F1" w:rsidRDefault="009C62A3" w:rsidP="004B5286">
      <w:pPr>
        <w:pStyle w:val="ListParagraph"/>
        <w:numPr>
          <w:ilvl w:val="3"/>
          <w:numId w:val="48"/>
        </w:numPr>
        <w:ind w:left="720"/>
        <w:rPr>
          <w:rFonts w:asciiTheme="minorHAnsi" w:hAnsiTheme="minorHAnsi"/>
          <w:color w:val="000000" w:themeColor="text1"/>
          <w:sz w:val="24"/>
          <w:szCs w:val="24"/>
        </w:rPr>
      </w:pPr>
      <w:r w:rsidRPr="001652F1">
        <w:rPr>
          <w:rFonts w:asciiTheme="minorHAnsi" w:hAnsiTheme="minorHAnsi"/>
          <w:b/>
          <w:color w:val="000000" w:themeColor="text1"/>
          <w:sz w:val="24"/>
          <w:szCs w:val="24"/>
        </w:rPr>
        <w:t>PROJECT IDENTIFICATION:</w:t>
      </w:r>
      <w:r w:rsidRPr="001652F1">
        <w:rPr>
          <w:rFonts w:asciiTheme="minorHAnsi" w:hAnsiTheme="minorHAnsi"/>
          <w:color w:val="000000" w:themeColor="text1"/>
          <w:sz w:val="24"/>
          <w:szCs w:val="24"/>
        </w:rPr>
        <w:t xml:space="preserve">  </w:t>
      </w:r>
      <w:r w:rsidR="00BC5FF7" w:rsidRPr="001652F1">
        <w:rPr>
          <w:rFonts w:asciiTheme="minorHAnsi" w:hAnsiTheme="minorHAnsi"/>
          <w:color w:val="000000" w:themeColor="text1"/>
          <w:sz w:val="24"/>
          <w:szCs w:val="24"/>
        </w:rPr>
        <w:t>PLEASE IDENTIFY THE PROJECT</w:t>
      </w:r>
      <w:r w:rsidR="00356BB0" w:rsidRPr="001652F1">
        <w:rPr>
          <w:rFonts w:asciiTheme="minorHAnsi" w:hAnsiTheme="minorHAnsi"/>
          <w:color w:val="000000" w:themeColor="text1"/>
          <w:sz w:val="24"/>
          <w:szCs w:val="24"/>
        </w:rPr>
        <w:t xml:space="preserve"> </w:t>
      </w:r>
      <w:r w:rsidR="00BC5FF7" w:rsidRPr="001652F1">
        <w:rPr>
          <w:rFonts w:asciiTheme="minorHAnsi" w:hAnsiTheme="minorHAnsi"/>
          <w:color w:val="000000" w:themeColor="text1"/>
          <w:sz w:val="24"/>
          <w:szCs w:val="24"/>
        </w:rPr>
        <w:t>TO WHICH THIS BUDGET PERTAINS IN THE TABLE  BELOW:</w:t>
      </w:r>
    </w:p>
    <w:tbl>
      <w:tblPr>
        <w:tblStyle w:val="TableGrid"/>
        <w:tblW w:w="0" w:type="auto"/>
        <w:tblInd w:w="900" w:type="dxa"/>
        <w:tblLook w:val="04A0" w:firstRow="1" w:lastRow="0" w:firstColumn="1" w:lastColumn="0" w:noHBand="0" w:noVBand="1"/>
      </w:tblPr>
      <w:tblGrid>
        <w:gridCol w:w="3077"/>
        <w:gridCol w:w="3112"/>
        <w:gridCol w:w="3125"/>
      </w:tblGrid>
      <w:tr w:rsidR="00BC5FF7" w14:paraId="5809FA0E" w14:textId="77777777" w:rsidTr="002D35E6">
        <w:tc>
          <w:tcPr>
            <w:tcW w:w="3077" w:type="dxa"/>
          </w:tcPr>
          <w:p w14:paraId="70F87FE5" w14:textId="77777777" w:rsidR="00BC5FF7" w:rsidRDefault="00BC5FF7" w:rsidP="009E6114">
            <w:pPr>
              <w:pStyle w:val="ListParagraph"/>
              <w:ind w:left="360"/>
              <w:jc w:val="center"/>
              <w:rPr>
                <w:rFonts w:asciiTheme="minorHAnsi" w:hAnsiTheme="minorHAnsi"/>
                <w:b/>
                <w:sz w:val="24"/>
                <w:szCs w:val="24"/>
              </w:rPr>
            </w:pPr>
            <w:r>
              <w:rPr>
                <w:rFonts w:asciiTheme="minorHAnsi" w:hAnsiTheme="minorHAnsi"/>
                <w:b/>
                <w:sz w:val="24"/>
                <w:szCs w:val="24"/>
              </w:rPr>
              <w:t>Project Name</w:t>
            </w:r>
          </w:p>
        </w:tc>
        <w:tc>
          <w:tcPr>
            <w:tcW w:w="3112" w:type="dxa"/>
          </w:tcPr>
          <w:p w14:paraId="084F6171" w14:textId="77777777" w:rsidR="00BC5FF7" w:rsidRDefault="00BC5FF7" w:rsidP="009E6114">
            <w:pPr>
              <w:pStyle w:val="ListParagraph"/>
              <w:ind w:left="360"/>
              <w:jc w:val="center"/>
              <w:rPr>
                <w:rFonts w:asciiTheme="minorHAnsi" w:hAnsiTheme="minorHAnsi"/>
                <w:b/>
                <w:sz w:val="24"/>
                <w:szCs w:val="24"/>
              </w:rPr>
            </w:pPr>
            <w:r>
              <w:rPr>
                <w:rFonts w:asciiTheme="minorHAnsi" w:hAnsiTheme="minorHAnsi"/>
                <w:b/>
                <w:sz w:val="24"/>
                <w:szCs w:val="24"/>
              </w:rPr>
              <w:t xml:space="preserve">Project Type </w:t>
            </w:r>
          </w:p>
          <w:p w14:paraId="6859D93B" w14:textId="160F11E9" w:rsidR="00BC5FF7" w:rsidRDefault="005A76E1" w:rsidP="009E6114">
            <w:pPr>
              <w:pStyle w:val="ListParagraph"/>
              <w:ind w:left="360"/>
              <w:jc w:val="center"/>
              <w:rPr>
                <w:rFonts w:asciiTheme="minorHAnsi" w:hAnsiTheme="minorHAnsi"/>
                <w:b/>
                <w:sz w:val="24"/>
                <w:szCs w:val="24"/>
              </w:rPr>
            </w:pPr>
            <w:r w:rsidRPr="005A76E1">
              <w:rPr>
                <w:rFonts w:asciiTheme="minorHAnsi" w:hAnsiTheme="minorHAnsi"/>
                <w:b/>
                <w:color w:val="FF0000"/>
                <w:sz w:val="24"/>
                <w:szCs w:val="24"/>
              </w:rPr>
              <w:t>(Select one)</w:t>
            </w:r>
          </w:p>
        </w:tc>
        <w:tc>
          <w:tcPr>
            <w:tcW w:w="3125" w:type="dxa"/>
          </w:tcPr>
          <w:p w14:paraId="59EF9A94" w14:textId="77777777" w:rsidR="00BC5FF7" w:rsidRDefault="00BC5FF7" w:rsidP="009E6114">
            <w:pPr>
              <w:pStyle w:val="ListParagraph"/>
              <w:ind w:left="360"/>
              <w:jc w:val="center"/>
              <w:rPr>
                <w:rFonts w:asciiTheme="minorHAnsi" w:hAnsiTheme="minorHAnsi"/>
                <w:b/>
                <w:sz w:val="24"/>
                <w:szCs w:val="24"/>
              </w:rPr>
            </w:pPr>
            <w:r>
              <w:rPr>
                <w:rFonts w:asciiTheme="minorHAnsi" w:hAnsiTheme="minorHAnsi"/>
                <w:b/>
                <w:sz w:val="24"/>
                <w:szCs w:val="24"/>
              </w:rPr>
              <w:t>Total Annual Budget Amount Requested</w:t>
            </w:r>
          </w:p>
        </w:tc>
      </w:tr>
      <w:tr w:rsidR="00BC5FF7" w14:paraId="584839F8" w14:textId="77777777" w:rsidTr="002D35E6">
        <w:tc>
          <w:tcPr>
            <w:tcW w:w="3077" w:type="dxa"/>
          </w:tcPr>
          <w:p w14:paraId="11CAC035" w14:textId="77777777" w:rsidR="00BC5FF7" w:rsidRDefault="00BC5FF7" w:rsidP="009E6114">
            <w:pPr>
              <w:pStyle w:val="ListParagraph"/>
              <w:ind w:left="360"/>
              <w:rPr>
                <w:rFonts w:asciiTheme="minorHAnsi" w:hAnsiTheme="minorHAnsi"/>
                <w:b/>
                <w:sz w:val="24"/>
                <w:szCs w:val="24"/>
              </w:rPr>
            </w:pPr>
          </w:p>
        </w:tc>
        <w:tc>
          <w:tcPr>
            <w:tcW w:w="3112" w:type="dxa"/>
          </w:tcPr>
          <w:p w14:paraId="2A3C71EB" w14:textId="77777777" w:rsidR="00BC5FF7" w:rsidRDefault="00BC5FF7" w:rsidP="009E6114">
            <w:pPr>
              <w:pStyle w:val="ListParagraph"/>
              <w:ind w:left="360"/>
              <w:rPr>
                <w:rFonts w:asciiTheme="minorHAnsi" w:hAnsiTheme="minorHAnsi"/>
                <w:sz w:val="24"/>
                <w:szCs w:val="24"/>
              </w:rPr>
            </w:pPr>
            <w:r w:rsidRPr="009A0830">
              <w:sym w:font="Wingdings" w:char="F0A8"/>
            </w:r>
            <w:r w:rsidRPr="003F4A98">
              <w:rPr>
                <w:rFonts w:asciiTheme="minorHAnsi" w:hAnsiTheme="minorHAnsi"/>
                <w:sz w:val="24"/>
                <w:szCs w:val="24"/>
              </w:rPr>
              <w:t xml:space="preserve"> PSH new units  </w:t>
            </w:r>
          </w:p>
          <w:p w14:paraId="6BEB14D7" w14:textId="77777777" w:rsidR="00BC5FF7" w:rsidRPr="003F4A98" w:rsidRDefault="00BC5FF7" w:rsidP="009E6114">
            <w:pPr>
              <w:pStyle w:val="ListParagraph"/>
              <w:ind w:left="360"/>
              <w:rPr>
                <w:rFonts w:asciiTheme="minorHAnsi" w:hAnsiTheme="minorHAnsi"/>
                <w:b/>
                <w:sz w:val="24"/>
                <w:szCs w:val="24"/>
              </w:rPr>
            </w:pPr>
            <w:r w:rsidRPr="009A0830">
              <w:sym w:font="Wingdings" w:char="F0A8"/>
            </w:r>
            <w:r w:rsidRPr="003F4A98">
              <w:rPr>
                <w:rFonts w:asciiTheme="minorHAnsi" w:hAnsiTheme="minorHAnsi"/>
                <w:sz w:val="24"/>
                <w:szCs w:val="24"/>
              </w:rPr>
              <w:t xml:space="preserve"> PSH new services only  </w:t>
            </w:r>
          </w:p>
          <w:p w14:paraId="348B7F75" w14:textId="77777777" w:rsidR="00BC5FF7" w:rsidRDefault="00BC5FF7" w:rsidP="009E6114">
            <w:pPr>
              <w:pStyle w:val="ListParagraph"/>
              <w:ind w:left="360"/>
              <w:rPr>
                <w:rFonts w:asciiTheme="minorHAnsi" w:hAnsiTheme="minorHAnsi"/>
                <w:sz w:val="24"/>
                <w:szCs w:val="24"/>
              </w:rPr>
            </w:pPr>
            <w:r w:rsidRPr="009A0830">
              <w:rPr>
                <w:rFonts w:asciiTheme="minorHAnsi" w:hAnsiTheme="minorHAnsi"/>
                <w:sz w:val="24"/>
                <w:szCs w:val="24"/>
              </w:rPr>
              <w:sym w:font="Wingdings" w:char="F0A8"/>
            </w:r>
            <w:r w:rsidRPr="009A0830">
              <w:rPr>
                <w:rFonts w:asciiTheme="minorHAnsi" w:hAnsiTheme="minorHAnsi"/>
                <w:sz w:val="24"/>
                <w:szCs w:val="24"/>
              </w:rPr>
              <w:t xml:space="preserve"> RRH</w:t>
            </w:r>
            <w:r>
              <w:rPr>
                <w:rFonts w:asciiTheme="minorHAnsi" w:hAnsiTheme="minorHAnsi"/>
                <w:sz w:val="24"/>
                <w:szCs w:val="24"/>
              </w:rPr>
              <w:t xml:space="preserve"> new units   </w:t>
            </w:r>
          </w:p>
          <w:p w14:paraId="73A0B92D" w14:textId="2796FD55" w:rsidR="00BC5FF7" w:rsidRDefault="00BC5FF7" w:rsidP="009E31DE">
            <w:pPr>
              <w:pStyle w:val="ListParagraph"/>
              <w:ind w:left="360"/>
              <w:rPr>
                <w:rFonts w:asciiTheme="minorHAnsi" w:hAnsiTheme="minorHAnsi"/>
                <w:b/>
                <w:sz w:val="24"/>
                <w:szCs w:val="24"/>
              </w:rPr>
            </w:pPr>
            <w:r w:rsidRPr="009A0830">
              <w:sym w:font="Wingdings" w:char="F0A8"/>
            </w:r>
            <w:r w:rsidRPr="00E11E11">
              <w:rPr>
                <w:rFonts w:asciiTheme="minorHAnsi" w:hAnsiTheme="minorHAnsi"/>
                <w:sz w:val="24"/>
                <w:szCs w:val="24"/>
              </w:rPr>
              <w:t xml:space="preserve"> RRH new services only</w:t>
            </w:r>
            <w:r>
              <w:rPr>
                <w:rFonts w:asciiTheme="minorHAnsi" w:hAnsiTheme="minorHAnsi"/>
                <w:sz w:val="24"/>
                <w:szCs w:val="24"/>
              </w:rPr>
              <w:t xml:space="preserve"> </w:t>
            </w:r>
            <w:r>
              <w:rPr>
                <w:rFonts w:asciiTheme="minorHAnsi" w:hAnsiTheme="minorHAnsi"/>
                <w:sz w:val="24"/>
                <w:szCs w:val="24"/>
              </w:rPr>
              <w:br/>
            </w:r>
            <w:r w:rsidRPr="009A0830">
              <w:sym w:font="Wingdings" w:char="F0A8"/>
            </w:r>
            <w:r w:rsidRPr="00E11E11">
              <w:rPr>
                <w:rFonts w:asciiTheme="minorHAnsi" w:hAnsiTheme="minorHAnsi"/>
                <w:sz w:val="24"/>
                <w:szCs w:val="24"/>
              </w:rPr>
              <w:t xml:space="preserve"> </w:t>
            </w:r>
            <w:r w:rsidR="00A61DE2">
              <w:rPr>
                <w:rFonts w:asciiTheme="minorHAnsi" w:hAnsiTheme="minorHAnsi"/>
                <w:sz w:val="24"/>
                <w:szCs w:val="24"/>
              </w:rPr>
              <w:t xml:space="preserve">RRH </w:t>
            </w:r>
            <w:r>
              <w:rPr>
                <w:rFonts w:asciiTheme="minorHAnsi" w:hAnsiTheme="minorHAnsi"/>
                <w:sz w:val="24"/>
                <w:szCs w:val="24"/>
              </w:rPr>
              <w:t xml:space="preserve">DV Bonus </w:t>
            </w:r>
            <w:r w:rsidR="00A61DE2">
              <w:rPr>
                <w:rFonts w:asciiTheme="minorHAnsi" w:hAnsiTheme="minorHAnsi"/>
                <w:sz w:val="24"/>
                <w:szCs w:val="24"/>
              </w:rPr>
              <w:t xml:space="preserve">new units. </w:t>
            </w:r>
          </w:p>
        </w:tc>
        <w:tc>
          <w:tcPr>
            <w:tcW w:w="3125" w:type="dxa"/>
          </w:tcPr>
          <w:p w14:paraId="77ECF38C" w14:textId="77777777" w:rsidR="00BC5FF7" w:rsidRDefault="00BC5FF7" w:rsidP="009E6114">
            <w:pPr>
              <w:pStyle w:val="ListParagraph"/>
              <w:ind w:left="360"/>
              <w:rPr>
                <w:rFonts w:asciiTheme="minorHAnsi" w:hAnsiTheme="minorHAnsi"/>
                <w:b/>
                <w:sz w:val="24"/>
                <w:szCs w:val="24"/>
              </w:rPr>
            </w:pPr>
          </w:p>
        </w:tc>
      </w:tr>
    </w:tbl>
    <w:p w14:paraId="157A9710" w14:textId="77777777" w:rsidR="00BC5FF7" w:rsidRDefault="00BC5FF7" w:rsidP="009E6114">
      <w:pPr>
        <w:ind w:left="360"/>
        <w:rPr>
          <w:rFonts w:asciiTheme="minorHAnsi" w:hAnsiTheme="minorHAnsi"/>
          <w:b/>
          <w:sz w:val="24"/>
          <w:szCs w:val="24"/>
        </w:rPr>
      </w:pPr>
    </w:p>
    <w:p w14:paraId="603BAE2D" w14:textId="77777777" w:rsidR="001652F1" w:rsidRDefault="001652F1">
      <w:pPr>
        <w:spacing w:after="0" w:line="240" w:lineRule="auto"/>
        <w:rPr>
          <w:rFonts w:asciiTheme="minorHAnsi" w:hAnsiTheme="minorHAnsi"/>
          <w:b/>
          <w:sz w:val="24"/>
          <w:szCs w:val="24"/>
        </w:rPr>
      </w:pPr>
      <w:r>
        <w:rPr>
          <w:rFonts w:asciiTheme="minorHAnsi" w:hAnsiTheme="minorHAnsi"/>
          <w:b/>
          <w:sz w:val="24"/>
          <w:szCs w:val="24"/>
        </w:rPr>
        <w:br w:type="page"/>
      </w:r>
    </w:p>
    <w:p w14:paraId="46B8FF38" w14:textId="6F485E9D" w:rsidR="00D157D0" w:rsidRPr="00BC5FF7" w:rsidRDefault="000368CE" w:rsidP="009E6114">
      <w:pPr>
        <w:ind w:left="360"/>
        <w:rPr>
          <w:rFonts w:asciiTheme="minorHAnsi" w:hAnsiTheme="minorHAnsi"/>
          <w:color w:val="FF0000"/>
          <w:sz w:val="24"/>
          <w:szCs w:val="24"/>
        </w:rPr>
      </w:pPr>
      <w:r w:rsidRPr="009A0830">
        <w:rPr>
          <w:rFonts w:asciiTheme="minorHAnsi" w:hAnsiTheme="minorHAnsi"/>
          <w:b/>
          <w:sz w:val="24"/>
          <w:szCs w:val="24"/>
        </w:rPr>
        <w:lastRenderedPageBreak/>
        <w:t xml:space="preserve">Rental Assistance </w:t>
      </w:r>
      <w:r w:rsidR="00914EAE" w:rsidRPr="009A0830">
        <w:rPr>
          <w:rFonts w:asciiTheme="minorHAnsi" w:hAnsiTheme="minorHAnsi"/>
          <w:b/>
          <w:sz w:val="24"/>
          <w:szCs w:val="24"/>
        </w:rPr>
        <w:t xml:space="preserve">Budget </w:t>
      </w:r>
      <w:r w:rsidRPr="009A0830">
        <w:rPr>
          <w:rFonts w:asciiTheme="minorHAnsi" w:hAnsiTheme="minorHAnsi"/>
          <w:sz w:val="24"/>
          <w:szCs w:val="24"/>
        </w:rPr>
        <w:t xml:space="preserve">(enter number of units by unit </w:t>
      </w:r>
      <w:r w:rsidR="001652F1">
        <w:rPr>
          <w:rFonts w:asciiTheme="minorHAnsi" w:hAnsiTheme="minorHAnsi"/>
          <w:sz w:val="24"/>
          <w:szCs w:val="24"/>
        </w:rPr>
        <w:t>size</w:t>
      </w:r>
      <w:r w:rsidRPr="009A0830">
        <w:rPr>
          <w:rFonts w:asciiTheme="minorHAnsi" w:hAnsiTheme="minorHAnsi"/>
          <w:sz w:val="24"/>
          <w:szCs w:val="24"/>
        </w:rPr>
        <w:t xml:space="preserve">; the applicable Fair Market Rent (FMR) level, multiply </w:t>
      </w:r>
      <w:r w:rsidR="001652F1">
        <w:rPr>
          <w:rFonts w:asciiTheme="minorHAnsi" w:hAnsiTheme="minorHAnsi"/>
          <w:sz w:val="24"/>
          <w:szCs w:val="24"/>
        </w:rPr>
        <w:t xml:space="preserve"># of </w:t>
      </w:r>
      <w:r w:rsidRPr="009A0830">
        <w:rPr>
          <w:rFonts w:asciiTheme="minorHAnsi" w:hAnsiTheme="minorHAnsi"/>
          <w:sz w:val="24"/>
          <w:szCs w:val="24"/>
        </w:rPr>
        <w:t xml:space="preserve">units </w:t>
      </w:r>
      <w:r w:rsidR="001652F1">
        <w:rPr>
          <w:rFonts w:asciiTheme="minorHAnsi" w:hAnsiTheme="minorHAnsi"/>
          <w:sz w:val="24"/>
          <w:szCs w:val="24"/>
        </w:rPr>
        <w:t>by monthly</w:t>
      </w:r>
      <w:r w:rsidRPr="009A0830">
        <w:rPr>
          <w:rFonts w:asciiTheme="minorHAnsi" w:hAnsiTheme="minorHAnsi"/>
          <w:sz w:val="24"/>
          <w:szCs w:val="24"/>
        </w:rPr>
        <w:t xml:space="preserve"> FMR </w:t>
      </w:r>
      <w:r w:rsidR="001652F1">
        <w:rPr>
          <w:rFonts w:asciiTheme="minorHAnsi" w:hAnsiTheme="minorHAnsi"/>
          <w:sz w:val="24"/>
          <w:szCs w:val="24"/>
        </w:rPr>
        <w:t>by</w:t>
      </w:r>
      <w:r w:rsidRPr="009A0830">
        <w:rPr>
          <w:rFonts w:asciiTheme="minorHAnsi" w:hAnsiTheme="minorHAnsi"/>
          <w:sz w:val="24"/>
          <w:szCs w:val="24"/>
        </w:rPr>
        <w:t xml:space="preserve"> 12</w:t>
      </w:r>
      <w:r w:rsidR="001652F1">
        <w:rPr>
          <w:rFonts w:asciiTheme="minorHAnsi" w:hAnsiTheme="minorHAnsi"/>
          <w:sz w:val="24"/>
          <w:szCs w:val="24"/>
        </w:rPr>
        <w:t xml:space="preserve"> months</w:t>
      </w:r>
      <w:r w:rsidRPr="009A0830">
        <w:rPr>
          <w:rFonts w:asciiTheme="minorHAnsi" w:hAnsiTheme="minorHAnsi"/>
          <w:sz w:val="24"/>
          <w:szCs w:val="24"/>
        </w:rPr>
        <w:t xml:space="preserve"> and enter totals.</w:t>
      </w:r>
      <w:r w:rsidR="0044238F">
        <w:rPr>
          <w:rFonts w:asciiTheme="minorHAnsi" w:hAnsiTheme="minorHAnsi"/>
          <w:sz w:val="24"/>
          <w:szCs w:val="24"/>
        </w:rPr>
        <w:t xml:space="preserve">  Link for 201</w:t>
      </w:r>
      <w:r w:rsidR="00D157D0">
        <w:rPr>
          <w:rFonts w:asciiTheme="minorHAnsi" w:hAnsiTheme="minorHAnsi"/>
          <w:sz w:val="24"/>
          <w:szCs w:val="24"/>
        </w:rPr>
        <w:t>9</w:t>
      </w:r>
      <w:r w:rsidR="0044238F">
        <w:rPr>
          <w:rFonts w:asciiTheme="minorHAnsi" w:hAnsiTheme="minorHAnsi"/>
          <w:sz w:val="24"/>
          <w:szCs w:val="24"/>
        </w:rPr>
        <w:t xml:space="preserve"> FMRs: </w:t>
      </w:r>
      <w:hyperlink r:id="rId15" w:history="1">
        <w:r w:rsidR="00D157D0" w:rsidRPr="002375E9">
          <w:rPr>
            <w:rStyle w:val="Hyperlink"/>
          </w:rPr>
          <w:t>https://www.huduser.gov/portal/datasets/fmr/fmrs/FY2019_code/select_Geography.odn</w:t>
        </w:r>
      </w:hyperlink>
    </w:p>
    <w:p w14:paraId="2553C12F" w14:textId="49450085" w:rsidR="00D157D0" w:rsidRDefault="00C35891" w:rsidP="009E6114">
      <w:pPr>
        <w:ind w:left="360"/>
        <w:rPr>
          <w:rFonts w:asciiTheme="minorHAnsi" w:hAnsiTheme="minorHAnsi"/>
          <w:sz w:val="24"/>
          <w:szCs w:val="24"/>
        </w:rPr>
      </w:pPr>
      <w:r w:rsidRPr="009A0830">
        <w:rPr>
          <w:rFonts w:asciiTheme="minorHAnsi" w:hAnsiTheme="minorHAnsi"/>
          <w:sz w:val="24"/>
          <w:szCs w:val="24"/>
        </w:rPr>
        <w:t>Indicate the Type of Rental Assistance:</w:t>
      </w:r>
      <w:r w:rsidR="00C56237">
        <w:rPr>
          <w:rFonts w:asciiTheme="minorHAnsi" w:hAnsiTheme="minorHAnsi"/>
          <w:sz w:val="24"/>
          <w:szCs w:val="24"/>
        </w:rPr>
        <w:t xml:space="preserve">   </w:t>
      </w:r>
    </w:p>
    <w:p w14:paraId="4D41BFAE" w14:textId="664CBBC7" w:rsidR="00C35891" w:rsidRPr="00D157D0" w:rsidRDefault="00C35891" w:rsidP="009E6114">
      <w:pPr>
        <w:ind w:left="360"/>
        <w:rPr>
          <w:rFonts w:asciiTheme="minorHAnsi" w:hAnsiTheme="minorHAnsi"/>
          <w:color w:val="000000" w:themeColor="text1"/>
          <w:sz w:val="24"/>
          <w:szCs w:val="24"/>
        </w:rPr>
      </w:pPr>
      <w:r w:rsidRPr="00D157D0">
        <w:rPr>
          <w:rFonts w:asciiTheme="minorHAnsi" w:hAnsiTheme="minorHAnsi"/>
          <w:color w:val="000000" w:themeColor="text1"/>
          <w:sz w:val="24"/>
          <w:szCs w:val="24"/>
        </w:rPr>
        <w:sym w:font="Wingdings" w:char="F0A8"/>
      </w:r>
      <w:r w:rsidRPr="00D157D0">
        <w:rPr>
          <w:rFonts w:asciiTheme="minorHAnsi" w:hAnsiTheme="minorHAnsi"/>
          <w:color w:val="000000" w:themeColor="text1"/>
          <w:sz w:val="24"/>
          <w:szCs w:val="24"/>
        </w:rPr>
        <w:t xml:space="preserve"> Project Based</w:t>
      </w:r>
      <w:r w:rsidR="00D157D0" w:rsidRPr="00D157D0">
        <w:rPr>
          <w:rFonts w:asciiTheme="minorHAnsi" w:hAnsiTheme="minorHAnsi"/>
          <w:color w:val="000000" w:themeColor="text1"/>
          <w:sz w:val="24"/>
          <w:szCs w:val="24"/>
        </w:rPr>
        <w:t xml:space="preserve"> (PRA)        </w:t>
      </w:r>
      <w:r w:rsidRPr="00D157D0">
        <w:rPr>
          <w:rFonts w:asciiTheme="minorHAnsi" w:hAnsiTheme="minorHAnsi"/>
          <w:color w:val="000000" w:themeColor="text1"/>
          <w:sz w:val="24"/>
          <w:szCs w:val="24"/>
        </w:rPr>
        <w:sym w:font="Wingdings" w:char="F0A8"/>
      </w:r>
      <w:r w:rsidRPr="00D157D0">
        <w:rPr>
          <w:rFonts w:asciiTheme="minorHAnsi" w:hAnsiTheme="minorHAnsi"/>
          <w:color w:val="000000" w:themeColor="text1"/>
          <w:sz w:val="24"/>
          <w:szCs w:val="24"/>
        </w:rPr>
        <w:t xml:space="preserve"> Tenant Based</w:t>
      </w:r>
      <w:r w:rsidR="00D157D0" w:rsidRPr="00D157D0">
        <w:rPr>
          <w:rFonts w:asciiTheme="minorHAnsi" w:hAnsiTheme="minorHAnsi"/>
          <w:color w:val="000000" w:themeColor="text1"/>
          <w:sz w:val="24"/>
          <w:szCs w:val="24"/>
        </w:rPr>
        <w:t xml:space="preserve">(TRA)       </w:t>
      </w:r>
      <w:r w:rsidR="00D157D0" w:rsidRPr="00D157D0">
        <w:rPr>
          <w:rFonts w:asciiTheme="minorHAnsi" w:hAnsiTheme="minorHAnsi"/>
          <w:color w:val="000000" w:themeColor="text1"/>
          <w:sz w:val="24"/>
          <w:szCs w:val="24"/>
        </w:rPr>
        <w:sym w:font="Wingdings" w:char="F0A8"/>
      </w:r>
      <w:r w:rsidR="00D157D0" w:rsidRPr="00D157D0">
        <w:rPr>
          <w:rFonts w:asciiTheme="minorHAnsi" w:hAnsiTheme="minorHAnsi"/>
          <w:color w:val="000000" w:themeColor="text1"/>
          <w:sz w:val="24"/>
          <w:szCs w:val="24"/>
        </w:rPr>
        <w:t xml:space="preserve"> Sponsor Based (SRA)</w:t>
      </w:r>
    </w:p>
    <w:p w14:paraId="28CCC099" w14:textId="64120095" w:rsidR="00D157D0" w:rsidRPr="00D157D0" w:rsidRDefault="00D157D0" w:rsidP="009E6114">
      <w:pPr>
        <w:ind w:left="360"/>
        <w:rPr>
          <w:rFonts w:asciiTheme="minorHAnsi" w:hAnsiTheme="minorHAnsi"/>
          <w:color w:val="FF0000"/>
          <w:sz w:val="24"/>
          <w:szCs w:val="24"/>
        </w:rPr>
      </w:pPr>
      <w:r w:rsidRPr="00D157D0">
        <w:rPr>
          <w:rFonts w:asciiTheme="minorHAnsi" w:hAnsiTheme="minorHAnsi"/>
          <w:color w:val="FF0000"/>
          <w:sz w:val="24"/>
          <w:szCs w:val="24"/>
        </w:rPr>
        <w:t>PLEASE NOTE:  TRA IS REQUIRED FOR RRH</w:t>
      </w:r>
      <w:r w:rsidR="00634978">
        <w:rPr>
          <w:rFonts w:asciiTheme="minorHAnsi" w:hAnsiTheme="minorHAnsi"/>
          <w:color w:val="FF0000"/>
          <w:sz w:val="24"/>
          <w:szCs w:val="24"/>
        </w:rPr>
        <w:t>.  FOR GUIDANCE ON BUDGETING FOR RRH PROJECTS SEE APPENDIX.</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5"/>
        <w:gridCol w:w="1915"/>
        <w:gridCol w:w="2015"/>
        <w:gridCol w:w="1815"/>
        <w:gridCol w:w="1916"/>
      </w:tblGrid>
      <w:tr w:rsidR="000368CE" w:rsidRPr="009A0830" w14:paraId="02AFDB00" w14:textId="77777777" w:rsidTr="00BC25C4">
        <w:tc>
          <w:tcPr>
            <w:tcW w:w="1915" w:type="dxa"/>
          </w:tcPr>
          <w:p w14:paraId="6E63543E" w14:textId="77777777" w:rsidR="000368CE" w:rsidRPr="009A0830" w:rsidRDefault="000368CE" w:rsidP="009E6114">
            <w:pPr>
              <w:spacing w:after="0" w:line="240" w:lineRule="auto"/>
              <w:ind w:left="360"/>
              <w:rPr>
                <w:rFonts w:asciiTheme="minorHAnsi" w:hAnsiTheme="minorHAnsi"/>
                <w:b/>
                <w:sz w:val="24"/>
                <w:szCs w:val="24"/>
              </w:rPr>
            </w:pPr>
            <w:r w:rsidRPr="009A0830">
              <w:rPr>
                <w:rFonts w:asciiTheme="minorHAnsi" w:hAnsiTheme="minorHAnsi"/>
                <w:b/>
                <w:sz w:val="24"/>
                <w:szCs w:val="24"/>
              </w:rPr>
              <w:t>Unit Size</w:t>
            </w:r>
          </w:p>
        </w:tc>
        <w:tc>
          <w:tcPr>
            <w:tcW w:w="1915" w:type="dxa"/>
          </w:tcPr>
          <w:p w14:paraId="73A3CD26" w14:textId="77777777" w:rsidR="000368CE" w:rsidRPr="009A0830" w:rsidRDefault="000368CE" w:rsidP="009E6114">
            <w:pPr>
              <w:spacing w:after="0" w:line="240" w:lineRule="auto"/>
              <w:ind w:left="360"/>
              <w:jc w:val="center"/>
              <w:rPr>
                <w:rFonts w:asciiTheme="minorHAnsi" w:hAnsiTheme="minorHAnsi"/>
                <w:b/>
                <w:sz w:val="24"/>
                <w:szCs w:val="24"/>
              </w:rPr>
            </w:pPr>
            <w:r w:rsidRPr="009A0830">
              <w:rPr>
                <w:rFonts w:asciiTheme="minorHAnsi" w:hAnsiTheme="minorHAnsi"/>
                <w:b/>
                <w:sz w:val="24"/>
                <w:szCs w:val="24"/>
              </w:rPr>
              <w:t>No. of Units</w:t>
            </w:r>
          </w:p>
        </w:tc>
        <w:tc>
          <w:tcPr>
            <w:tcW w:w="2015" w:type="dxa"/>
          </w:tcPr>
          <w:p w14:paraId="05482B12" w14:textId="144CE695" w:rsidR="000368CE" w:rsidRDefault="001652F1" w:rsidP="009E6114">
            <w:pPr>
              <w:spacing w:after="0" w:line="240" w:lineRule="auto"/>
              <w:ind w:left="360"/>
              <w:jc w:val="center"/>
              <w:rPr>
                <w:rFonts w:asciiTheme="minorHAnsi" w:hAnsiTheme="minorHAnsi"/>
                <w:b/>
                <w:sz w:val="24"/>
                <w:szCs w:val="24"/>
              </w:rPr>
            </w:pPr>
            <w:r>
              <w:rPr>
                <w:rFonts w:asciiTheme="minorHAnsi" w:hAnsiTheme="minorHAnsi"/>
                <w:b/>
                <w:sz w:val="24"/>
                <w:szCs w:val="24"/>
              </w:rPr>
              <w:t xml:space="preserve">Monthly </w:t>
            </w:r>
            <w:r w:rsidR="000368CE" w:rsidRPr="009A0830">
              <w:rPr>
                <w:rFonts w:asciiTheme="minorHAnsi" w:hAnsiTheme="minorHAnsi"/>
                <w:b/>
                <w:sz w:val="24"/>
                <w:szCs w:val="24"/>
              </w:rPr>
              <w:t>FMR</w:t>
            </w:r>
          </w:p>
          <w:p w14:paraId="6E022A1B" w14:textId="3CA8FD39" w:rsidR="00BC25C4" w:rsidRPr="00BC25C4" w:rsidRDefault="00BC25C4" w:rsidP="009E6114">
            <w:pPr>
              <w:spacing w:after="0" w:line="240" w:lineRule="auto"/>
              <w:ind w:left="360"/>
              <w:jc w:val="center"/>
              <w:rPr>
                <w:rFonts w:asciiTheme="minorHAnsi" w:hAnsiTheme="minorHAnsi"/>
                <w:b/>
                <w:i/>
                <w:sz w:val="24"/>
                <w:szCs w:val="24"/>
              </w:rPr>
            </w:pPr>
            <w:r w:rsidRPr="00BC25C4">
              <w:rPr>
                <w:rFonts w:asciiTheme="minorHAnsi" w:hAnsiTheme="minorHAnsi"/>
                <w:b/>
                <w:i/>
                <w:sz w:val="24"/>
                <w:szCs w:val="24"/>
              </w:rPr>
              <w:t>(Insert local FMR)</w:t>
            </w:r>
          </w:p>
        </w:tc>
        <w:tc>
          <w:tcPr>
            <w:tcW w:w="1815" w:type="dxa"/>
          </w:tcPr>
          <w:p w14:paraId="64163F06" w14:textId="77777777" w:rsidR="00F441A0" w:rsidRPr="009A0830" w:rsidRDefault="000368CE" w:rsidP="009E6114">
            <w:pPr>
              <w:spacing w:after="0" w:line="240" w:lineRule="auto"/>
              <w:ind w:left="360"/>
              <w:jc w:val="center"/>
              <w:rPr>
                <w:rFonts w:asciiTheme="minorHAnsi" w:hAnsiTheme="minorHAnsi"/>
                <w:b/>
                <w:sz w:val="24"/>
                <w:szCs w:val="24"/>
              </w:rPr>
            </w:pPr>
            <w:r w:rsidRPr="009A0830">
              <w:rPr>
                <w:rFonts w:asciiTheme="minorHAnsi" w:hAnsiTheme="minorHAnsi"/>
                <w:b/>
                <w:sz w:val="24"/>
                <w:szCs w:val="24"/>
              </w:rPr>
              <w:t xml:space="preserve">Term </w:t>
            </w:r>
          </w:p>
          <w:p w14:paraId="447CB4B4" w14:textId="7D2DB8C9" w:rsidR="00F441A0" w:rsidRPr="009A0830" w:rsidRDefault="000368CE" w:rsidP="009E6114">
            <w:pPr>
              <w:spacing w:after="0" w:line="240" w:lineRule="auto"/>
              <w:ind w:left="360"/>
              <w:jc w:val="center"/>
              <w:rPr>
                <w:rFonts w:asciiTheme="minorHAnsi" w:hAnsiTheme="minorHAnsi"/>
                <w:b/>
                <w:sz w:val="24"/>
                <w:szCs w:val="24"/>
              </w:rPr>
            </w:pPr>
            <w:r w:rsidRPr="009A0830">
              <w:rPr>
                <w:rFonts w:asciiTheme="minorHAnsi" w:hAnsiTheme="minorHAnsi"/>
                <w:b/>
                <w:sz w:val="24"/>
                <w:szCs w:val="24"/>
              </w:rPr>
              <w:t>(</w:t>
            </w:r>
            <w:r w:rsidR="00F441A0" w:rsidRPr="009A0830">
              <w:rPr>
                <w:rFonts w:asciiTheme="minorHAnsi" w:hAnsiTheme="minorHAnsi"/>
                <w:b/>
                <w:sz w:val="24"/>
                <w:szCs w:val="24"/>
              </w:rPr>
              <w:t xml:space="preserve">12 </w:t>
            </w:r>
            <w:r w:rsidRPr="009A0830">
              <w:rPr>
                <w:rFonts w:asciiTheme="minorHAnsi" w:hAnsiTheme="minorHAnsi"/>
                <w:b/>
                <w:sz w:val="24"/>
                <w:szCs w:val="24"/>
              </w:rPr>
              <w:t>months)</w:t>
            </w:r>
          </w:p>
        </w:tc>
        <w:tc>
          <w:tcPr>
            <w:tcW w:w="1916" w:type="dxa"/>
          </w:tcPr>
          <w:p w14:paraId="7F2D29F7" w14:textId="28B15B71" w:rsidR="000368CE" w:rsidRPr="009A0830" w:rsidRDefault="000368CE" w:rsidP="009E6114">
            <w:pPr>
              <w:spacing w:after="0" w:line="240" w:lineRule="auto"/>
              <w:ind w:left="360"/>
              <w:jc w:val="center"/>
              <w:rPr>
                <w:rFonts w:asciiTheme="minorHAnsi" w:hAnsiTheme="minorHAnsi"/>
                <w:b/>
                <w:sz w:val="24"/>
                <w:szCs w:val="24"/>
              </w:rPr>
            </w:pPr>
            <w:r w:rsidRPr="009A0830">
              <w:rPr>
                <w:rFonts w:asciiTheme="minorHAnsi" w:hAnsiTheme="minorHAnsi"/>
                <w:b/>
                <w:sz w:val="24"/>
                <w:szCs w:val="24"/>
              </w:rPr>
              <w:t>Total</w:t>
            </w:r>
            <w:r w:rsidR="00BC25C4">
              <w:rPr>
                <w:rFonts w:asciiTheme="minorHAnsi" w:hAnsiTheme="minorHAnsi"/>
                <w:b/>
                <w:sz w:val="24"/>
                <w:szCs w:val="24"/>
              </w:rPr>
              <w:t xml:space="preserve"> Costs ($)</w:t>
            </w:r>
          </w:p>
        </w:tc>
      </w:tr>
      <w:tr w:rsidR="000368CE" w:rsidRPr="009A0830" w14:paraId="2444CC04" w14:textId="77777777" w:rsidTr="00BC25C4">
        <w:tc>
          <w:tcPr>
            <w:tcW w:w="1915" w:type="dxa"/>
          </w:tcPr>
          <w:p w14:paraId="2F7142A0" w14:textId="77777777" w:rsidR="000368CE" w:rsidRPr="009A0830" w:rsidRDefault="000368CE" w:rsidP="009E6114">
            <w:pPr>
              <w:spacing w:after="0" w:line="240" w:lineRule="auto"/>
              <w:ind w:left="360"/>
              <w:rPr>
                <w:rFonts w:asciiTheme="minorHAnsi" w:hAnsiTheme="minorHAnsi"/>
                <w:sz w:val="24"/>
                <w:szCs w:val="24"/>
              </w:rPr>
            </w:pPr>
            <w:r w:rsidRPr="009A0830">
              <w:rPr>
                <w:rFonts w:asciiTheme="minorHAnsi" w:hAnsiTheme="minorHAnsi"/>
                <w:sz w:val="24"/>
                <w:szCs w:val="24"/>
              </w:rPr>
              <w:t>Efficiency</w:t>
            </w:r>
          </w:p>
        </w:tc>
        <w:tc>
          <w:tcPr>
            <w:tcW w:w="1915" w:type="dxa"/>
          </w:tcPr>
          <w:p w14:paraId="2715D3BD" w14:textId="77777777" w:rsidR="000368CE" w:rsidRPr="009A0830" w:rsidRDefault="000368CE" w:rsidP="009E6114">
            <w:pPr>
              <w:spacing w:after="0" w:line="240" w:lineRule="auto"/>
              <w:ind w:left="360"/>
              <w:rPr>
                <w:rFonts w:asciiTheme="minorHAnsi" w:hAnsiTheme="minorHAnsi"/>
                <w:sz w:val="24"/>
                <w:szCs w:val="24"/>
              </w:rPr>
            </w:pPr>
          </w:p>
        </w:tc>
        <w:tc>
          <w:tcPr>
            <w:tcW w:w="2015" w:type="dxa"/>
          </w:tcPr>
          <w:p w14:paraId="0B68BB73" w14:textId="77777777" w:rsidR="000368CE" w:rsidRPr="009A0830" w:rsidRDefault="000368CE" w:rsidP="009E6114">
            <w:pPr>
              <w:spacing w:after="0" w:line="240" w:lineRule="auto"/>
              <w:ind w:left="360"/>
              <w:jc w:val="center"/>
              <w:rPr>
                <w:rFonts w:asciiTheme="minorHAnsi" w:hAnsiTheme="minorHAnsi"/>
                <w:sz w:val="24"/>
                <w:szCs w:val="24"/>
              </w:rPr>
            </w:pPr>
            <w:r w:rsidRPr="009A0830">
              <w:rPr>
                <w:rFonts w:asciiTheme="minorHAnsi" w:hAnsiTheme="minorHAnsi"/>
                <w:sz w:val="24"/>
                <w:szCs w:val="24"/>
              </w:rPr>
              <w:t>$</w:t>
            </w:r>
          </w:p>
        </w:tc>
        <w:tc>
          <w:tcPr>
            <w:tcW w:w="1815" w:type="dxa"/>
          </w:tcPr>
          <w:p w14:paraId="4BEBF0AF" w14:textId="5C3103D1" w:rsidR="000368CE" w:rsidRPr="009A0830" w:rsidRDefault="00C56237" w:rsidP="009E6114">
            <w:pPr>
              <w:spacing w:after="0" w:line="240" w:lineRule="auto"/>
              <w:ind w:left="360"/>
              <w:jc w:val="center"/>
              <w:rPr>
                <w:rFonts w:asciiTheme="minorHAnsi" w:hAnsiTheme="minorHAnsi"/>
                <w:sz w:val="24"/>
                <w:szCs w:val="24"/>
              </w:rPr>
            </w:pPr>
            <w:r>
              <w:rPr>
                <w:rFonts w:asciiTheme="minorHAnsi" w:hAnsiTheme="minorHAnsi"/>
                <w:sz w:val="24"/>
                <w:szCs w:val="24"/>
              </w:rPr>
              <w:t>X 12 months</w:t>
            </w:r>
          </w:p>
        </w:tc>
        <w:tc>
          <w:tcPr>
            <w:tcW w:w="1916" w:type="dxa"/>
          </w:tcPr>
          <w:p w14:paraId="357D5579" w14:textId="77777777" w:rsidR="000368CE" w:rsidRPr="009A0830" w:rsidRDefault="000368CE" w:rsidP="009E6114">
            <w:pPr>
              <w:spacing w:after="0" w:line="240" w:lineRule="auto"/>
              <w:ind w:left="360"/>
              <w:rPr>
                <w:rFonts w:asciiTheme="minorHAnsi" w:hAnsiTheme="minorHAnsi"/>
                <w:sz w:val="24"/>
                <w:szCs w:val="24"/>
              </w:rPr>
            </w:pPr>
          </w:p>
        </w:tc>
      </w:tr>
      <w:tr w:rsidR="000368CE" w:rsidRPr="009A0830" w14:paraId="4112913C" w14:textId="77777777" w:rsidTr="00BC25C4">
        <w:tc>
          <w:tcPr>
            <w:tcW w:w="1915" w:type="dxa"/>
          </w:tcPr>
          <w:p w14:paraId="7E536CBF" w14:textId="77777777" w:rsidR="000368CE" w:rsidRPr="009A0830" w:rsidRDefault="000368CE" w:rsidP="009E6114">
            <w:pPr>
              <w:spacing w:after="0" w:line="240" w:lineRule="auto"/>
              <w:ind w:left="360"/>
              <w:rPr>
                <w:rFonts w:asciiTheme="minorHAnsi" w:hAnsiTheme="minorHAnsi"/>
                <w:sz w:val="24"/>
                <w:szCs w:val="24"/>
              </w:rPr>
            </w:pPr>
            <w:r w:rsidRPr="009A0830">
              <w:rPr>
                <w:rFonts w:asciiTheme="minorHAnsi" w:hAnsiTheme="minorHAnsi"/>
                <w:sz w:val="24"/>
                <w:szCs w:val="24"/>
              </w:rPr>
              <w:t>1 Bedroom</w:t>
            </w:r>
          </w:p>
        </w:tc>
        <w:tc>
          <w:tcPr>
            <w:tcW w:w="1915" w:type="dxa"/>
          </w:tcPr>
          <w:p w14:paraId="617FDD89" w14:textId="77777777" w:rsidR="000368CE" w:rsidRPr="009A0830" w:rsidRDefault="000368CE" w:rsidP="009E6114">
            <w:pPr>
              <w:spacing w:after="0" w:line="240" w:lineRule="auto"/>
              <w:ind w:left="360"/>
              <w:rPr>
                <w:rFonts w:asciiTheme="minorHAnsi" w:hAnsiTheme="minorHAnsi"/>
                <w:sz w:val="24"/>
                <w:szCs w:val="24"/>
              </w:rPr>
            </w:pPr>
          </w:p>
        </w:tc>
        <w:tc>
          <w:tcPr>
            <w:tcW w:w="2015" w:type="dxa"/>
          </w:tcPr>
          <w:p w14:paraId="0162BE3E" w14:textId="77777777" w:rsidR="000368CE" w:rsidRPr="009A0830" w:rsidRDefault="000368CE" w:rsidP="009E6114">
            <w:pPr>
              <w:spacing w:after="0" w:line="240" w:lineRule="auto"/>
              <w:ind w:left="360"/>
              <w:jc w:val="center"/>
              <w:rPr>
                <w:rFonts w:asciiTheme="minorHAnsi" w:hAnsiTheme="minorHAnsi"/>
                <w:sz w:val="24"/>
                <w:szCs w:val="24"/>
              </w:rPr>
            </w:pPr>
            <w:r w:rsidRPr="009A0830">
              <w:rPr>
                <w:rFonts w:asciiTheme="minorHAnsi" w:hAnsiTheme="minorHAnsi"/>
                <w:sz w:val="24"/>
                <w:szCs w:val="24"/>
              </w:rPr>
              <w:t>$</w:t>
            </w:r>
          </w:p>
        </w:tc>
        <w:tc>
          <w:tcPr>
            <w:tcW w:w="1815" w:type="dxa"/>
          </w:tcPr>
          <w:p w14:paraId="44291276" w14:textId="5F6C5652" w:rsidR="000368CE" w:rsidRPr="009A0830" w:rsidRDefault="00C56237" w:rsidP="009E6114">
            <w:pPr>
              <w:spacing w:after="0" w:line="240" w:lineRule="auto"/>
              <w:ind w:left="360"/>
              <w:jc w:val="center"/>
              <w:rPr>
                <w:rFonts w:asciiTheme="minorHAnsi" w:hAnsiTheme="minorHAnsi"/>
                <w:sz w:val="24"/>
                <w:szCs w:val="24"/>
              </w:rPr>
            </w:pPr>
            <w:r>
              <w:rPr>
                <w:rFonts w:asciiTheme="minorHAnsi" w:hAnsiTheme="minorHAnsi"/>
                <w:sz w:val="24"/>
                <w:szCs w:val="24"/>
              </w:rPr>
              <w:t>X 12 months</w:t>
            </w:r>
          </w:p>
        </w:tc>
        <w:tc>
          <w:tcPr>
            <w:tcW w:w="1916" w:type="dxa"/>
          </w:tcPr>
          <w:p w14:paraId="76B60CB6" w14:textId="77777777" w:rsidR="000368CE" w:rsidRPr="009A0830" w:rsidRDefault="000368CE" w:rsidP="009E6114">
            <w:pPr>
              <w:spacing w:after="0" w:line="240" w:lineRule="auto"/>
              <w:ind w:left="360"/>
              <w:rPr>
                <w:rFonts w:asciiTheme="minorHAnsi" w:hAnsiTheme="minorHAnsi"/>
                <w:sz w:val="24"/>
                <w:szCs w:val="24"/>
              </w:rPr>
            </w:pPr>
          </w:p>
        </w:tc>
      </w:tr>
      <w:tr w:rsidR="000368CE" w:rsidRPr="009A0830" w14:paraId="35DC0D07" w14:textId="77777777" w:rsidTr="00BC25C4">
        <w:tc>
          <w:tcPr>
            <w:tcW w:w="1915" w:type="dxa"/>
          </w:tcPr>
          <w:p w14:paraId="005A9307" w14:textId="77777777" w:rsidR="000368CE" w:rsidRPr="009A0830" w:rsidRDefault="000368CE" w:rsidP="009E6114">
            <w:pPr>
              <w:spacing w:after="0" w:line="240" w:lineRule="auto"/>
              <w:ind w:left="360"/>
              <w:rPr>
                <w:rFonts w:asciiTheme="minorHAnsi" w:hAnsiTheme="minorHAnsi"/>
                <w:sz w:val="24"/>
                <w:szCs w:val="24"/>
              </w:rPr>
            </w:pPr>
            <w:r w:rsidRPr="009A0830">
              <w:rPr>
                <w:rFonts w:asciiTheme="minorHAnsi" w:hAnsiTheme="minorHAnsi"/>
                <w:sz w:val="24"/>
                <w:szCs w:val="24"/>
              </w:rPr>
              <w:t>2 Bedroom</w:t>
            </w:r>
          </w:p>
        </w:tc>
        <w:tc>
          <w:tcPr>
            <w:tcW w:w="1915" w:type="dxa"/>
          </w:tcPr>
          <w:p w14:paraId="2DC71A0F" w14:textId="77777777" w:rsidR="000368CE" w:rsidRPr="009A0830" w:rsidRDefault="000368CE" w:rsidP="009E6114">
            <w:pPr>
              <w:spacing w:after="0" w:line="240" w:lineRule="auto"/>
              <w:ind w:left="360"/>
              <w:rPr>
                <w:rFonts w:asciiTheme="minorHAnsi" w:hAnsiTheme="minorHAnsi"/>
                <w:sz w:val="24"/>
                <w:szCs w:val="24"/>
              </w:rPr>
            </w:pPr>
          </w:p>
        </w:tc>
        <w:tc>
          <w:tcPr>
            <w:tcW w:w="2015" w:type="dxa"/>
          </w:tcPr>
          <w:p w14:paraId="4A3F72DD" w14:textId="77777777" w:rsidR="000368CE" w:rsidRPr="009A0830" w:rsidRDefault="000368CE" w:rsidP="009E6114">
            <w:pPr>
              <w:spacing w:after="0" w:line="240" w:lineRule="auto"/>
              <w:ind w:left="360"/>
              <w:jc w:val="center"/>
              <w:rPr>
                <w:rFonts w:asciiTheme="minorHAnsi" w:hAnsiTheme="minorHAnsi"/>
                <w:sz w:val="24"/>
                <w:szCs w:val="24"/>
              </w:rPr>
            </w:pPr>
            <w:r w:rsidRPr="009A0830">
              <w:rPr>
                <w:rFonts w:asciiTheme="minorHAnsi" w:hAnsiTheme="minorHAnsi"/>
                <w:sz w:val="24"/>
                <w:szCs w:val="24"/>
              </w:rPr>
              <w:t>$</w:t>
            </w:r>
          </w:p>
        </w:tc>
        <w:tc>
          <w:tcPr>
            <w:tcW w:w="1815" w:type="dxa"/>
          </w:tcPr>
          <w:p w14:paraId="7F266019" w14:textId="5A38691F" w:rsidR="000368CE" w:rsidRPr="009A0830" w:rsidRDefault="00C56237" w:rsidP="009E6114">
            <w:pPr>
              <w:spacing w:after="0" w:line="240" w:lineRule="auto"/>
              <w:ind w:left="360"/>
              <w:jc w:val="center"/>
              <w:rPr>
                <w:rFonts w:asciiTheme="minorHAnsi" w:hAnsiTheme="minorHAnsi"/>
                <w:sz w:val="24"/>
                <w:szCs w:val="24"/>
              </w:rPr>
            </w:pPr>
            <w:r>
              <w:rPr>
                <w:rFonts w:asciiTheme="minorHAnsi" w:hAnsiTheme="minorHAnsi"/>
                <w:sz w:val="24"/>
                <w:szCs w:val="24"/>
              </w:rPr>
              <w:t>X 12 months</w:t>
            </w:r>
          </w:p>
        </w:tc>
        <w:tc>
          <w:tcPr>
            <w:tcW w:w="1916" w:type="dxa"/>
          </w:tcPr>
          <w:p w14:paraId="7E419AC9" w14:textId="77777777" w:rsidR="000368CE" w:rsidRPr="009A0830" w:rsidRDefault="000368CE" w:rsidP="009E6114">
            <w:pPr>
              <w:spacing w:after="0" w:line="240" w:lineRule="auto"/>
              <w:ind w:left="360"/>
              <w:rPr>
                <w:rFonts w:asciiTheme="minorHAnsi" w:hAnsiTheme="minorHAnsi"/>
                <w:sz w:val="24"/>
                <w:szCs w:val="24"/>
              </w:rPr>
            </w:pPr>
          </w:p>
        </w:tc>
      </w:tr>
      <w:tr w:rsidR="000368CE" w:rsidRPr="009A0830" w14:paraId="650EAAF5" w14:textId="77777777" w:rsidTr="00BC25C4">
        <w:tc>
          <w:tcPr>
            <w:tcW w:w="1915" w:type="dxa"/>
          </w:tcPr>
          <w:p w14:paraId="55EC90B2" w14:textId="77777777" w:rsidR="000368CE" w:rsidRPr="009A0830" w:rsidRDefault="000368CE" w:rsidP="009E6114">
            <w:pPr>
              <w:spacing w:after="0" w:line="240" w:lineRule="auto"/>
              <w:ind w:left="360"/>
              <w:rPr>
                <w:rFonts w:asciiTheme="minorHAnsi" w:hAnsiTheme="minorHAnsi"/>
                <w:sz w:val="24"/>
                <w:szCs w:val="24"/>
              </w:rPr>
            </w:pPr>
            <w:r w:rsidRPr="009A0830">
              <w:rPr>
                <w:rFonts w:asciiTheme="minorHAnsi" w:hAnsiTheme="minorHAnsi"/>
                <w:sz w:val="24"/>
                <w:szCs w:val="24"/>
              </w:rPr>
              <w:t>3 Bedroom</w:t>
            </w:r>
          </w:p>
        </w:tc>
        <w:tc>
          <w:tcPr>
            <w:tcW w:w="1915" w:type="dxa"/>
          </w:tcPr>
          <w:p w14:paraId="6F77DD9E" w14:textId="77777777" w:rsidR="000368CE" w:rsidRPr="009A0830" w:rsidRDefault="000368CE" w:rsidP="009E6114">
            <w:pPr>
              <w:spacing w:after="0" w:line="240" w:lineRule="auto"/>
              <w:ind w:left="360"/>
              <w:rPr>
                <w:rFonts w:asciiTheme="minorHAnsi" w:hAnsiTheme="minorHAnsi"/>
                <w:sz w:val="24"/>
                <w:szCs w:val="24"/>
              </w:rPr>
            </w:pPr>
          </w:p>
        </w:tc>
        <w:tc>
          <w:tcPr>
            <w:tcW w:w="2015" w:type="dxa"/>
          </w:tcPr>
          <w:p w14:paraId="647DF83F" w14:textId="77777777" w:rsidR="000368CE" w:rsidRPr="009A0830" w:rsidRDefault="000368CE" w:rsidP="009E6114">
            <w:pPr>
              <w:spacing w:after="0" w:line="240" w:lineRule="auto"/>
              <w:ind w:left="360"/>
              <w:jc w:val="center"/>
              <w:rPr>
                <w:rFonts w:asciiTheme="minorHAnsi" w:hAnsiTheme="minorHAnsi"/>
                <w:sz w:val="24"/>
                <w:szCs w:val="24"/>
              </w:rPr>
            </w:pPr>
            <w:r w:rsidRPr="009A0830">
              <w:rPr>
                <w:rFonts w:asciiTheme="minorHAnsi" w:hAnsiTheme="minorHAnsi"/>
                <w:sz w:val="24"/>
                <w:szCs w:val="24"/>
              </w:rPr>
              <w:t>$</w:t>
            </w:r>
          </w:p>
        </w:tc>
        <w:tc>
          <w:tcPr>
            <w:tcW w:w="1815" w:type="dxa"/>
          </w:tcPr>
          <w:p w14:paraId="4FA980D9" w14:textId="4125A23A" w:rsidR="000368CE" w:rsidRPr="009A0830" w:rsidRDefault="00C56237" w:rsidP="009E6114">
            <w:pPr>
              <w:spacing w:after="0" w:line="240" w:lineRule="auto"/>
              <w:ind w:left="360"/>
              <w:jc w:val="center"/>
              <w:rPr>
                <w:rFonts w:asciiTheme="minorHAnsi" w:hAnsiTheme="minorHAnsi"/>
                <w:sz w:val="24"/>
                <w:szCs w:val="24"/>
              </w:rPr>
            </w:pPr>
            <w:r>
              <w:rPr>
                <w:rFonts w:asciiTheme="minorHAnsi" w:hAnsiTheme="minorHAnsi"/>
                <w:sz w:val="24"/>
                <w:szCs w:val="24"/>
              </w:rPr>
              <w:t>X 12 months</w:t>
            </w:r>
          </w:p>
        </w:tc>
        <w:tc>
          <w:tcPr>
            <w:tcW w:w="1916" w:type="dxa"/>
          </w:tcPr>
          <w:p w14:paraId="34C0D741" w14:textId="77777777" w:rsidR="000368CE" w:rsidRPr="009A0830" w:rsidRDefault="000368CE" w:rsidP="009E6114">
            <w:pPr>
              <w:spacing w:after="0" w:line="240" w:lineRule="auto"/>
              <w:ind w:left="360"/>
              <w:rPr>
                <w:rFonts w:asciiTheme="minorHAnsi" w:hAnsiTheme="minorHAnsi"/>
                <w:sz w:val="24"/>
                <w:szCs w:val="24"/>
              </w:rPr>
            </w:pPr>
          </w:p>
        </w:tc>
      </w:tr>
      <w:tr w:rsidR="000368CE" w:rsidRPr="009A0830" w14:paraId="10B5F655" w14:textId="77777777" w:rsidTr="00BC25C4">
        <w:tc>
          <w:tcPr>
            <w:tcW w:w="1915" w:type="dxa"/>
          </w:tcPr>
          <w:p w14:paraId="7EC16ABE" w14:textId="77777777" w:rsidR="000368CE" w:rsidRPr="009A0830" w:rsidRDefault="000368CE" w:rsidP="009E6114">
            <w:pPr>
              <w:spacing w:after="0" w:line="240" w:lineRule="auto"/>
              <w:ind w:left="360"/>
              <w:rPr>
                <w:rFonts w:asciiTheme="minorHAnsi" w:hAnsiTheme="minorHAnsi"/>
                <w:sz w:val="24"/>
                <w:szCs w:val="24"/>
              </w:rPr>
            </w:pPr>
            <w:r w:rsidRPr="009A0830">
              <w:rPr>
                <w:rFonts w:asciiTheme="minorHAnsi" w:hAnsiTheme="minorHAnsi"/>
                <w:sz w:val="24"/>
                <w:szCs w:val="24"/>
              </w:rPr>
              <w:t>4 Bedroom</w:t>
            </w:r>
          </w:p>
        </w:tc>
        <w:tc>
          <w:tcPr>
            <w:tcW w:w="1915" w:type="dxa"/>
          </w:tcPr>
          <w:p w14:paraId="5D28F0E2" w14:textId="77777777" w:rsidR="000368CE" w:rsidRPr="009A0830" w:rsidRDefault="000368CE" w:rsidP="009E6114">
            <w:pPr>
              <w:spacing w:after="0" w:line="240" w:lineRule="auto"/>
              <w:ind w:left="360"/>
              <w:rPr>
                <w:rFonts w:asciiTheme="minorHAnsi" w:hAnsiTheme="minorHAnsi"/>
                <w:sz w:val="24"/>
                <w:szCs w:val="24"/>
              </w:rPr>
            </w:pPr>
          </w:p>
        </w:tc>
        <w:tc>
          <w:tcPr>
            <w:tcW w:w="2015" w:type="dxa"/>
          </w:tcPr>
          <w:p w14:paraId="06AE03AB" w14:textId="77777777" w:rsidR="000368CE" w:rsidRPr="009A0830" w:rsidRDefault="000368CE" w:rsidP="009E6114">
            <w:pPr>
              <w:spacing w:after="0" w:line="240" w:lineRule="auto"/>
              <w:ind w:left="360"/>
              <w:jc w:val="center"/>
              <w:rPr>
                <w:rFonts w:asciiTheme="minorHAnsi" w:hAnsiTheme="minorHAnsi"/>
                <w:sz w:val="24"/>
                <w:szCs w:val="24"/>
              </w:rPr>
            </w:pPr>
            <w:r w:rsidRPr="009A0830">
              <w:rPr>
                <w:rFonts w:asciiTheme="minorHAnsi" w:hAnsiTheme="minorHAnsi"/>
                <w:sz w:val="24"/>
                <w:szCs w:val="24"/>
              </w:rPr>
              <w:t>$</w:t>
            </w:r>
          </w:p>
        </w:tc>
        <w:tc>
          <w:tcPr>
            <w:tcW w:w="1815" w:type="dxa"/>
          </w:tcPr>
          <w:p w14:paraId="5CCF6A5F" w14:textId="5BCD6E59" w:rsidR="000368CE" w:rsidRPr="009A0830" w:rsidRDefault="00C56237" w:rsidP="009E6114">
            <w:pPr>
              <w:spacing w:after="0" w:line="240" w:lineRule="auto"/>
              <w:ind w:left="360"/>
              <w:jc w:val="center"/>
              <w:rPr>
                <w:rFonts w:asciiTheme="minorHAnsi" w:hAnsiTheme="minorHAnsi"/>
                <w:sz w:val="24"/>
                <w:szCs w:val="24"/>
              </w:rPr>
            </w:pPr>
            <w:r>
              <w:rPr>
                <w:rFonts w:asciiTheme="minorHAnsi" w:hAnsiTheme="minorHAnsi"/>
                <w:sz w:val="24"/>
                <w:szCs w:val="24"/>
              </w:rPr>
              <w:t>X 12 months</w:t>
            </w:r>
          </w:p>
        </w:tc>
        <w:tc>
          <w:tcPr>
            <w:tcW w:w="1916" w:type="dxa"/>
          </w:tcPr>
          <w:p w14:paraId="1C30A1A5" w14:textId="77777777" w:rsidR="000368CE" w:rsidRPr="009A0830" w:rsidRDefault="000368CE" w:rsidP="009E6114">
            <w:pPr>
              <w:spacing w:after="0" w:line="240" w:lineRule="auto"/>
              <w:ind w:left="360"/>
              <w:rPr>
                <w:rFonts w:asciiTheme="minorHAnsi" w:hAnsiTheme="minorHAnsi"/>
                <w:sz w:val="24"/>
                <w:szCs w:val="24"/>
              </w:rPr>
            </w:pPr>
          </w:p>
        </w:tc>
      </w:tr>
      <w:tr w:rsidR="000368CE" w:rsidRPr="009A0830" w14:paraId="1B883542" w14:textId="77777777" w:rsidTr="00D157D0">
        <w:tc>
          <w:tcPr>
            <w:tcW w:w="1915" w:type="dxa"/>
          </w:tcPr>
          <w:p w14:paraId="2FB7E7FB" w14:textId="6536AB68" w:rsidR="000368CE" w:rsidRPr="009A0830" w:rsidRDefault="000368CE" w:rsidP="009E6114">
            <w:pPr>
              <w:spacing w:after="0" w:line="240" w:lineRule="auto"/>
              <w:ind w:left="360"/>
              <w:rPr>
                <w:rFonts w:asciiTheme="minorHAnsi" w:hAnsiTheme="minorHAnsi"/>
                <w:b/>
                <w:sz w:val="24"/>
                <w:szCs w:val="24"/>
              </w:rPr>
            </w:pPr>
            <w:r w:rsidRPr="009A0830">
              <w:rPr>
                <w:rFonts w:asciiTheme="minorHAnsi" w:hAnsiTheme="minorHAnsi"/>
                <w:b/>
                <w:sz w:val="24"/>
                <w:szCs w:val="24"/>
              </w:rPr>
              <w:t>Total</w:t>
            </w:r>
          </w:p>
        </w:tc>
        <w:tc>
          <w:tcPr>
            <w:tcW w:w="1915" w:type="dxa"/>
          </w:tcPr>
          <w:p w14:paraId="3D4B5E80" w14:textId="77777777" w:rsidR="000368CE" w:rsidRPr="009A0830" w:rsidRDefault="000368CE" w:rsidP="009E6114">
            <w:pPr>
              <w:spacing w:after="0" w:line="240" w:lineRule="auto"/>
              <w:ind w:left="360"/>
              <w:rPr>
                <w:rFonts w:asciiTheme="minorHAnsi" w:hAnsiTheme="minorHAnsi"/>
                <w:b/>
                <w:sz w:val="24"/>
                <w:szCs w:val="24"/>
              </w:rPr>
            </w:pPr>
          </w:p>
        </w:tc>
        <w:tc>
          <w:tcPr>
            <w:tcW w:w="2015" w:type="dxa"/>
            <w:shd w:val="clear" w:color="auto" w:fill="000000" w:themeFill="text1"/>
          </w:tcPr>
          <w:p w14:paraId="0F7537EF" w14:textId="77777777" w:rsidR="000368CE" w:rsidRPr="009A0830" w:rsidRDefault="000368CE" w:rsidP="009E6114">
            <w:pPr>
              <w:spacing w:after="0" w:line="240" w:lineRule="auto"/>
              <w:ind w:left="360"/>
              <w:jc w:val="right"/>
              <w:rPr>
                <w:rFonts w:asciiTheme="minorHAnsi" w:hAnsiTheme="minorHAnsi"/>
                <w:b/>
                <w:sz w:val="24"/>
                <w:szCs w:val="24"/>
              </w:rPr>
            </w:pPr>
          </w:p>
        </w:tc>
        <w:tc>
          <w:tcPr>
            <w:tcW w:w="1815" w:type="dxa"/>
            <w:shd w:val="clear" w:color="auto" w:fill="000000" w:themeFill="text1"/>
          </w:tcPr>
          <w:p w14:paraId="1EEF80BA" w14:textId="77777777" w:rsidR="000368CE" w:rsidRPr="009A0830" w:rsidRDefault="000368CE" w:rsidP="009E6114">
            <w:pPr>
              <w:spacing w:after="0" w:line="240" w:lineRule="auto"/>
              <w:ind w:left="360"/>
              <w:jc w:val="right"/>
              <w:rPr>
                <w:rFonts w:asciiTheme="minorHAnsi" w:hAnsiTheme="minorHAnsi"/>
                <w:b/>
                <w:sz w:val="24"/>
                <w:szCs w:val="24"/>
              </w:rPr>
            </w:pPr>
          </w:p>
        </w:tc>
        <w:tc>
          <w:tcPr>
            <w:tcW w:w="1916" w:type="dxa"/>
          </w:tcPr>
          <w:p w14:paraId="652A1C2F" w14:textId="77777777" w:rsidR="000368CE" w:rsidRPr="009A0830" w:rsidRDefault="000368CE" w:rsidP="009E6114">
            <w:pPr>
              <w:spacing w:after="0" w:line="240" w:lineRule="auto"/>
              <w:ind w:left="360"/>
              <w:rPr>
                <w:rFonts w:asciiTheme="minorHAnsi" w:hAnsiTheme="minorHAnsi"/>
                <w:b/>
                <w:sz w:val="24"/>
                <w:szCs w:val="24"/>
              </w:rPr>
            </w:pPr>
          </w:p>
        </w:tc>
      </w:tr>
    </w:tbl>
    <w:p w14:paraId="12809EBF" w14:textId="77777777" w:rsidR="009C62A3" w:rsidRDefault="009C62A3" w:rsidP="009E6114">
      <w:pPr>
        <w:spacing w:after="0"/>
        <w:ind w:left="360"/>
        <w:rPr>
          <w:rFonts w:asciiTheme="minorHAnsi" w:hAnsiTheme="minorHAnsi"/>
          <w:b/>
          <w:sz w:val="24"/>
          <w:szCs w:val="24"/>
        </w:rPr>
      </w:pPr>
    </w:p>
    <w:p w14:paraId="04233393" w14:textId="099ACB94" w:rsidR="0045152C" w:rsidRPr="009A0830" w:rsidRDefault="0045152C" w:rsidP="009E6114">
      <w:pPr>
        <w:spacing w:after="0"/>
        <w:ind w:left="360"/>
        <w:rPr>
          <w:rFonts w:asciiTheme="minorHAnsi" w:hAnsiTheme="minorHAnsi"/>
          <w:sz w:val="24"/>
          <w:szCs w:val="24"/>
        </w:rPr>
      </w:pPr>
      <w:r w:rsidRPr="009A0830">
        <w:rPr>
          <w:rFonts w:asciiTheme="minorHAnsi" w:hAnsiTheme="minorHAnsi"/>
          <w:b/>
          <w:sz w:val="24"/>
          <w:szCs w:val="24"/>
        </w:rPr>
        <w:t>Operating Costs</w:t>
      </w:r>
      <w:r w:rsidR="00B823D8" w:rsidRPr="009A0830">
        <w:rPr>
          <w:rFonts w:asciiTheme="minorHAnsi" w:hAnsiTheme="minorHAnsi"/>
          <w:b/>
          <w:sz w:val="24"/>
          <w:szCs w:val="24"/>
        </w:rPr>
        <w:t xml:space="preserve"> </w:t>
      </w:r>
    </w:p>
    <w:p w14:paraId="557E5283" w14:textId="4BEAFE30" w:rsidR="008A41EC" w:rsidRPr="00D157D0" w:rsidRDefault="008A41EC" w:rsidP="009E6114">
      <w:pPr>
        <w:spacing w:after="0"/>
        <w:ind w:left="360"/>
        <w:rPr>
          <w:rFonts w:asciiTheme="minorHAnsi" w:hAnsiTheme="minorHAnsi"/>
          <w:color w:val="FF0000"/>
          <w:sz w:val="24"/>
          <w:szCs w:val="24"/>
        </w:rPr>
      </w:pPr>
      <w:r w:rsidRPr="009A0830">
        <w:rPr>
          <w:rFonts w:asciiTheme="minorHAnsi" w:hAnsiTheme="minorHAnsi"/>
          <w:sz w:val="24"/>
          <w:szCs w:val="24"/>
        </w:rPr>
        <w:t xml:space="preserve">Enter the quantity and </w:t>
      </w:r>
      <w:r w:rsidR="001652F1">
        <w:rPr>
          <w:rFonts w:asciiTheme="minorHAnsi" w:hAnsiTheme="minorHAnsi"/>
          <w:sz w:val="24"/>
          <w:szCs w:val="24"/>
        </w:rPr>
        <w:t xml:space="preserve">annual </w:t>
      </w:r>
      <w:r w:rsidRPr="009A0830">
        <w:rPr>
          <w:rFonts w:asciiTheme="minorHAnsi" w:hAnsiTheme="minorHAnsi"/>
          <w:sz w:val="24"/>
          <w:szCs w:val="24"/>
        </w:rPr>
        <w:t>budget request for each operating cost.  When including staff costs, please include title, salary</w:t>
      </w:r>
      <w:r w:rsidR="00D157D0">
        <w:rPr>
          <w:rFonts w:asciiTheme="minorHAnsi" w:hAnsiTheme="minorHAnsi"/>
          <w:sz w:val="24"/>
          <w:szCs w:val="24"/>
        </w:rPr>
        <w:t>,</w:t>
      </w:r>
      <w:r w:rsidRPr="009A0830">
        <w:rPr>
          <w:rFonts w:asciiTheme="minorHAnsi" w:hAnsiTheme="minorHAnsi"/>
          <w:sz w:val="24"/>
          <w:szCs w:val="24"/>
        </w:rPr>
        <w:t xml:space="preserve"> FTE</w:t>
      </w:r>
      <w:r w:rsidR="00D157D0">
        <w:rPr>
          <w:rFonts w:asciiTheme="minorHAnsi" w:hAnsiTheme="minorHAnsi"/>
          <w:sz w:val="24"/>
          <w:szCs w:val="24"/>
        </w:rPr>
        <w:t>, and fringe</w:t>
      </w:r>
      <w:r w:rsidRPr="009A0830">
        <w:rPr>
          <w:rFonts w:asciiTheme="minorHAnsi" w:hAnsiTheme="minorHAnsi"/>
          <w:sz w:val="24"/>
          <w:szCs w:val="24"/>
        </w:rPr>
        <w:t>.</w:t>
      </w:r>
      <w:r w:rsidR="00D157D0">
        <w:rPr>
          <w:rFonts w:asciiTheme="minorHAnsi" w:hAnsiTheme="minorHAnsi"/>
          <w:sz w:val="24"/>
          <w:szCs w:val="24"/>
        </w:rPr>
        <w:t xml:space="preserve"> </w:t>
      </w:r>
      <w:r w:rsidR="00505511" w:rsidRPr="00D157D0">
        <w:rPr>
          <w:rFonts w:asciiTheme="minorHAnsi" w:hAnsiTheme="minorHAnsi"/>
          <w:color w:val="FF0000"/>
          <w:sz w:val="24"/>
          <w:szCs w:val="24"/>
        </w:rPr>
        <w:t>Please note that you may not apply for both rental assistance and operating  costs.</w:t>
      </w: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40"/>
        <w:gridCol w:w="4567"/>
        <w:gridCol w:w="1733"/>
      </w:tblGrid>
      <w:tr w:rsidR="00AC0695" w:rsidRPr="009A0830" w14:paraId="5C91E982" w14:textId="77777777" w:rsidTr="00C56237">
        <w:tc>
          <w:tcPr>
            <w:tcW w:w="3240" w:type="dxa"/>
            <w:vAlign w:val="center"/>
          </w:tcPr>
          <w:p w14:paraId="6A3049B3" w14:textId="77777777" w:rsidR="00AC0695" w:rsidRPr="009A0830" w:rsidRDefault="00AC0695" w:rsidP="009E6114">
            <w:pPr>
              <w:spacing w:after="0" w:line="240" w:lineRule="auto"/>
              <w:ind w:left="360"/>
              <w:rPr>
                <w:rFonts w:asciiTheme="minorHAnsi" w:hAnsiTheme="minorHAnsi"/>
                <w:b/>
                <w:sz w:val="24"/>
                <w:szCs w:val="24"/>
              </w:rPr>
            </w:pPr>
            <w:r w:rsidRPr="009A0830">
              <w:rPr>
                <w:rFonts w:asciiTheme="minorHAnsi" w:hAnsiTheme="minorHAnsi"/>
                <w:b/>
                <w:sz w:val="24"/>
                <w:szCs w:val="24"/>
              </w:rPr>
              <w:t>Operating Costs</w:t>
            </w:r>
          </w:p>
        </w:tc>
        <w:tc>
          <w:tcPr>
            <w:tcW w:w="4567" w:type="dxa"/>
          </w:tcPr>
          <w:p w14:paraId="59883743" w14:textId="77777777" w:rsidR="00AC0695" w:rsidRPr="009A0830" w:rsidRDefault="00AC0695" w:rsidP="009E6114">
            <w:pPr>
              <w:widowControl w:val="0"/>
              <w:autoSpaceDE w:val="0"/>
              <w:autoSpaceDN w:val="0"/>
              <w:adjustRightInd w:val="0"/>
              <w:spacing w:after="0" w:line="240" w:lineRule="auto"/>
              <w:ind w:left="360"/>
              <w:jc w:val="center"/>
              <w:rPr>
                <w:rFonts w:asciiTheme="minorHAnsi" w:hAnsiTheme="minorHAnsi"/>
                <w:b/>
                <w:sz w:val="24"/>
                <w:szCs w:val="24"/>
              </w:rPr>
            </w:pPr>
            <w:r w:rsidRPr="009A0830">
              <w:rPr>
                <w:rFonts w:asciiTheme="minorHAnsi" w:hAnsiTheme="minorHAnsi"/>
                <w:b/>
                <w:sz w:val="24"/>
                <w:szCs w:val="24"/>
              </w:rPr>
              <w:t>Quantity Description</w:t>
            </w:r>
          </w:p>
          <w:p w14:paraId="59BCDA02" w14:textId="77777777" w:rsidR="00AC0695" w:rsidRPr="009A0830" w:rsidRDefault="00AC0695" w:rsidP="009E6114">
            <w:pPr>
              <w:spacing w:after="0" w:line="240" w:lineRule="auto"/>
              <w:ind w:left="360"/>
              <w:jc w:val="center"/>
              <w:rPr>
                <w:rFonts w:asciiTheme="minorHAnsi" w:hAnsiTheme="minorHAnsi"/>
                <w:b/>
                <w:sz w:val="24"/>
                <w:szCs w:val="24"/>
              </w:rPr>
            </w:pPr>
            <w:r w:rsidRPr="009A0830">
              <w:rPr>
                <w:rFonts w:asciiTheme="minorHAnsi" w:hAnsiTheme="minorHAnsi"/>
                <w:b/>
                <w:sz w:val="24"/>
                <w:szCs w:val="24"/>
              </w:rPr>
              <w:t>(max 400 characters)</w:t>
            </w:r>
          </w:p>
        </w:tc>
        <w:tc>
          <w:tcPr>
            <w:tcW w:w="1733" w:type="dxa"/>
          </w:tcPr>
          <w:p w14:paraId="6C3C3388" w14:textId="32279652" w:rsidR="00AC0695" w:rsidRPr="009A0830" w:rsidRDefault="00AC0695" w:rsidP="009E6114">
            <w:pPr>
              <w:widowControl w:val="0"/>
              <w:autoSpaceDE w:val="0"/>
              <w:autoSpaceDN w:val="0"/>
              <w:adjustRightInd w:val="0"/>
              <w:spacing w:after="0" w:line="240" w:lineRule="auto"/>
              <w:ind w:left="360"/>
              <w:jc w:val="center"/>
              <w:rPr>
                <w:rFonts w:asciiTheme="minorHAnsi" w:hAnsiTheme="minorHAnsi"/>
                <w:b/>
                <w:sz w:val="24"/>
                <w:szCs w:val="24"/>
              </w:rPr>
            </w:pPr>
            <w:r w:rsidRPr="009A0830">
              <w:rPr>
                <w:rFonts w:asciiTheme="minorHAnsi" w:hAnsiTheme="minorHAnsi"/>
                <w:b/>
                <w:sz w:val="24"/>
                <w:szCs w:val="24"/>
              </w:rPr>
              <w:t xml:space="preserve">Annual </w:t>
            </w:r>
            <w:r w:rsidR="00C56237">
              <w:rPr>
                <w:rFonts w:asciiTheme="minorHAnsi" w:hAnsiTheme="minorHAnsi"/>
                <w:b/>
                <w:sz w:val="24"/>
                <w:szCs w:val="24"/>
              </w:rPr>
              <w:t>Budget Request</w:t>
            </w:r>
          </w:p>
        </w:tc>
      </w:tr>
      <w:tr w:rsidR="00AC0695" w:rsidRPr="00C56237" w14:paraId="3C6062B1" w14:textId="77777777" w:rsidTr="00C56237">
        <w:tc>
          <w:tcPr>
            <w:tcW w:w="3240" w:type="dxa"/>
          </w:tcPr>
          <w:p w14:paraId="64B7F8DD" w14:textId="77777777" w:rsidR="00AC0695" w:rsidRPr="00C56237" w:rsidRDefault="00AC0695" w:rsidP="009E6114">
            <w:pPr>
              <w:spacing w:after="0" w:line="240" w:lineRule="auto"/>
              <w:ind w:left="360"/>
              <w:rPr>
                <w:rFonts w:asciiTheme="minorHAnsi" w:hAnsiTheme="minorHAnsi"/>
                <w:sz w:val="24"/>
                <w:szCs w:val="24"/>
              </w:rPr>
            </w:pPr>
            <w:r w:rsidRPr="00C56237">
              <w:rPr>
                <w:rFonts w:asciiTheme="minorHAnsi" w:hAnsiTheme="minorHAnsi"/>
                <w:sz w:val="24"/>
                <w:szCs w:val="24"/>
              </w:rPr>
              <w:t>Maintenance and repair</w:t>
            </w:r>
          </w:p>
        </w:tc>
        <w:tc>
          <w:tcPr>
            <w:tcW w:w="4567" w:type="dxa"/>
          </w:tcPr>
          <w:p w14:paraId="00D331EC" w14:textId="77777777" w:rsidR="00AC0695" w:rsidRPr="00C56237" w:rsidRDefault="00AC0695" w:rsidP="009E6114">
            <w:pPr>
              <w:spacing w:after="0" w:line="240" w:lineRule="auto"/>
              <w:ind w:left="360"/>
              <w:rPr>
                <w:rFonts w:asciiTheme="minorHAnsi" w:hAnsiTheme="minorHAnsi"/>
                <w:sz w:val="24"/>
                <w:szCs w:val="24"/>
              </w:rPr>
            </w:pPr>
          </w:p>
        </w:tc>
        <w:tc>
          <w:tcPr>
            <w:tcW w:w="1733" w:type="dxa"/>
          </w:tcPr>
          <w:p w14:paraId="412ED2F9" w14:textId="77777777" w:rsidR="00AC0695" w:rsidRPr="00C56237" w:rsidRDefault="00AC0695" w:rsidP="009E6114">
            <w:pPr>
              <w:spacing w:after="0" w:line="240" w:lineRule="auto"/>
              <w:ind w:left="360"/>
              <w:rPr>
                <w:rFonts w:asciiTheme="minorHAnsi" w:hAnsiTheme="minorHAnsi"/>
                <w:sz w:val="24"/>
                <w:szCs w:val="24"/>
              </w:rPr>
            </w:pPr>
          </w:p>
        </w:tc>
      </w:tr>
      <w:tr w:rsidR="00AC0695" w:rsidRPr="00C56237" w14:paraId="5428D15B" w14:textId="77777777" w:rsidTr="00C56237">
        <w:tc>
          <w:tcPr>
            <w:tcW w:w="3240" w:type="dxa"/>
          </w:tcPr>
          <w:p w14:paraId="6FFE7B8C" w14:textId="16CF10AE" w:rsidR="00AC0695" w:rsidRPr="00C56237" w:rsidRDefault="007A7DF3" w:rsidP="009E6114">
            <w:pPr>
              <w:spacing w:after="0" w:line="240" w:lineRule="auto"/>
              <w:ind w:left="360"/>
              <w:rPr>
                <w:rFonts w:asciiTheme="minorHAnsi" w:hAnsiTheme="minorHAnsi"/>
                <w:sz w:val="24"/>
                <w:szCs w:val="24"/>
              </w:rPr>
            </w:pPr>
            <w:r w:rsidRPr="00C56237">
              <w:rPr>
                <w:rFonts w:asciiTheme="minorHAnsi" w:hAnsiTheme="minorHAnsi"/>
                <w:sz w:val="24"/>
                <w:szCs w:val="24"/>
              </w:rPr>
              <w:t xml:space="preserve">Electricity, </w:t>
            </w:r>
            <w:r w:rsidR="00AC0695" w:rsidRPr="00C56237">
              <w:rPr>
                <w:rFonts w:asciiTheme="minorHAnsi" w:hAnsiTheme="minorHAnsi"/>
                <w:sz w:val="24"/>
                <w:szCs w:val="24"/>
              </w:rPr>
              <w:t>Gas and Water</w:t>
            </w:r>
          </w:p>
        </w:tc>
        <w:tc>
          <w:tcPr>
            <w:tcW w:w="4567" w:type="dxa"/>
          </w:tcPr>
          <w:p w14:paraId="10D68FFD" w14:textId="77777777" w:rsidR="00AC0695" w:rsidRPr="00C56237" w:rsidRDefault="00AC0695" w:rsidP="009E6114">
            <w:pPr>
              <w:spacing w:after="0" w:line="240" w:lineRule="auto"/>
              <w:ind w:left="360"/>
              <w:rPr>
                <w:rFonts w:asciiTheme="minorHAnsi" w:hAnsiTheme="minorHAnsi"/>
                <w:sz w:val="24"/>
                <w:szCs w:val="24"/>
              </w:rPr>
            </w:pPr>
          </w:p>
        </w:tc>
        <w:tc>
          <w:tcPr>
            <w:tcW w:w="1733" w:type="dxa"/>
          </w:tcPr>
          <w:p w14:paraId="125EA691" w14:textId="77777777" w:rsidR="00AC0695" w:rsidRPr="00C56237" w:rsidRDefault="00AC0695" w:rsidP="009E6114">
            <w:pPr>
              <w:spacing w:after="0" w:line="240" w:lineRule="auto"/>
              <w:ind w:left="360"/>
              <w:rPr>
                <w:rFonts w:asciiTheme="minorHAnsi" w:hAnsiTheme="minorHAnsi"/>
                <w:sz w:val="24"/>
                <w:szCs w:val="24"/>
              </w:rPr>
            </w:pPr>
          </w:p>
        </w:tc>
      </w:tr>
      <w:tr w:rsidR="00AC0695" w:rsidRPr="00C56237" w14:paraId="4D77B0F7" w14:textId="77777777" w:rsidTr="00C56237">
        <w:tc>
          <w:tcPr>
            <w:tcW w:w="3240" w:type="dxa"/>
          </w:tcPr>
          <w:p w14:paraId="3CF4713E" w14:textId="77777777" w:rsidR="00AC0695" w:rsidRPr="00C56237" w:rsidRDefault="00AC0695" w:rsidP="009E6114">
            <w:pPr>
              <w:spacing w:after="0" w:line="240" w:lineRule="auto"/>
              <w:ind w:left="360"/>
              <w:rPr>
                <w:rFonts w:asciiTheme="minorHAnsi" w:hAnsiTheme="minorHAnsi"/>
                <w:sz w:val="24"/>
                <w:szCs w:val="24"/>
              </w:rPr>
            </w:pPr>
            <w:r w:rsidRPr="00C56237">
              <w:rPr>
                <w:rFonts w:asciiTheme="minorHAnsi" w:hAnsiTheme="minorHAnsi"/>
                <w:sz w:val="24"/>
                <w:szCs w:val="24"/>
              </w:rPr>
              <w:t>Property Tax and Insurance</w:t>
            </w:r>
          </w:p>
        </w:tc>
        <w:tc>
          <w:tcPr>
            <w:tcW w:w="4567" w:type="dxa"/>
          </w:tcPr>
          <w:p w14:paraId="08A9218E" w14:textId="77777777" w:rsidR="00AC0695" w:rsidRPr="00C56237" w:rsidRDefault="00AC0695" w:rsidP="009E6114">
            <w:pPr>
              <w:spacing w:after="0" w:line="240" w:lineRule="auto"/>
              <w:ind w:left="360"/>
              <w:rPr>
                <w:rFonts w:asciiTheme="minorHAnsi" w:hAnsiTheme="minorHAnsi"/>
                <w:sz w:val="24"/>
                <w:szCs w:val="24"/>
              </w:rPr>
            </w:pPr>
          </w:p>
        </w:tc>
        <w:tc>
          <w:tcPr>
            <w:tcW w:w="1733" w:type="dxa"/>
          </w:tcPr>
          <w:p w14:paraId="5B7909BE" w14:textId="77777777" w:rsidR="00AC0695" w:rsidRPr="00C56237" w:rsidRDefault="00AC0695" w:rsidP="009E6114">
            <w:pPr>
              <w:spacing w:after="0" w:line="240" w:lineRule="auto"/>
              <w:ind w:left="360"/>
              <w:rPr>
                <w:rFonts w:asciiTheme="minorHAnsi" w:hAnsiTheme="minorHAnsi"/>
                <w:sz w:val="24"/>
                <w:szCs w:val="24"/>
              </w:rPr>
            </w:pPr>
          </w:p>
        </w:tc>
      </w:tr>
      <w:tr w:rsidR="00AC0695" w:rsidRPr="00C56237" w14:paraId="4BAB09BD" w14:textId="77777777" w:rsidTr="00C56237">
        <w:tc>
          <w:tcPr>
            <w:tcW w:w="3240" w:type="dxa"/>
          </w:tcPr>
          <w:p w14:paraId="03CCBFA3" w14:textId="77777777" w:rsidR="00AC0695" w:rsidRPr="00C56237" w:rsidRDefault="00AC0695" w:rsidP="009E6114">
            <w:pPr>
              <w:spacing w:after="0" w:line="240" w:lineRule="auto"/>
              <w:ind w:left="360"/>
              <w:rPr>
                <w:rFonts w:asciiTheme="minorHAnsi" w:hAnsiTheme="minorHAnsi"/>
                <w:sz w:val="24"/>
                <w:szCs w:val="24"/>
              </w:rPr>
            </w:pPr>
            <w:r w:rsidRPr="00C56237">
              <w:rPr>
                <w:rFonts w:asciiTheme="minorHAnsi" w:hAnsiTheme="minorHAnsi"/>
                <w:sz w:val="24"/>
                <w:szCs w:val="24"/>
              </w:rPr>
              <w:t>Furniture</w:t>
            </w:r>
          </w:p>
        </w:tc>
        <w:tc>
          <w:tcPr>
            <w:tcW w:w="4567" w:type="dxa"/>
          </w:tcPr>
          <w:p w14:paraId="60E083C4" w14:textId="77777777" w:rsidR="00AC0695" w:rsidRPr="00C56237" w:rsidRDefault="00AC0695" w:rsidP="009E6114">
            <w:pPr>
              <w:spacing w:after="0" w:line="240" w:lineRule="auto"/>
              <w:ind w:left="360"/>
              <w:rPr>
                <w:rFonts w:asciiTheme="minorHAnsi" w:hAnsiTheme="minorHAnsi"/>
                <w:sz w:val="24"/>
                <w:szCs w:val="24"/>
              </w:rPr>
            </w:pPr>
          </w:p>
        </w:tc>
        <w:tc>
          <w:tcPr>
            <w:tcW w:w="1733" w:type="dxa"/>
          </w:tcPr>
          <w:p w14:paraId="202BCED8" w14:textId="77777777" w:rsidR="00AC0695" w:rsidRPr="00C56237" w:rsidRDefault="00AC0695" w:rsidP="009E6114">
            <w:pPr>
              <w:spacing w:after="0" w:line="240" w:lineRule="auto"/>
              <w:ind w:left="360"/>
              <w:rPr>
                <w:rFonts w:asciiTheme="minorHAnsi" w:hAnsiTheme="minorHAnsi"/>
                <w:sz w:val="24"/>
                <w:szCs w:val="24"/>
              </w:rPr>
            </w:pPr>
          </w:p>
        </w:tc>
      </w:tr>
      <w:tr w:rsidR="00AC0695" w:rsidRPr="00C56237" w14:paraId="7EC974C2" w14:textId="77777777" w:rsidTr="00C56237">
        <w:tc>
          <w:tcPr>
            <w:tcW w:w="3240" w:type="dxa"/>
          </w:tcPr>
          <w:p w14:paraId="7BA16642" w14:textId="77777777" w:rsidR="00AC0695" w:rsidRPr="00C56237" w:rsidRDefault="00AC0695" w:rsidP="009E6114">
            <w:pPr>
              <w:spacing w:after="0" w:line="240" w:lineRule="auto"/>
              <w:ind w:left="360"/>
              <w:rPr>
                <w:rFonts w:asciiTheme="minorHAnsi" w:hAnsiTheme="minorHAnsi"/>
                <w:sz w:val="24"/>
                <w:szCs w:val="24"/>
              </w:rPr>
            </w:pPr>
            <w:r w:rsidRPr="00C56237">
              <w:rPr>
                <w:rFonts w:asciiTheme="minorHAnsi" w:hAnsiTheme="minorHAnsi"/>
                <w:sz w:val="24"/>
                <w:szCs w:val="24"/>
              </w:rPr>
              <w:t>Replacement Reserve</w:t>
            </w:r>
          </w:p>
        </w:tc>
        <w:tc>
          <w:tcPr>
            <w:tcW w:w="4567" w:type="dxa"/>
          </w:tcPr>
          <w:p w14:paraId="79DCE091" w14:textId="77777777" w:rsidR="00AC0695" w:rsidRPr="00C56237" w:rsidRDefault="00AC0695" w:rsidP="009E6114">
            <w:pPr>
              <w:spacing w:after="0" w:line="240" w:lineRule="auto"/>
              <w:ind w:left="360"/>
              <w:rPr>
                <w:rFonts w:asciiTheme="minorHAnsi" w:hAnsiTheme="minorHAnsi"/>
                <w:sz w:val="24"/>
                <w:szCs w:val="24"/>
              </w:rPr>
            </w:pPr>
          </w:p>
        </w:tc>
        <w:tc>
          <w:tcPr>
            <w:tcW w:w="1733" w:type="dxa"/>
          </w:tcPr>
          <w:p w14:paraId="29A01EC7" w14:textId="77777777" w:rsidR="00AC0695" w:rsidRPr="00C56237" w:rsidRDefault="00AC0695" w:rsidP="009E6114">
            <w:pPr>
              <w:spacing w:after="0" w:line="240" w:lineRule="auto"/>
              <w:ind w:left="360"/>
              <w:rPr>
                <w:rFonts w:asciiTheme="minorHAnsi" w:hAnsiTheme="minorHAnsi"/>
                <w:sz w:val="24"/>
                <w:szCs w:val="24"/>
              </w:rPr>
            </w:pPr>
          </w:p>
        </w:tc>
      </w:tr>
      <w:tr w:rsidR="00AC0695" w:rsidRPr="00C56237" w14:paraId="78335596" w14:textId="77777777" w:rsidTr="00C56237">
        <w:tc>
          <w:tcPr>
            <w:tcW w:w="3240" w:type="dxa"/>
          </w:tcPr>
          <w:p w14:paraId="119126B9" w14:textId="77777777" w:rsidR="00AC0695" w:rsidRPr="00C56237" w:rsidRDefault="00AC0695" w:rsidP="009E6114">
            <w:pPr>
              <w:spacing w:after="0" w:line="240" w:lineRule="auto"/>
              <w:ind w:left="360"/>
              <w:rPr>
                <w:rFonts w:asciiTheme="minorHAnsi" w:hAnsiTheme="minorHAnsi"/>
                <w:sz w:val="24"/>
                <w:szCs w:val="24"/>
              </w:rPr>
            </w:pPr>
            <w:r w:rsidRPr="00C56237">
              <w:rPr>
                <w:rFonts w:asciiTheme="minorHAnsi" w:hAnsiTheme="minorHAnsi"/>
                <w:sz w:val="24"/>
                <w:szCs w:val="24"/>
              </w:rPr>
              <w:t>Equipment</w:t>
            </w:r>
          </w:p>
        </w:tc>
        <w:tc>
          <w:tcPr>
            <w:tcW w:w="4567" w:type="dxa"/>
          </w:tcPr>
          <w:p w14:paraId="08873E95" w14:textId="77777777" w:rsidR="00AC0695" w:rsidRPr="00C56237" w:rsidRDefault="00AC0695" w:rsidP="009E6114">
            <w:pPr>
              <w:spacing w:after="0" w:line="240" w:lineRule="auto"/>
              <w:ind w:left="360"/>
              <w:rPr>
                <w:rFonts w:asciiTheme="minorHAnsi" w:hAnsiTheme="minorHAnsi"/>
                <w:sz w:val="24"/>
                <w:szCs w:val="24"/>
              </w:rPr>
            </w:pPr>
          </w:p>
        </w:tc>
        <w:tc>
          <w:tcPr>
            <w:tcW w:w="1733" w:type="dxa"/>
          </w:tcPr>
          <w:p w14:paraId="47789685" w14:textId="77777777" w:rsidR="00AC0695" w:rsidRPr="00C56237" w:rsidRDefault="00AC0695" w:rsidP="009E6114">
            <w:pPr>
              <w:spacing w:after="0" w:line="240" w:lineRule="auto"/>
              <w:ind w:left="360"/>
              <w:rPr>
                <w:rFonts w:asciiTheme="minorHAnsi" w:hAnsiTheme="minorHAnsi"/>
                <w:sz w:val="24"/>
                <w:szCs w:val="24"/>
              </w:rPr>
            </w:pPr>
          </w:p>
        </w:tc>
      </w:tr>
      <w:tr w:rsidR="00AC0695" w:rsidRPr="00C56237" w14:paraId="51D7FB84" w14:textId="77777777" w:rsidTr="00C56237">
        <w:tc>
          <w:tcPr>
            <w:tcW w:w="3240" w:type="dxa"/>
          </w:tcPr>
          <w:p w14:paraId="6467638F" w14:textId="77777777" w:rsidR="00AC0695" w:rsidRPr="00C56237" w:rsidRDefault="00AC0695" w:rsidP="009E6114">
            <w:pPr>
              <w:spacing w:after="0" w:line="240" w:lineRule="auto"/>
              <w:ind w:left="360"/>
              <w:rPr>
                <w:rFonts w:asciiTheme="minorHAnsi" w:hAnsiTheme="minorHAnsi"/>
                <w:sz w:val="24"/>
                <w:szCs w:val="24"/>
              </w:rPr>
            </w:pPr>
            <w:r w:rsidRPr="00C56237">
              <w:rPr>
                <w:rFonts w:asciiTheme="minorHAnsi" w:hAnsiTheme="minorHAnsi"/>
                <w:sz w:val="24"/>
                <w:szCs w:val="24"/>
              </w:rPr>
              <w:t>Building Security</w:t>
            </w:r>
          </w:p>
        </w:tc>
        <w:tc>
          <w:tcPr>
            <w:tcW w:w="4567" w:type="dxa"/>
          </w:tcPr>
          <w:p w14:paraId="6D635FC1" w14:textId="77777777" w:rsidR="00AC0695" w:rsidRPr="00C56237" w:rsidRDefault="00AC0695" w:rsidP="009E6114">
            <w:pPr>
              <w:spacing w:after="0" w:line="240" w:lineRule="auto"/>
              <w:ind w:left="360"/>
              <w:rPr>
                <w:rFonts w:asciiTheme="minorHAnsi" w:hAnsiTheme="minorHAnsi"/>
                <w:sz w:val="24"/>
                <w:szCs w:val="24"/>
              </w:rPr>
            </w:pPr>
          </w:p>
        </w:tc>
        <w:tc>
          <w:tcPr>
            <w:tcW w:w="1733" w:type="dxa"/>
          </w:tcPr>
          <w:p w14:paraId="185D6427" w14:textId="77777777" w:rsidR="00AC0695" w:rsidRPr="00C56237" w:rsidRDefault="00AC0695" w:rsidP="009E6114">
            <w:pPr>
              <w:spacing w:after="0" w:line="240" w:lineRule="auto"/>
              <w:ind w:left="360"/>
              <w:rPr>
                <w:rFonts w:asciiTheme="minorHAnsi" w:hAnsiTheme="minorHAnsi"/>
                <w:sz w:val="24"/>
                <w:szCs w:val="24"/>
              </w:rPr>
            </w:pPr>
          </w:p>
        </w:tc>
      </w:tr>
      <w:tr w:rsidR="00C56237" w:rsidRPr="009A0830" w14:paraId="2D663CAC" w14:textId="77777777" w:rsidTr="00C56237">
        <w:tc>
          <w:tcPr>
            <w:tcW w:w="7807" w:type="dxa"/>
            <w:gridSpan w:val="2"/>
          </w:tcPr>
          <w:p w14:paraId="4BDCD5C0" w14:textId="28E97A89" w:rsidR="00C56237" w:rsidRPr="009A0830" w:rsidRDefault="00C56237" w:rsidP="009E6114">
            <w:pPr>
              <w:spacing w:after="0" w:line="240" w:lineRule="auto"/>
              <w:ind w:left="360"/>
              <w:rPr>
                <w:rFonts w:asciiTheme="minorHAnsi" w:hAnsiTheme="minorHAnsi"/>
                <w:b/>
                <w:sz w:val="24"/>
                <w:szCs w:val="24"/>
              </w:rPr>
            </w:pPr>
            <w:r w:rsidRPr="009A0830">
              <w:rPr>
                <w:rFonts w:asciiTheme="minorHAnsi" w:hAnsiTheme="minorHAnsi"/>
                <w:b/>
                <w:sz w:val="24"/>
                <w:szCs w:val="24"/>
              </w:rPr>
              <w:t>Total</w:t>
            </w:r>
            <w:r>
              <w:rPr>
                <w:rFonts w:asciiTheme="minorHAnsi" w:hAnsiTheme="minorHAnsi"/>
                <w:b/>
                <w:sz w:val="24"/>
                <w:szCs w:val="24"/>
              </w:rPr>
              <w:t xml:space="preserve"> Operating Request</w:t>
            </w:r>
          </w:p>
        </w:tc>
        <w:tc>
          <w:tcPr>
            <w:tcW w:w="1733" w:type="dxa"/>
          </w:tcPr>
          <w:p w14:paraId="72010D40" w14:textId="77777777" w:rsidR="00C56237" w:rsidRPr="009A0830" w:rsidRDefault="00C56237" w:rsidP="009E6114">
            <w:pPr>
              <w:spacing w:after="0" w:line="240" w:lineRule="auto"/>
              <w:ind w:left="360"/>
              <w:rPr>
                <w:rFonts w:asciiTheme="minorHAnsi" w:hAnsiTheme="minorHAnsi"/>
                <w:b/>
                <w:sz w:val="24"/>
                <w:szCs w:val="24"/>
              </w:rPr>
            </w:pPr>
          </w:p>
        </w:tc>
      </w:tr>
    </w:tbl>
    <w:p w14:paraId="2696F8FD" w14:textId="77777777" w:rsidR="00356BB0" w:rsidRDefault="00356BB0" w:rsidP="009E6114">
      <w:pPr>
        <w:spacing w:after="0" w:line="240" w:lineRule="auto"/>
        <w:ind w:left="360"/>
        <w:rPr>
          <w:rFonts w:asciiTheme="minorHAnsi" w:hAnsiTheme="minorHAnsi"/>
          <w:b/>
          <w:sz w:val="24"/>
          <w:szCs w:val="24"/>
        </w:rPr>
      </w:pPr>
    </w:p>
    <w:p w14:paraId="590C7115" w14:textId="77777777" w:rsidR="006A37CC" w:rsidRDefault="006A37CC" w:rsidP="009E6114">
      <w:pPr>
        <w:spacing w:after="0" w:line="240" w:lineRule="auto"/>
        <w:ind w:left="360"/>
        <w:rPr>
          <w:rFonts w:asciiTheme="minorHAnsi" w:hAnsiTheme="minorHAnsi"/>
          <w:b/>
          <w:sz w:val="24"/>
          <w:szCs w:val="24"/>
        </w:rPr>
      </w:pPr>
      <w:r>
        <w:rPr>
          <w:rFonts w:asciiTheme="minorHAnsi" w:hAnsiTheme="minorHAnsi"/>
          <w:b/>
          <w:sz w:val="24"/>
          <w:szCs w:val="24"/>
        </w:rPr>
        <w:br w:type="page"/>
      </w:r>
    </w:p>
    <w:p w14:paraId="4B7F16E5" w14:textId="134BABD9" w:rsidR="00D157D0" w:rsidRPr="00356BB0" w:rsidRDefault="009553F2" w:rsidP="009E6114">
      <w:pPr>
        <w:spacing w:after="0" w:line="240" w:lineRule="auto"/>
        <w:ind w:left="360"/>
        <w:rPr>
          <w:rFonts w:asciiTheme="minorHAnsi" w:hAnsiTheme="minorHAnsi"/>
          <w:b/>
          <w:sz w:val="24"/>
          <w:szCs w:val="24"/>
        </w:rPr>
      </w:pPr>
      <w:r w:rsidRPr="00D157D0">
        <w:rPr>
          <w:rFonts w:asciiTheme="minorHAnsi" w:hAnsiTheme="minorHAnsi"/>
          <w:b/>
          <w:sz w:val="24"/>
          <w:szCs w:val="24"/>
        </w:rPr>
        <w:lastRenderedPageBreak/>
        <w:t>Supportive Services:</w:t>
      </w:r>
      <w:r w:rsidR="00B823D8" w:rsidRPr="00D157D0">
        <w:rPr>
          <w:rFonts w:asciiTheme="minorHAnsi" w:hAnsiTheme="minorHAnsi"/>
          <w:sz w:val="24"/>
          <w:szCs w:val="24"/>
        </w:rPr>
        <w:t xml:space="preserve"> </w:t>
      </w:r>
      <w:r w:rsidR="008A41EC" w:rsidRPr="00D157D0">
        <w:rPr>
          <w:rFonts w:asciiTheme="minorHAnsi" w:hAnsiTheme="minorHAnsi"/>
          <w:sz w:val="24"/>
          <w:szCs w:val="24"/>
        </w:rPr>
        <w:t xml:space="preserve">Enter the quantity and </w:t>
      </w:r>
      <w:r w:rsidR="001652F1">
        <w:rPr>
          <w:rFonts w:asciiTheme="minorHAnsi" w:hAnsiTheme="minorHAnsi"/>
          <w:sz w:val="24"/>
          <w:szCs w:val="24"/>
        </w:rPr>
        <w:t xml:space="preserve">annual </w:t>
      </w:r>
      <w:r w:rsidR="008A41EC" w:rsidRPr="00D157D0">
        <w:rPr>
          <w:rFonts w:asciiTheme="minorHAnsi" w:hAnsiTheme="minorHAnsi"/>
          <w:sz w:val="24"/>
          <w:szCs w:val="24"/>
        </w:rPr>
        <w:t>budget request for each supportive services cost. When including staff costs, please include title, salary</w:t>
      </w:r>
      <w:r w:rsidR="00D157D0" w:rsidRPr="00D157D0">
        <w:rPr>
          <w:rFonts w:asciiTheme="minorHAnsi" w:hAnsiTheme="minorHAnsi"/>
          <w:sz w:val="24"/>
          <w:szCs w:val="24"/>
        </w:rPr>
        <w:t xml:space="preserve">, </w:t>
      </w:r>
      <w:r w:rsidR="008A41EC" w:rsidRPr="00D157D0">
        <w:rPr>
          <w:rFonts w:asciiTheme="minorHAnsi" w:hAnsiTheme="minorHAnsi"/>
          <w:sz w:val="24"/>
          <w:szCs w:val="24"/>
        </w:rPr>
        <w:t xml:space="preserve"> FTE</w:t>
      </w:r>
      <w:r w:rsidR="00D157D0" w:rsidRPr="00D157D0">
        <w:rPr>
          <w:rFonts w:asciiTheme="minorHAnsi" w:hAnsiTheme="minorHAnsi"/>
          <w:sz w:val="24"/>
          <w:szCs w:val="24"/>
        </w:rPr>
        <w:t xml:space="preserve"> and fringe</w:t>
      </w:r>
      <w:r w:rsidR="008A41EC" w:rsidRPr="00D157D0">
        <w:rPr>
          <w:rFonts w:asciiTheme="minorHAnsi" w:hAnsiTheme="minorHAnsi"/>
          <w:sz w:val="24"/>
          <w:szCs w:val="24"/>
        </w:rPr>
        <w:t>.</w:t>
      </w:r>
      <w:r w:rsidR="00D157D0" w:rsidRPr="00D157D0">
        <w:rPr>
          <w:rFonts w:asciiTheme="minorHAnsi" w:hAnsiTheme="minorHAnsi"/>
          <w:sz w:val="24"/>
          <w:szCs w:val="24"/>
        </w:rPr>
        <w:t xml:space="preserve">  </w:t>
      </w:r>
    </w:p>
    <w:p w14:paraId="01ACB1A8" w14:textId="77777777" w:rsidR="00D157D0" w:rsidRDefault="00D157D0" w:rsidP="009E6114">
      <w:pPr>
        <w:spacing w:after="0" w:line="240" w:lineRule="auto"/>
        <w:ind w:left="360"/>
        <w:jc w:val="both"/>
        <w:rPr>
          <w:rFonts w:asciiTheme="minorHAnsi" w:hAnsiTheme="minorHAnsi"/>
          <w:sz w:val="24"/>
          <w:szCs w:val="24"/>
        </w:rPr>
      </w:pPr>
    </w:p>
    <w:p w14:paraId="6D8F56DF" w14:textId="43CFAAC5" w:rsidR="00D157D0" w:rsidRPr="00D157D0" w:rsidRDefault="00744D7F" w:rsidP="009E6114">
      <w:pPr>
        <w:spacing w:after="0" w:line="240" w:lineRule="auto"/>
        <w:ind w:left="360"/>
        <w:jc w:val="both"/>
        <w:rPr>
          <w:rFonts w:asciiTheme="minorHAnsi" w:hAnsiTheme="minorHAnsi"/>
          <w:sz w:val="24"/>
          <w:szCs w:val="24"/>
        </w:rPr>
      </w:pPr>
      <w:r>
        <w:rPr>
          <w:rFonts w:asciiTheme="minorHAnsi" w:hAnsiTheme="minorHAnsi"/>
          <w:sz w:val="24"/>
          <w:szCs w:val="24"/>
        </w:rPr>
        <w:t xml:space="preserve">Projects may not request more than $7,500 per household annually for supportive services. </w:t>
      </w:r>
      <w:r w:rsidR="00D157D0" w:rsidRPr="00D157D0">
        <w:rPr>
          <w:rFonts w:asciiTheme="minorHAnsi" w:hAnsiTheme="minorHAnsi"/>
          <w:sz w:val="24"/>
          <w:szCs w:val="24"/>
        </w:rPr>
        <w:t>Unless the project has another source of funding for services, projects applying for RRH should include at least $4,000 per household served at a point in time for supportive services</w:t>
      </w:r>
      <w:r w:rsidR="00D157D0">
        <w:rPr>
          <w:rFonts w:asciiTheme="minorHAnsi" w:hAnsiTheme="minorHAnsi"/>
          <w:sz w:val="24"/>
          <w:szCs w:val="24"/>
        </w:rPr>
        <w:t xml:space="preserve">. </w:t>
      </w:r>
      <w:r w:rsidR="00D157D0" w:rsidRPr="00D157D0">
        <w:rPr>
          <w:rFonts w:asciiTheme="minorHAnsi" w:hAnsiTheme="minorHAnsi"/>
          <w:sz w:val="24"/>
          <w:szCs w:val="24"/>
        </w:rPr>
        <w:t xml:space="preserve">For example, if the project will support 20 households at a given point in time, the annual supportive services budget should be at least $80,000.  </w:t>
      </w:r>
    </w:p>
    <w:p w14:paraId="76103E44" w14:textId="77777777" w:rsidR="00D157D0" w:rsidRDefault="00D157D0" w:rsidP="009E6114">
      <w:pPr>
        <w:widowControl w:val="0"/>
        <w:autoSpaceDE w:val="0"/>
        <w:autoSpaceDN w:val="0"/>
        <w:adjustRightInd w:val="0"/>
        <w:spacing w:after="0" w:line="240" w:lineRule="auto"/>
        <w:ind w:left="360"/>
        <w:rPr>
          <w:rFonts w:asciiTheme="minorHAnsi" w:hAnsiTheme="minorHAnsi"/>
          <w:sz w:val="24"/>
          <w:szCs w:val="24"/>
        </w:rPr>
      </w:pPr>
    </w:p>
    <w:p w14:paraId="168108B1" w14:textId="592831ED" w:rsidR="00116C97" w:rsidRPr="009A0830" w:rsidRDefault="00D157D0" w:rsidP="009E6114">
      <w:pPr>
        <w:widowControl w:val="0"/>
        <w:autoSpaceDE w:val="0"/>
        <w:autoSpaceDN w:val="0"/>
        <w:adjustRightInd w:val="0"/>
        <w:spacing w:after="0" w:line="240" w:lineRule="auto"/>
        <w:ind w:left="360"/>
        <w:rPr>
          <w:rFonts w:asciiTheme="minorHAnsi" w:hAnsiTheme="minorHAnsi"/>
          <w:sz w:val="24"/>
          <w:szCs w:val="24"/>
        </w:rPr>
      </w:pPr>
      <w:r>
        <w:rPr>
          <w:rFonts w:asciiTheme="minorHAnsi" w:hAnsiTheme="minorHAnsi"/>
          <w:sz w:val="24"/>
          <w:szCs w:val="24"/>
        </w:rPr>
        <w:t>Unless the project has another source of funding for services, projects applying for PSH should include at least $5,000 per household annually for supportive services.</w:t>
      </w:r>
    </w:p>
    <w:p w14:paraId="4F123708" w14:textId="77777777" w:rsidR="00D555A5" w:rsidRPr="009A0830" w:rsidRDefault="00D555A5" w:rsidP="009E6114">
      <w:pPr>
        <w:widowControl w:val="0"/>
        <w:autoSpaceDE w:val="0"/>
        <w:autoSpaceDN w:val="0"/>
        <w:adjustRightInd w:val="0"/>
        <w:spacing w:after="0" w:line="240" w:lineRule="auto"/>
        <w:ind w:left="360"/>
        <w:rPr>
          <w:rFonts w:asciiTheme="minorHAnsi" w:hAnsiTheme="minorHAnsi"/>
          <w:sz w:val="24"/>
          <w:szCs w:val="24"/>
        </w:rPr>
      </w:pPr>
    </w:p>
    <w:tbl>
      <w:tblPr>
        <w:tblStyle w:val="TableGrid"/>
        <w:tblW w:w="0" w:type="auto"/>
        <w:tblLayout w:type="fixed"/>
        <w:tblLook w:val="04A0" w:firstRow="1" w:lastRow="0" w:firstColumn="1" w:lastColumn="0" w:noHBand="0" w:noVBand="1"/>
      </w:tblPr>
      <w:tblGrid>
        <w:gridCol w:w="3505"/>
        <w:gridCol w:w="4770"/>
        <w:gridCol w:w="1939"/>
      </w:tblGrid>
      <w:tr w:rsidR="00967E4B" w:rsidRPr="009A0830" w14:paraId="7EDBEFAC" w14:textId="77777777" w:rsidTr="00C56237">
        <w:tc>
          <w:tcPr>
            <w:tcW w:w="3505" w:type="dxa"/>
            <w:vAlign w:val="center"/>
          </w:tcPr>
          <w:p w14:paraId="6F372239" w14:textId="3DA1C92F" w:rsidR="00967E4B" w:rsidRPr="009A0830" w:rsidRDefault="00AA6392" w:rsidP="009E6114">
            <w:pPr>
              <w:spacing w:after="0"/>
              <w:ind w:left="360"/>
              <w:rPr>
                <w:rFonts w:asciiTheme="minorHAnsi" w:hAnsiTheme="minorHAnsi"/>
                <w:b/>
                <w:sz w:val="24"/>
                <w:szCs w:val="24"/>
              </w:rPr>
            </w:pPr>
            <w:r w:rsidRPr="009A0830">
              <w:rPr>
                <w:rFonts w:asciiTheme="minorHAnsi" w:hAnsiTheme="minorHAnsi"/>
                <w:b/>
                <w:sz w:val="24"/>
                <w:szCs w:val="24"/>
              </w:rPr>
              <w:t>Eligible Costs</w:t>
            </w:r>
            <w:r w:rsidR="00356BB0">
              <w:rPr>
                <w:rFonts w:asciiTheme="minorHAnsi" w:hAnsiTheme="minorHAnsi"/>
                <w:b/>
                <w:sz w:val="24"/>
                <w:szCs w:val="24"/>
              </w:rPr>
              <w:t xml:space="preserve"> </w:t>
            </w:r>
          </w:p>
        </w:tc>
        <w:tc>
          <w:tcPr>
            <w:tcW w:w="4770" w:type="dxa"/>
            <w:vAlign w:val="center"/>
          </w:tcPr>
          <w:p w14:paraId="3128E031" w14:textId="77777777" w:rsidR="00504771" w:rsidRPr="009A0830" w:rsidRDefault="00504771" w:rsidP="009E6114">
            <w:pPr>
              <w:widowControl w:val="0"/>
              <w:autoSpaceDE w:val="0"/>
              <w:autoSpaceDN w:val="0"/>
              <w:adjustRightInd w:val="0"/>
              <w:spacing w:after="0" w:line="240" w:lineRule="auto"/>
              <w:ind w:left="360"/>
              <w:jc w:val="center"/>
              <w:rPr>
                <w:rFonts w:asciiTheme="minorHAnsi" w:hAnsiTheme="minorHAnsi"/>
                <w:b/>
                <w:sz w:val="24"/>
                <w:szCs w:val="24"/>
              </w:rPr>
            </w:pPr>
            <w:r w:rsidRPr="009A0830">
              <w:rPr>
                <w:rFonts w:asciiTheme="minorHAnsi" w:hAnsiTheme="minorHAnsi"/>
                <w:b/>
                <w:sz w:val="24"/>
                <w:szCs w:val="24"/>
              </w:rPr>
              <w:t>Quantity Description</w:t>
            </w:r>
          </w:p>
          <w:p w14:paraId="082D7878" w14:textId="77777777" w:rsidR="00967E4B" w:rsidRPr="009A0830" w:rsidRDefault="00504771" w:rsidP="009E6114">
            <w:pPr>
              <w:spacing w:after="0"/>
              <w:ind w:left="360"/>
              <w:jc w:val="center"/>
              <w:rPr>
                <w:rFonts w:asciiTheme="minorHAnsi" w:hAnsiTheme="minorHAnsi"/>
                <w:b/>
                <w:sz w:val="24"/>
                <w:szCs w:val="24"/>
              </w:rPr>
            </w:pPr>
            <w:r w:rsidRPr="009A0830">
              <w:rPr>
                <w:rFonts w:asciiTheme="minorHAnsi" w:hAnsiTheme="minorHAnsi"/>
                <w:b/>
                <w:sz w:val="24"/>
                <w:szCs w:val="24"/>
              </w:rPr>
              <w:t>(max 400 characters)</w:t>
            </w:r>
          </w:p>
        </w:tc>
        <w:tc>
          <w:tcPr>
            <w:tcW w:w="1939" w:type="dxa"/>
            <w:vAlign w:val="center"/>
          </w:tcPr>
          <w:p w14:paraId="0712FF61" w14:textId="61A9DDE6" w:rsidR="00967E4B" w:rsidRPr="009A0830" w:rsidRDefault="00504771" w:rsidP="009E6114">
            <w:pPr>
              <w:widowControl w:val="0"/>
              <w:autoSpaceDE w:val="0"/>
              <w:autoSpaceDN w:val="0"/>
              <w:adjustRightInd w:val="0"/>
              <w:spacing w:after="0" w:line="240" w:lineRule="auto"/>
              <w:ind w:left="360"/>
              <w:jc w:val="center"/>
              <w:rPr>
                <w:rFonts w:asciiTheme="minorHAnsi" w:hAnsiTheme="minorHAnsi"/>
                <w:b/>
                <w:sz w:val="24"/>
                <w:szCs w:val="24"/>
              </w:rPr>
            </w:pPr>
            <w:r w:rsidRPr="009A0830">
              <w:rPr>
                <w:rFonts w:asciiTheme="minorHAnsi" w:hAnsiTheme="minorHAnsi"/>
                <w:b/>
                <w:sz w:val="24"/>
                <w:szCs w:val="24"/>
              </w:rPr>
              <w:t xml:space="preserve">Annual </w:t>
            </w:r>
            <w:r w:rsidR="00C56237">
              <w:rPr>
                <w:rFonts w:asciiTheme="minorHAnsi" w:hAnsiTheme="minorHAnsi"/>
                <w:b/>
                <w:sz w:val="24"/>
                <w:szCs w:val="24"/>
              </w:rPr>
              <w:t>Budget Request</w:t>
            </w:r>
          </w:p>
        </w:tc>
      </w:tr>
      <w:tr w:rsidR="00F97C34" w:rsidRPr="009A0830" w14:paraId="15522F98" w14:textId="77777777" w:rsidTr="00C56237">
        <w:tc>
          <w:tcPr>
            <w:tcW w:w="3505" w:type="dxa"/>
          </w:tcPr>
          <w:p w14:paraId="5686859B" w14:textId="77777777" w:rsidR="00F97C34" w:rsidRPr="009A0830" w:rsidRDefault="00F97C34" w:rsidP="009E6114">
            <w:pPr>
              <w:spacing w:after="0"/>
              <w:ind w:left="360"/>
              <w:rPr>
                <w:rFonts w:asciiTheme="minorHAnsi" w:hAnsiTheme="minorHAnsi"/>
                <w:sz w:val="24"/>
                <w:szCs w:val="24"/>
              </w:rPr>
            </w:pPr>
            <w:r w:rsidRPr="009A0830">
              <w:rPr>
                <w:rFonts w:asciiTheme="minorHAnsi" w:hAnsiTheme="minorHAnsi"/>
                <w:sz w:val="24"/>
                <w:szCs w:val="24"/>
              </w:rPr>
              <w:t xml:space="preserve">Assessment of Service Needs </w:t>
            </w:r>
          </w:p>
        </w:tc>
        <w:tc>
          <w:tcPr>
            <w:tcW w:w="4770" w:type="dxa"/>
          </w:tcPr>
          <w:p w14:paraId="01C06959" w14:textId="77777777" w:rsidR="00F97C34" w:rsidRPr="009A0830" w:rsidRDefault="00F97C34" w:rsidP="009E6114">
            <w:pPr>
              <w:spacing w:after="0"/>
              <w:ind w:left="360"/>
              <w:rPr>
                <w:rFonts w:asciiTheme="minorHAnsi" w:hAnsiTheme="minorHAnsi"/>
                <w:b/>
                <w:sz w:val="24"/>
                <w:szCs w:val="24"/>
              </w:rPr>
            </w:pPr>
          </w:p>
        </w:tc>
        <w:tc>
          <w:tcPr>
            <w:tcW w:w="1939" w:type="dxa"/>
          </w:tcPr>
          <w:p w14:paraId="4D962D3C" w14:textId="77777777" w:rsidR="00F97C34" w:rsidRPr="009A0830" w:rsidRDefault="00F97C34" w:rsidP="009E6114">
            <w:pPr>
              <w:spacing w:after="0"/>
              <w:ind w:left="360"/>
              <w:rPr>
                <w:rFonts w:asciiTheme="minorHAnsi" w:hAnsiTheme="minorHAnsi"/>
                <w:b/>
                <w:sz w:val="24"/>
                <w:szCs w:val="24"/>
              </w:rPr>
            </w:pPr>
          </w:p>
        </w:tc>
      </w:tr>
      <w:tr w:rsidR="006C2EA0" w:rsidRPr="009A0830" w14:paraId="5F97FFDB" w14:textId="77777777" w:rsidTr="00C56237">
        <w:tc>
          <w:tcPr>
            <w:tcW w:w="3505" w:type="dxa"/>
          </w:tcPr>
          <w:p w14:paraId="0CF887B4" w14:textId="77777777" w:rsidR="006C2EA0" w:rsidRPr="009A0830" w:rsidRDefault="006C2EA0" w:rsidP="009E6114">
            <w:pPr>
              <w:spacing w:after="0"/>
              <w:ind w:left="360"/>
              <w:rPr>
                <w:rFonts w:asciiTheme="minorHAnsi" w:hAnsiTheme="minorHAnsi"/>
                <w:b/>
                <w:sz w:val="24"/>
                <w:szCs w:val="24"/>
              </w:rPr>
            </w:pPr>
            <w:r w:rsidRPr="009A0830">
              <w:rPr>
                <w:rFonts w:asciiTheme="minorHAnsi" w:hAnsiTheme="minorHAnsi"/>
                <w:sz w:val="24"/>
                <w:szCs w:val="24"/>
              </w:rPr>
              <w:t>Assistance with Moving Costs</w:t>
            </w:r>
          </w:p>
        </w:tc>
        <w:tc>
          <w:tcPr>
            <w:tcW w:w="4770" w:type="dxa"/>
          </w:tcPr>
          <w:p w14:paraId="357AC1AF" w14:textId="77777777" w:rsidR="006C2EA0" w:rsidRPr="009A0830" w:rsidRDefault="006C2EA0" w:rsidP="009E6114">
            <w:pPr>
              <w:spacing w:after="0"/>
              <w:ind w:left="360"/>
              <w:rPr>
                <w:rFonts w:asciiTheme="minorHAnsi" w:hAnsiTheme="minorHAnsi"/>
                <w:b/>
                <w:sz w:val="24"/>
                <w:szCs w:val="24"/>
              </w:rPr>
            </w:pPr>
          </w:p>
        </w:tc>
        <w:tc>
          <w:tcPr>
            <w:tcW w:w="1939" w:type="dxa"/>
          </w:tcPr>
          <w:p w14:paraId="41652061" w14:textId="77777777" w:rsidR="006C2EA0" w:rsidRPr="009A0830" w:rsidRDefault="006C2EA0" w:rsidP="009E6114">
            <w:pPr>
              <w:spacing w:after="0"/>
              <w:ind w:left="360"/>
              <w:rPr>
                <w:rFonts w:asciiTheme="minorHAnsi" w:hAnsiTheme="minorHAnsi"/>
                <w:b/>
                <w:sz w:val="24"/>
                <w:szCs w:val="24"/>
              </w:rPr>
            </w:pPr>
          </w:p>
        </w:tc>
      </w:tr>
      <w:tr w:rsidR="006C2EA0" w:rsidRPr="009A0830" w14:paraId="0427B12A" w14:textId="77777777" w:rsidTr="00C56237">
        <w:tc>
          <w:tcPr>
            <w:tcW w:w="3505" w:type="dxa"/>
          </w:tcPr>
          <w:p w14:paraId="653F4D7F" w14:textId="77777777" w:rsidR="006C2EA0" w:rsidRPr="009A0830" w:rsidRDefault="006C2EA0" w:rsidP="009E6114">
            <w:pPr>
              <w:widowControl w:val="0"/>
              <w:autoSpaceDE w:val="0"/>
              <w:autoSpaceDN w:val="0"/>
              <w:adjustRightInd w:val="0"/>
              <w:spacing w:after="0" w:line="240" w:lineRule="auto"/>
              <w:ind w:left="360"/>
              <w:rPr>
                <w:rFonts w:asciiTheme="minorHAnsi" w:hAnsiTheme="minorHAnsi"/>
                <w:sz w:val="24"/>
                <w:szCs w:val="24"/>
              </w:rPr>
            </w:pPr>
            <w:r w:rsidRPr="009A0830">
              <w:rPr>
                <w:rFonts w:asciiTheme="minorHAnsi" w:hAnsiTheme="minorHAnsi"/>
                <w:sz w:val="24"/>
                <w:szCs w:val="24"/>
              </w:rPr>
              <w:t>Case Management</w:t>
            </w:r>
          </w:p>
        </w:tc>
        <w:tc>
          <w:tcPr>
            <w:tcW w:w="4770" w:type="dxa"/>
          </w:tcPr>
          <w:p w14:paraId="488CF247" w14:textId="77777777" w:rsidR="006C2EA0" w:rsidRPr="009A0830" w:rsidRDefault="006C2EA0" w:rsidP="009E6114">
            <w:pPr>
              <w:spacing w:after="0"/>
              <w:ind w:left="360"/>
              <w:rPr>
                <w:rFonts w:asciiTheme="minorHAnsi" w:hAnsiTheme="minorHAnsi"/>
                <w:b/>
                <w:sz w:val="24"/>
                <w:szCs w:val="24"/>
              </w:rPr>
            </w:pPr>
          </w:p>
        </w:tc>
        <w:tc>
          <w:tcPr>
            <w:tcW w:w="1939" w:type="dxa"/>
          </w:tcPr>
          <w:p w14:paraId="62377245" w14:textId="77777777" w:rsidR="006C2EA0" w:rsidRPr="009A0830" w:rsidRDefault="006C2EA0" w:rsidP="009E6114">
            <w:pPr>
              <w:spacing w:after="0"/>
              <w:ind w:left="360"/>
              <w:rPr>
                <w:rFonts w:asciiTheme="minorHAnsi" w:hAnsiTheme="minorHAnsi"/>
                <w:b/>
                <w:sz w:val="24"/>
                <w:szCs w:val="24"/>
              </w:rPr>
            </w:pPr>
          </w:p>
        </w:tc>
      </w:tr>
      <w:tr w:rsidR="00F97C34" w:rsidRPr="009A0830" w14:paraId="488D9D37" w14:textId="77777777" w:rsidTr="00C56237">
        <w:tc>
          <w:tcPr>
            <w:tcW w:w="3505" w:type="dxa"/>
          </w:tcPr>
          <w:p w14:paraId="124F9753" w14:textId="7FE5BE74" w:rsidR="00F97C34" w:rsidRPr="009A0830" w:rsidRDefault="00356BB0" w:rsidP="009E6114">
            <w:pPr>
              <w:spacing w:after="0"/>
              <w:ind w:left="360"/>
              <w:rPr>
                <w:rFonts w:asciiTheme="minorHAnsi" w:hAnsiTheme="minorHAnsi"/>
                <w:sz w:val="24"/>
                <w:szCs w:val="24"/>
              </w:rPr>
            </w:pPr>
            <w:r>
              <w:rPr>
                <w:rFonts w:asciiTheme="minorHAnsi" w:hAnsiTheme="minorHAnsi"/>
                <w:sz w:val="24"/>
                <w:szCs w:val="24"/>
              </w:rPr>
              <w:t>Child Care</w:t>
            </w:r>
          </w:p>
        </w:tc>
        <w:tc>
          <w:tcPr>
            <w:tcW w:w="4770" w:type="dxa"/>
          </w:tcPr>
          <w:p w14:paraId="126D0E71" w14:textId="77777777" w:rsidR="00F97C34" w:rsidRPr="009A0830" w:rsidRDefault="00F97C34" w:rsidP="009E6114">
            <w:pPr>
              <w:spacing w:after="0"/>
              <w:ind w:left="360"/>
              <w:rPr>
                <w:rFonts w:asciiTheme="minorHAnsi" w:hAnsiTheme="minorHAnsi"/>
                <w:b/>
                <w:sz w:val="24"/>
                <w:szCs w:val="24"/>
              </w:rPr>
            </w:pPr>
          </w:p>
        </w:tc>
        <w:tc>
          <w:tcPr>
            <w:tcW w:w="1939" w:type="dxa"/>
          </w:tcPr>
          <w:p w14:paraId="7CCFBCDE" w14:textId="77777777" w:rsidR="00F97C34" w:rsidRPr="009A0830" w:rsidRDefault="00F97C34" w:rsidP="009E6114">
            <w:pPr>
              <w:spacing w:after="0"/>
              <w:ind w:left="360"/>
              <w:rPr>
                <w:rFonts w:asciiTheme="minorHAnsi" w:hAnsiTheme="minorHAnsi"/>
                <w:b/>
                <w:sz w:val="24"/>
                <w:szCs w:val="24"/>
              </w:rPr>
            </w:pPr>
          </w:p>
        </w:tc>
      </w:tr>
      <w:tr w:rsidR="00356BB0" w:rsidRPr="009A0830" w14:paraId="3C68D851" w14:textId="77777777" w:rsidTr="00C56237">
        <w:tc>
          <w:tcPr>
            <w:tcW w:w="3505" w:type="dxa"/>
          </w:tcPr>
          <w:p w14:paraId="4DF3B6D7" w14:textId="56746D11" w:rsidR="00356BB0" w:rsidRPr="009A0830" w:rsidRDefault="00356BB0" w:rsidP="009E6114">
            <w:pPr>
              <w:spacing w:after="0"/>
              <w:ind w:left="360"/>
              <w:rPr>
                <w:rFonts w:asciiTheme="minorHAnsi" w:hAnsiTheme="minorHAnsi"/>
                <w:sz w:val="24"/>
                <w:szCs w:val="24"/>
              </w:rPr>
            </w:pPr>
            <w:r>
              <w:rPr>
                <w:rFonts w:asciiTheme="minorHAnsi" w:hAnsiTheme="minorHAnsi"/>
                <w:sz w:val="24"/>
                <w:szCs w:val="24"/>
              </w:rPr>
              <w:t>Education Services</w:t>
            </w:r>
          </w:p>
        </w:tc>
        <w:tc>
          <w:tcPr>
            <w:tcW w:w="4770" w:type="dxa"/>
          </w:tcPr>
          <w:p w14:paraId="19BA46F3" w14:textId="77777777" w:rsidR="00356BB0" w:rsidRPr="009A0830" w:rsidRDefault="00356BB0" w:rsidP="009E6114">
            <w:pPr>
              <w:spacing w:after="0"/>
              <w:ind w:left="360"/>
              <w:rPr>
                <w:rFonts w:asciiTheme="minorHAnsi" w:hAnsiTheme="minorHAnsi"/>
                <w:b/>
                <w:sz w:val="24"/>
                <w:szCs w:val="24"/>
              </w:rPr>
            </w:pPr>
          </w:p>
        </w:tc>
        <w:tc>
          <w:tcPr>
            <w:tcW w:w="1939" w:type="dxa"/>
          </w:tcPr>
          <w:p w14:paraId="1A40A0E3" w14:textId="77777777" w:rsidR="00356BB0" w:rsidRPr="009A0830" w:rsidRDefault="00356BB0" w:rsidP="009E6114">
            <w:pPr>
              <w:spacing w:after="0"/>
              <w:ind w:left="360"/>
              <w:rPr>
                <w:rFonts w:asciiTheme="minorHAnsi" w:hAnsiTheme="minorHAnsi"/>
                <w:b/>
                <w:sz w:val="24"/>
                <w:szCs w:val="24"/>
              </w:rPr>
            </w:pPr>
          </w:p>
        </w:tc>
      </w:tr>
      <w:tr w:rsidR="00356BB0" w:rsidRPr="009A0830" w14:paraId="31FBA3CB" w14:textId="77777777" w:rsidTr="00C56237">
        <w:tc>
          <w:tcPr>
            <w:tcW w:w="3505" w:type="dxa"/>
          </w:tcPr>
          <w:p w14:paraId="5092C64C" w14:textId="33D9CD45" w:rsidR="00356BB0" w:rsidRPr="009A0830" w:rsidRDefault="00356BB0" w:rsidP="009E6114">
            <w:pPr>
              <w:spacing w:after="0"/>
              <w:ind w:left="360"/>
              <w:rPr>
                <w:rFonts w:asciiTheme="minorHAnsi" w:hAnsiTheme="minorHAnsi"/>
                <w:sz w:val="24"/>
                <w:szCs w:val="24"/>
              </w:rPr>
            </w:pPr>
            <w:r w:rsidRPr="009A0830">
              <w:rPr>
                <w:rFonts w:asciiTheme="minorHAnsi" w:hAnsiTheme="minorHAnsi"/>
                <w:sz w:val="24"/>
                <w:szCs w:val="24"/>
              </w:rPr>
              <w:t xml:space="preserve">Employment </w:t>
            </w:r>
            <w:r>
              <w:rPr>
                <w:rFonts w:asciiTheme="minorHAnsi" w:hAnsiTheme="minorHAnsi"/>
                <w:sz w:val="24"/>
                <w:szCs w:val="24"/>
              </w:rPr>
              <w:t>Assistance</w:t>
            </w:r>
          </w:p>
        </w:tc>
        <w:tc>
          <w:tcPr>
            <w:tcW w:w="4770" w:type="dxa"/>
          </w:tcPr>
          <w:p w14:paraId="29CE29A7" w14:textId="77777777" w:rsidR="00356BB0" w:rsidRPr="009A0830" w:rsidRDefault="00356BB0" w:rsidP="009E6114">
            <w:pPr>
              <w:spacing w:after="0"/>
              <w:ind w:left="360"/>
              <w:rPr>
                <w:rFonts w:asciiTheme="minorHAnsi" w:hAnsiTheme="minorHAnsi"/>
                <w:b/>
                <w:sz w:val="24"/>
                <w:szCs w:val="24"/>
              </w:rPr>
            </w:pPr>
          </w:p>
        </w:tc>
        <w:tc>
          <w:tcPr>
            <w:tcW w:w="1939" w:type="dxa"/>
          </w:tcPr>
          <w:p w14:paraId="6520AF8D" w14:textId="77777777" w:rsidR="00356BB0" w:rsidRPr="009A0830" w:rsidRDefault="00356BB0" w:rsidP="009E6114">
            <w:pPr>
              <w:spacing w:after="0"/>
              <w:ind w:left="360"/>
              <w:rPr>
                <w:rFonts w:asciiTheme="minorHAnsi" w:hAnsiTheme="minorHAnsi"/>
                <w:b/>
                <w:sz w:val="24"/>
                <w:szCs w:val="24"/>
              </w:rPr>
            </w:pPr>
          </w:p>
        </w:tc>
      </w:tr>
      <w:tr w:rsidR="006C2EA0" w:rsidRPr="009A0830" w14:paraId="0F1FD64E" w14:textId="77777777" w:rsidTr="00C56237">
        <w:tc>
          <w:tcPr>
            <w:tcW w:w="3505" w:type="dxa"/>
          </w:tcPr>
          <w:p w14:paraId="7BD51786" w14:textId="77777777" w:rsidR="006C2EA0" w:rsidRPr="009A0830" w:rsidRDefault="006C2EA0" w:rsidP="009E6114">
            <w:pPr>
              <w:spacing w:after="0"/>
              <w:ind w:left="360"/>
              <w:rPr>
                <w:rFonts w:asciiTheme="minorHAnsi" w:hAnsiTheme="minorHAnsi"/>
                <w:b/>
                <w:sz w:val="24"/>
                <w:szCs w:val="24"/>
              </w:rPr>
            </w:pPr>
            <w:r w:rsidRPr="009A0830">
              <w:rPr>
                <w:rFonts w:asciiTheme="minorHAnsi" w:hAnsiTheme="minorHAnsi"/>
                <w:sz w:val="24"/>
                <w:szCs w:val="24"/>
              </w:rPr>
              <w:t>Food</w:t>
            </w:r>
          </w:p>
        </w:tc>
        <w:tc>
          <w:tcPr>
            <w:tcW w:w="4770" w:type="dxa"/>
          </w:tcPr>
          <w:p w14:paraId="38F47A00" w14:textId="77777777" w:rsidR="006C2EA0" w:rsidRPr="009A0830" w:rsidRDefault="006C2EA0" w:rsidP="009E6114">
            <w:pPr>
              <w:spacing w:after="0"/>
              <w:ind w:left="360"/>
              <w:rPr>
                <w:rFonts w:asciiTheme="minorHAnsi" w:hAnsiTheme="minorHAnsi"/>
                <w:b/>
                <w:sz w:val="24"/>
                <w:szCs w:val="24"/>
              </w:rPr>
            </w:pPr>
          </w:p>
        </w:tc>
        <w:tc>
          <w:tcPr>
            <w:tcW w:w="1939" w:type="dxa"/>
          </w:tcPr>
          <w:p w14:paraId="15F91178" w14:textId="77777777" w:rsidR="006C2EA0" w:rsidRPr="009A0830" w:rsidRDefault="006C2EA0" w:rsidP="009E6114">
            <w:pPr>
              <w:spacing w:after="0"/>
              <w:ind w:left="360"/>
              <w:rPr>
                <w:rFonts w:asciiTheme="minorHAnsi" w:hAnsiTheme="minorHAnsi"/>
                <w:b/>
                <w:sz w:val="24"/>
                <w:szCs w:val="24"/>
              </w:rPr>
            </w:pPr>
          </w:p>
        </w:tc>
      </w:tr>
      <w:tr w:rsidR="006C2EA0" w:rsidRPr="009A0830" w14:paraId="07C16FFC" w14:textId="77777777" w:rsidTr="00C56237">
        <w:tc>
          <w:tcPr>
            <w:tcW w:w="3505" w:type="dxa"/>
          </w:tcPr>
          <w:p w14:paraId="536D1A2B" w14:textId="7CD0EFBA" w:rsidR="006C2EA0" w:rsidRPr="009A0830" w:rsidRDefault="006C2EA0" w:rsidP="009E6114">
            <w:pPr>
              <w:spacing w:after="0"/>
              <w:ind w:left="360"/>
              <w:rPr>
                <w:rFonts w:asciiTheme="minorHAnsi" w:hAnsiTheme="minorHAnsi"/>
                <w:b/>
                <w:sz w:val="24"/>
                <w:szCs w:val="24"/>
              </w:rPr>
            </w:pPr>
            <w:r w:rsidRPr="009A0830">
              <w:rPr>
                <w:rFonts w:asciiTheme="minorHAnsi" w:hAnsiTheme="minorHAnsi"/>
                <w:sz w:val="24"/>
                <w:szCs w:val="24"/>
              </w:rPr>
              <w:t>Housing</w:t>
            </w:r>
            <w:r w:rsidR="00947788" w:rsidRPr="009A0830">
              <w:rPr>
                <w:rFonts w:asciiTheme="minorHAnsi" w:hAnsiTheme="minorHAnsi"/>
                <w:sz w:val="24"/>
                <w:szCs w:val="24"/>
              </w:rPr>
              <w:t xml:space="preserve"> Search</w:t>
            </w:r>
            <w:r w:rsidR="00C56237">
              <w:rPr>
                <w:rFonts w:asciiTheme="minorHAnsi" w:hAnsiTheme="minorHAnsi"/>
                <w:sz w:val="24"/>
                <w:szCs w:val="24"/>
              </w:rPr>
              <w:t xml:space="preserve">/Counseling </w:t>
            </w:r>
          </w:p>
        </w:tc>
        <w:tc>
          <w:tcPr>
            <w:tcW w:w="4770" w:type="dxa"/>
          </w:tcPr>
          <w:p w14:paraId="1B91C76E" w14:textId="77777777" w:rsidR="006C2EA0" w:rsidRPr="009A0830" w:rsidRDefault="006C2EA0" w:rsidP="009E6114">
            <w:pPr>
              <w:spacing w:after="0"/>
              <w:ind w:left="360"/>
              <w:rPr>
                <w:rFonts w:asciiTheme="minorHAnsi" w:hAnsiTheme="minorHAnsi"/>
                <w:b/>
                <w:sz w:val="24"/>
                <w:szCs w:val="24"/>
              </w:rPr>
            </w:pPr>
          </w:p>
        </w:tc>
        <w:tc>
          <w:tcPr>
            <w:tcW w:w="1939" w:type="dxa"/>
          </w:tcPr>
          <w:p w14:paraId="429C7857" w14:textId="77777777" w:rsidR="006C2EA0" w:rsidRPr="009A0830" w:rsidRDefault="006C2EA0" w:rsidP="009E6114">
            <w:pPr>
              <w:spacing w:after="0"/>
              <w:ind w:left="360"/>
              <w:rPr>
                <w:rFonts w:asciiTheme="minorHAnsi" w:hAnsiTheme="minorHAnsi"/>
                <w:b/>
                <w:sz w:val="24"/>
                <w:szCs w:val="24"/>
              </w:rPr>
            </w:pPr>
          </w:p>
        </w:tc>
      </w:tr>
      <w:tr w:rsidR="00F97C34" w:rsidRPr="009A0830" w14:paraId="2F143D50" w14:textId="77777777" w:rsidTr="00C56237">
        <w:tc>
          <w:tcPr>
            <w:tcW w:w="3505" w:type="dxa"/>
          </w:tcPr>
          <w:p w14:paraId="22F1C9E0" w14:textId="77777777" w:rsidR="00F97C34" w:rsidRPr="009A0830" w:rsidRDefault="00F97C34" w:rsidP="009E6114">
            <w:pPr>
              <w:widowControl w:val="0"/>
              <w:autoSpaceDE w:val="0"/>
              <w:autoSpaceDN w:val="0"/>
              <w:adjustRightInd w:val="0"/>
              <w:spacing w:after="0" w:line="240" w:lineRule="auto"/>
              <w:ind w:left="360"/>
              <w:rPr>
                <w:rFonts w:asciiTheme="minorHAnsi" w:hAnsiTheme="minorHAnsi"/>
                <w:sz w:val="24"/>
                <w:szCs w:val="24"/>
              </w:rPr>
            </w:pPr>
            <w:r w:rsidRPr="009A0830">
              <w:rPr>
                <w:rFonts w:asciiTheme="minorHAnsi" w:hAnsiTheme="minorHAnsi"/>
                <w:sz w:val="24"/>
                <w:szCs w:val="24"/>
              </w:rPr>
              <w:t>Legal Services</w:t>
            </w:r>
          </w:p>
        </w:tc>
        <w:tc>
          <w:tcPr>
            <w:tcW w:w="4770" w:type="dxa"/>
          </w:tcPr>
          <w:p w14:paraId="30DA5A1D" w14:textId="77777777" w:rsidR="00F97C34" w:rsidRPr="009A0830" w:rsidRDefault="00F97C34" w:rsidP="009E6114">
            <w:pPr>
              <w:spacing w:after="0"/>
              <w:ind w:left="360"/>
              <w:rPr>
                <w:rFonts w:asciiTheme="minorHAnsi" w:hAnsiTheme="minorHAnsi"/>
                <w:b/>
                <w:sz w:val="24"/>
                <w:szCs w:val="24"/>
              </w:rPr>
            </w:pPr>
          </w:p>
        </w:tc>
        <w:tc>
          <w:tcPr>
            <w:tcW w:w="1939" w:type="dxa"/>
          </w:tcPr>
          <w:p w14:paraId="43BFC5CE" w14:textId="77777777" w:rsidR="00F97C34" w:rsidRPr="009A0830" w:rsidRDefault="00F97C34" w:rsidP="009E6114">
            <w:pPr>
              <w:spacing w:after="0"/>
              <w:ind w:left="360"/>
              <w:rPr>
                <w:rFonts w:asciiTheme="minorHAnsi" w:hAnsiTheme="minorHAnsi"/>
                <w:b/>
                <w:sz w:val="24"/>
                <w:szCs w:val="24"/>
              </w:rPr>
            </w:pPr>
          </w:p>
        </w:tc>
      </w:tr>
      <w:tr w:rsidR="006C2EA0" w:rsidRPr="009A0830" w14:paraId="37FE400D" w14:textId="77777777" w:rsidTr="00C56237">
        <w:tc>
          <w:tcPr>
            <w:tcW w:w="3505" w:type="dxa"/>
          </w:tcPr>
          <w:p w14:paraId="3680F8DC" w14:textId="77777777" w:rsidR="006C2EA0" w:rsidRPr="009A0830" w:rsidRDefault="006C2EA0" w:rsidP="009E6114">
            <w:pPr>
              <w:widowControl w:val="0"/>
              <w:autoSpaceDE w:val="0"/>
              <w:autoSpaceDN w:val="0"/>
              <w:adjustRightInd w:val="0"/>
              <w:spacing w:after="0" w:line="240" w:lineRule="auto"/>
              <w:ind w:left="360"/>
              <w:rPr>
                <w:rFonts w:asciiTheme="minorHAnsi" w:hAnsiTheme="minorHAnsi"/>
                <w:sz w:val="24"/>
                <w:szCs w:val="24"/>
              </w:rPr>
            </w:pPr>
            <w:r w:rsidRPr="009A0830">
              <w:rPr>
                <w:rFonts w:asciiTheme="minorHAnsi" w:hAnsiTheme="minorHAnsi"/>
                <w:sz w:val="24"/>
                <w:szCs w:val="24"/>
              </w:rPr>
              <w:t>Life Skills</w:t>
            </w:r>
          </w:p>
        </w:tc>
        <w:tc>
          <w:tcPr>
            <w:tcW w:w="4770" w:type="dxa"/>
          </w:tcPr>
          <w:p w14:paraId="0CD7DEC0" w14:textId="77777777" w:rsidR="006C2EA0" w:rsidRPr="009A0830" w:rsidRDefault="006C2EA0" w:rsidP="009E6114">
            <w:pPr>
              <w:spacing w:after="0"/>
              <w:ind w:left="360"/>
              <w:rPr>
                <w:rFonts w:asciiTheme="minorHAnsi" w:hAnsiTheme="minorHAnsi"/>
                <w:b/>
                <w:sz w:val="24"/>
                <w:szCs w:val="24"/>
              </w:rPr>
            </w:pPr>
          </w:p>
        </w:tc>
        <w:tc>
          <w:tcPr>
            <w:tcW w:w="1939" w:type="dxa"/>
          </w:tcPr>
          <w:p w14:paraId="50892286" w14:textId="77777777" w:rsidR="006C2EA0" w:rsidRPr="009A0830" w:rsidRDefault="006C2EA0" w:rsidP="009E6114">
            <w:pPr>
              <w:spacing w:after="0"/>
              <w:ind w:left="360"/>
              <w:rPr>
                <w:rFonts w:asciiTheme="minorHAnsi" w:hAnsiTheme="minorHAnsi"/>
                <w:b/>
                <w:sz w:val="24"/>
                <w:szCs w:val="24"/>
              </w:rPr>
            </w:pPr>
          </w:p>
        </w:tc>
      </w:tr>
      <w:tr w:rsidR="006C2EA0" w:rsidRPr="009A0830" w14:paraId="68D864AD" w14:textId="77777777" w:rsidTr="00C56237">
        <w:tc>
          <w:tcPr>
            <w:tcW w:w="3505" w:type="dxa"/>
          </w:tcPr>
          <w:p w14:paraId="4AC873E5" w14:textId="7472BD92" w:rsidR="006C2EA0" w:rsidRPr="009A0830" w:rsidRDefault="00356BB0" w:rsidP="009E6114">
            <w:pPr>
              <w:spacing w:after="0"/>
              <w:ind w:left="360"/>
              <w:rPr>
                <w:rFonts w:asciiTheme="minorHAnsi" w:hAnsiTheme="minorHAnsi"/>
                <w:sz w:val="24"/>
                <w:szCs w:val="24"/>
              </w:rPr>
            </w:pPr>
            <w:r>
              <w:rPr>
                <w:rFonts w:asciiTheme="minorHAnsi" w:hAnsiTheme="minorHAnsi"/>
                <w:sz w:val="24"/>
                <w:szCs w:val="24"/>
              </w:rPr>
              <w:t>Mental Health Services</w:t>
            </w:r>
          </w:p>
        </w:tc>
        <w:tc>
          <w:tcPr>
            <w:tcW w:w="4770" w:type="dxa"/>
          </w:tcPr>
          <w:p w14:paraId="0712FEB2" w14:textId="77777777" w:rsidR="006C2EA0" w:rsidRPr="009A0830" w:rsidRDefault="006C2EA0" w:rsidP="009E6114">
            <w:pPr>
              <w:spacing w:after="0"/>
              <w:ind w:left="360"/>
              <w:rPr>
                <w:rFonts w:asciiTheme="minorHAnsi" w:hAnsiTheme="minorHAnsi"/>
                <w:b/>
                <w:sz w:val="24"/>
                <w:szCs w:val="24"/>
              </w:rPr>
            </w:pPr>
          </w:p>
        </w:tc>
        <w:tc>
          <w:tcPr>
            <w:tcW w:w="1939" w:type="dxa"/>
          </w:tcPr>
          <w:p w14:paraId="7EC1B8B8" w14:textId="77777777" w:rsidR="006C2EA0" w:rsidRPr="009A0830" w:rsidRDefault="006C2EA0" w:rsidP="009E6114">
            <w:pPr>
              <w:spacing w:after="0"/>
              <w:ind w:left="360"/>
              <w:rPr>
                <w:rFonts w:asciiTheme="minorHAnsi" w:hAnsiTheme="minorHAnsi"/>
                <w:b/>
                <w:sz w:val="24"/>
                <w:szCs w:val="24"/>
              </w:rPr>
            </w:pPr>
          </w:p>
        </w:tc>
      </w:tr>
      <w:tr w:rsidR="00356BB0" w:rsidRPr="009A0830" w14:paraId="59B5CA5A" w14:textId="77777777" w:rsidTr="00C56237">
        <w:tc>
          <w:tcPr>
            <w:tcW w:w="3505" w:type="dxa"/>
          </w:tcPr>
          <w:p w14:paraId="456C9EC4" w14:textId="533F79ED" w:rsidR="00356BB0" w:rsidRDefault="00356BB0" w:rsidP="009E6114">
            <w:pPr>
              <w:spacing w:after="0"/>
              <w:ind w:left="360"/>
              <w:rPr>
                <w:rFonts w:asciiTheme="minorHAnsi" w:hAnsiTheme="minorHAnsi"/>
                <w:sz w:val="24"/>
                <w:szCs w:val="24"/>
              </w:rPr>
            </w:pPr>
            <w:r>
              <w:rPr>
                <w:rFonts w:asciiTheme="minorHAnsi" w:hAnsiTheme="minorHAnsi"/>
                <w:sz w:val="24"/>
                <w:szCs w:val="24"/>
              </w:rPr>
              <w:t>Outpatient Health Services</w:t>
            </w:r>
          </w:p>
        </w:tc>
        <w:tc>
          <w:tcPr>
            <w:tcW w:w="4770" w:type="dxa"/>
          </w:tcPr>
          <w:p w14:paraId="73139D17" w14:textId="77777777" w:rsidR="00356BB0" w:rsidRPr="009A0830" w:rsidRDefault="00356BB0" w:rsidP="009E6114">
            <w:pPr>
              <w:spacing w:after="0"/>
              <w:ind w:left="360"/>
              <w:rPr>
                <w:rFonts w:asciiTheme="minorHAnsi" w:hAnsiTheme="minorHAnsi"/>
                <w:b/>
                <w:sz w:val="24"/>
                <w:szCs w:val="24"/>
              </w:rPr>
            </w:pPr>
          </w:p>
        </w:tc>
        <w:tc>
          <w:tcPr>
            <w:tcW w:w="1939" w:type="dxa"/>
          </w:tcPr>
          <w:p w14:paraId="527E7E08" w14:textId="77777777" w:rsidR="00356BB0" w:rsidRPr="009A0830" w:rsidRDefault="00356BB0" w:rsidP="009E6114">
            <w:pPr>
              <w:spacing w:after="0"/>
              <w:ind w:left="360"/>
              <w:rPr>
                <w:rFonts w:asciiTheme="minorHAnsi" w:hAnsiTheme="minorHAnsi"/>
                <w:b/>
                <w:sz w:val="24"/>
                <w:szCs w:val="24"/>
              </w:rPr>
            </w:pPr>
          </w:p>
        </w:tc>
      </w:tr>
      <w:tr w:rsidR="00356BB0" w:rsidRPr="009A0830" w14:paraId="03DE698D" w14:textId="77777777" w:rsidTr="00C56237">
        <w:tc>
          <w:tcPr>
            <w:tcW w:w="3505" w:type="dxa"/>
          </w:tcPr>
          <w:p w14:paraId="1CA1013F" w14:textId="40463353" w:rsidR="00356BB0" w:rsidRPr="009A0830" w:rsidRDefault="00356BB0" w:rsidP="009E6114">
            <w:pPr>
              <w:spacing w:after="0"/>
              <w:ind w:left="360"/>
              <w:rPr>
                <w:rFonts w:asciiTheme="minorHAnsi" w:hAnsiTheme="minorHAnsi"/>
                <w:sz w:val="24"/>
                <w:szCs w:val="24"/>
              </w:rPr>
            </w:pPr>
            <w:r w:rsidRPr="009A0830">
              <w:rPr>
                <w:rFonts w:asciiTheme="minorHAnsi" w:hAnsiTheme="minorHAnsi"/>
                <w:sz w:val="24"/>
                <w:szCs w:val="24"/>
              </w:rPr>
              <w:t>Outreach Services</w:t>
            </w:r>
          </w:p>
        </w:tc>
        <w:tc>
          <w:tcPr>
            <w:tcW w:w="4770" w:type="dxa"/>
          </w:tcPr>
          <w:p w14:paraId="67B99D02" w14:textId="77777777" w:rsidR="00356BB0" w:rsidRPr="009A0830" w:rsidRDefault="00356BB0" w:rsidP="009E6114">
            <w:pPr>
              <w:spacing w:after="0"/>
              <w:ind w:left="360"/>
              <w:rPr>
                <w:rFonts w:asciiTheme="minorHAnsi" w:hAnsiTheme="minorHAnsi"/>
                <w:b/>
                <w:sz w:val="24"/>
                <w:szCs w:val="24"/>
              </w:rPr>
            </w:pPr>
          </w:p>
        </w:tc>
        <w:tc>
          <w:tcPr>
            <w:tcW w:w="1939" w:type="dxa"/>
          </w:tcPr>
          <w:p w14:paraId="56C94EBC" w14:textId="77777777" w:rsidR="00356BB0" w:rsidRPr="009A0830" w:rsidRDefault="00356BB0" w:rsidP="009E6114">
            <w:pPr>
              <w:spacing w:after="0"/>
              <w:ind w:left="360"/>
              <w:rPr>
                <w:rFonts w:asciiTheme="minorHAnsi" w:hAnsiTheme="minorHAnsi"/>
                <w:b/>
                <w:sz w:val="24"/>
                <w:szCs w:val="24"/>
              </w:rPr>
            </w:pPr>
          </w:p>
        </w:tc>
      </w:tr>
      <w:tr w:rsidR="00356BB0" w:rsidRPr="009A0830" w14:paraId="62A47B7A" w14:textId="77777777" w:rsidTr="00C56237">
        <w:tc>
          <w:tcPr>
            <w:tcW w:w="3505" w:type="dxa"/>
          </w:tcPr>
          <w:p w14:paraId="1B9BAC27" w14:textId="7B2868B6" w:rsidR="00356BB0" w:rsidRPr="009A0830" w:rsidRDefault="00356BB0" w:rsidP="009E6114">
            <w:pPr>
              <w:spacing w:after="0"/>
              <w:ind w:left="360"/>
              <w:rPr>
                <w:rFonts w:asciiTheme="minorHAnsi" w:hAnsiTheme="minorHAnsi"/>
                <w:sz w:val="24"/>
                <w:szCs w:val="24"/>
              </w:rPr>
            </w:pPr>
            <w:r>
              <w:rPr>
                <w:rFonts w:asciiTheme="minorHAnsi" w:hAnsiTheme="minorHAnsi"/>
                <w:sz w:val="24"/>
                <w:szCs w:val="24"/>
              </w:rPr>
              <w:t>Substance Abuse Treatment Services</w:t>
            </w:r>
          </w:p>
        </w:tc>
        <w:tc>
          <w:tcPr>
            <w:tcW w:w="4770" w:type="dxa"/>
          </w:tcPr>
          <w:p w14:paraId="3E281342" w14:textId="77777777" w:rsidR="00356BB0" w:rsidRPr="009A0830" w:rsidRDefault="00356BB0" w:rsidP="009E6114">
            <w:pPr>
              <w:spacing w:after="0"/>
              <w:ind w:left="360"/>
              <w:rPr>
                <w:rFonts w:asciiTheme="minorHAnsi" w:hAnsiTheme="minorHAnsi"/>
                <w:b/>
                <w:sz w:val="24"/>
                <w:szCs w:val="24"/>
              </w:rPr>
            </w:pPr>
          </w:p>
        </w:tc>
        <w:tc>
          <w:tcPr>
            <w:tcW w:w="1939" w:type="dxa"/>
          </w:tcPr>
          <w:p w14:paraId="2277A292" w14:textId="77777777" w:rsidR="00356BB0" w:rsidRPr="009A0830" w:rsidRDefault="00356BB0" w:rsidP="009E6114">
            <w:pPr>
              <w:spacing w:after="0"/>
              <w:ind w:left="360"/>
              <w:rPr>
                <w:rFonts w:asciiTheme="minorHAnsi" w:hAnsiTheme="minorHAnsi"/>
                <w:b/>
                <w:sz w:val="24"/>
                <w:szCs w:val="24"/>
              </w:rPr>
            </w:pPr>
          </w:p>
        </w:tc>
      </w:tr>
      <w:tr w:rsidR="006C2EA0" w:rsidRPr="009A0830" w14:paraId="298C1B5F" w14:textId="77777777" w:rsidTr="00C56237">
        <w:tc>
          <w:tcPr>
            <w:tcW w:w="3505" w:type="dxa"/>
          </w:tcPr>
          <w:p w14:paraId="2DCC36AD" w14:textId="77777777" w:rsidR="006C2EA0" w:rsidRPr="009A0830" w:rsidRDefault="006C2EA0" w:rsidP="009E6114">
            <w:pPr>
              <w:spacing w:after="0"/>
              <w:ind w:left="360"/>
              <w:rPr>
                <w:rFonts w:asciiTheme="minorHAnsi" w:hAnsiTheme="minorHAnsi"/>
                <w:sz w:val="24"/>
                <w:szCs w:val="24"/>
              </w:rPr>
            </w:pPr>
            <w:r w:rsidRPr="009A0830">
              <w:rPr>
                <w:rFonts w:asciiTheme="minorHAnsi" w:hAnsiTheme="minorHAnsi"/>
                <w:sz w:val="24"/>
                <w:szCs w:val="24"/>
              </w:rPr>
              <w:t>Transportation</w:t>
            </w:r>
          </w:p>
        </w:tc>
        <w:tc>
          <w:tcPr>
            <w:tcW w:w="4770" w:type="dxa"/>
          </w:tcPr>
          <w:p w14:paraId="0E5A5EFF" w14:textId="77777777" w:rsidR="006C2EA0" w:rsidRPr="009A0830" w:rsidRDefault="006C2EA0" w:rsidP="009E6114">
            <w:pPr>
              <w:spacing w:after="0"/>
              <w:ind w:left="360"/>
              <w:rPr>
                <w:rFonts w:asciiTheme="minorHAnsi" w:hAnsiTheme="minorHAnsi"/>
                <w:b/>
                <w:sz w:val="24"/>
                <w:szCs w:val="24"/>
              </w:rPr>
            </w:pPr>
          </w:p>
        </w:tc>
        <w:tc>
          <w:tcPr>
            <w:tcW w:w="1939" w:type="dxa"/>
          </w:tcPr>
          <w:p w14:paraId="3BFB0F70" w14:textId="77777777" w:rsidR="006C2EA0" w:rsidRPr="009A0830" w:rsidRDefault="006C2EA0" w:rsidP="009E6114">
            <w:pPr>
              <w:spacing w:after="0"/>
              <w:ind w:left="360"/>
              <w:rPr>
                <w:rFonts w:asciiTheme="minorHAnsi" w:hAnsiTheme="minorHAnsi"/>
                <w:b/>
                <w:sz w:val="24"/>
                <w:szCs w:val="24"/>
              </w:rPr>
            </w:pPr>
          </w:p>
        </w:tc>
      </w:tr>
      <w:tr w:rsidR="006C2EA0" w:rsidRPr="009A0830" w14:paraId="09BFB192" w14:textId="77777777" w:rsidTr="00C56237">
        <w:tc>
          <w:tcPr>
            <w:tcW w:w="3505" w:type="dxa"/>
          </w:tcPr>
          <w:p w14:paraId="7F02E3A0" w14:textId="584613B7" w:rsidR="006C2EA0" w:rsidRPr="009A0830" w:rsidRDefault="006C2EA0" w:rsidP="009E6114">
            <w:pPr>
              <w:spacing w:after="0"/>
              <w:ind w:left="360"/>
              <w:rPr>
                <w:rFonts w:asciiTheme="minorHAnsi" w:hAnsiTheme="minorHAnsi"/>
                <w:sz w:val="24"/>
                <w:szCs w:val="24"/>
              </w:rPr>
            </w:pPr>
            <w:r w:rsidRPr="009A0830">
              <w:rPr>
                <w:rFonts w:asciiTheme="minorHAnsi" w:hAnsiTheme="minorHAnsi"/>
                <w:sz w:val="24"/>
                <w:szCs w:val="24"/>
              </w:rPr>
              <w:t>Utility Deposits</w:t>
            </w:r>
            <w:r w:rsidR="00C56237">
              <w:rPr>
                <w:rFonts w:asciiTheme="minorHAnsi" w:hAnsiTheme="minorHAnsi"/>
                <w:sz w:val="24"/>
                <w:szCs w:val="24"/>
              </w:rPr>
              <w:t xml:space="preserve"> </w:t>
            </w:r>
          </w:p>
        </w:tc>
        <w:tc>
          <w:tcPr>
            <w:tcW w:w="4770" w:type="dxa"/>
          </w:tcPr>
          <w:p w14:paraId="2CE36258" w14:textId="77777777" w:rsidR="006C2EA0" w:rsidRPr="009A0830" w:rsidRDefault="006C2EA0" w:rsidP="009E6114">
            <w:pPr>
              <w:spacing w:after="0"/>
              <w:ind w:left="360"/>
              <w:rPr>
                <w:rFonts w:asciiTheme="minorHAnsi" w:hAnsiTheme="minorHAnsi"/>
                <w:b/>
                <w:sz w:val="24"/>
                <w:szCs w:val="24"/>
              </w:rPr>
            </w:pPr>
          </w:p>
        </w:tc>
        <w:tc>
          <w:tcPr>
            <w:tcW w:w="1939" w:type="dxa"/>
          </w:tcPr>
          <w:p w14:paraId="2A408F21" w14:textId="77777777" w:rsidR="006C2EA0" w:rsidRPr="009A0830" w:rsidRDefault="006C2EA0" w:rsidP="009E6114">
            <w:pPr>
              <w:spacing w:after="0"/>
              <w:ind w:left="360"/>
              <w:rPr>
                <w:rFonts w:asciiTheme="minorHAnsi" w:hAnsiTheme="minorHAnsi"/>
                <w:b/>
                <w:sz w:val="24"/>
                <w:szCs w:val="24"/>
              </w:rPr>
            </w:pPr>
          </w:p>
        </w:tc>
      </w:tr>
      <w:tr w:rsidR="00356BB0" w:rsidRPr="009A0830" w14:paraId="18980AE7" w14:textId="77777777" w:rsidTr="00C56237">
        <w:tc>
          <w:tcPr>
            <w:tcW w:w="3505" w:type="dxa"/>
          </w:tcPr>
          <w:p w14:paraId="6511E069" w14:textId="690488D4" w:rsidR="00356BB0" w:rsidRPr="009A0830" w:rsidRDefault="00356BB0" w:rsidP="009E6114">
            <w:pPr>
              <w:spacing w:after="0"/>
              <w:ind w:left="360"/>
              <w:rPr>
                <w:rFonts w:asciiTheme="minorHAnsi" w:hAnsiTheme="minorHAnsi"/>
                <w:sz w:val="24"/>
                <w:szCs w:val="24"/>
              </w:rPr>
            </w:pPr>
            <w:r>
              <w:rPr>
                <w:rFonts w:asciiTheme="minorHAnsi" w:hAnsiTheme="minorHAnsi"/>
                <w:sz w:val="24"/>
                <w:szCs w:val="24"/>
              </w:rPr>
              <w:t>Operating Costs</w:t>
            </w:r>
            <w:r w:rsidR="009C62A3">
              <w:rPr>
                <w:rStyle w:val="FootnoteReference"/>
                <w:rFonts w:asciiTheme="minorHAnsi" w:hAnsiTheme="minorHAnsi"/>
                <w:sz w:val="24"/>
                <w:szCs w:val="24"/>
              </w:rPr>
              <w:footnoteReference w:id="11"/>
            </w:r>
          </w:p>
        </w:tc>
        <w:tc>
          <w:tcPr>
            <w:tcW w:w="4770" w:type="dxa"/>
          </w:tcPr>
          <w:p w14:paraId="79DB178C" w14:textId="77777777" w:rsidR="00356BB0" w:rsidRPr="009A0830" w:rsidRDefault="00356BB0" w:rsidP="009E6114">
            <w:pPr>
              <w:spacing w:after="0"/>
              <w:ind w:left="360"/>
              <w:rPr>
                <w:rFonts w:asciiTheme="minorHAnsi" w:hAnsiTheme="minorHAnsi"/>
                <w:b/>
                <w:sz w:val="24"/>
                <w:szCs w:val="24"/>
              </w:rPr>
            </w:pPr>
          </w:p>
        </w:tc>
        <w:tc>
          <w:tcPr>
            <w:tcW w:w="1939" w:type="dxa"/>
          </w:tcPr>
          <w:p w14:paraId="65235C47" w14:textId="77777777" w:rsidR="00356BB0" w:rsidRPr="009A0830" w:rsidRDefault="00356BB0" w:rsidP="009E6114">
            <w:pPr>
              <w:spacing w:after="0"/>
              <w:ind w:left="360"/>
              <w:rPr>
                <w:rFonts w:asciiTheme="minorHAnsi" w:hAnsiTheme="minorHAnsi"/>
                <w:b/>
                <w:sz w:val="24"/>
                <w:szCs w:val="24"/>
              </w:rPr>
            </w:pPr>
          </w:p>
        </w:tc>
      </w:tr>
      <w:tr w:rsidR="00C56237" w:rsidRPr="00C56237" w14:paraId="041DC58A" w14:textId="77777777" w:rsidTr="00C56237">
        <w:tc>
          <w:tcPr>
            <w:tcW w:w="8275" w:type="dxa"/>
            <w:gridSpan w:val="2"/>
          </w:tcPr>
          <w:p w14:paraId="65640F9C" w14:textId="1341440F" w:rsidR="00C56237" w:rsidRPr="00C56237" w:rsidRDefault="00C56237" w:rsidP="009E6114">
            <w:pPr>
              <w:spacing w:after="0"/>
              <w:ind w:left="360"/>
              <w:rPr>
                <w:rFonts w:asciiTheme="minorHAnsi" w:hAnsiTheme="minorHAnsi"/>
                <w:b/>
                <w:sz w:val="24"/>
                <w:szCs w:val="24"/>
              </w:rPr>
            </w:pPr>
            <w:r w:rsidRPr="00C56237">
              <w:rPr>
                <w:rFonts w:asciiTheme="minorHAnsi" w:hAnsiTheme="minorHAnsi"/>
                <w:b/>
                <w:sz w:val="24"/>
                <w:szCs w:val="24"/>
              </w:rPr>
              <w:t>Total Annual Assistance Requested for Supportive Services</w:t>
            </w:r>
          </w:p>
        </w:tc>
        <w:tc>
          <w:tcPr>
            <w:tcW w:w="1939" w:type="dxa"/>
          </w:tcPr>
          <w:p w14:paraId="4AB7B168" w14:textId="77777777" w:rsidR="00C56237" w:rsidRPr="00C56237" w:rsidRDefault="00C56237" w:rsidP="009E6114">
            <w:pPr>
              <w:spacing w:after="0"/>
              <w:ind w:left="360"/>
              <w:rPr>
                <w:rFonts w:asciiTheme="minorHAnsi" w:hAnsiTheme="minorHAnsi"/>
                <w:b/>
                <w:sz w:val="24"/>
                <w:szCs w:val="24"/>
              </w:rPr>
            </w:pPr>
          </w:p>
        </w:tc>
      </w:tr>
    </w:tbl>
    <w:p w14:paraId="0FF80C89" w14:textId="77777777" w:rsidR="00F43EF6" w:rsidRPr="009A0830" w:rsidRDefault="00F43EF6" w:rsidP="009E6114">
      <w:pPr>
        <w:spacing w:after="0" w:line="240" w:lineRule="auto"/>
        <w:ind w:left="360"/>
        <w:jc w:val="center"/>
        <w:rPr>
          <w:rFonts w:asciiTheme="minorHAnsi" w:eastAsia="Times New Roman" w:hAnsiTheme="minorHAnsi"/>
          <w:b/>
          <w:sz w:val="24"/>
          <w:szCs w:val="24"/>
        </w:rPr>
      </w:pPr>
    </w:p>
    <w:p w14:paraId="220C19B0" w14:textId="77777777" w:rsidR="003F4A98" w:rsidRDefault="003F4A98" w:rsidP="009E6114">
      <w:pPr>
        <w:spacing w:after="0" w:line="240" w:lineRule="auto"/>
        <w:ind w:left="360"/>
        <w:rPr>
          <w:rFonts w:asciiTheme="minorHAnsi" w:eastAsia="Times New Roman" w:hAnsiTheme="minorHAnsi"/>
          <w:b/>
          <w:sz w:val="24"/>
          <w:szCs w:val="24"/>
        </w:rPr>
      </w:pPr>
    </w:p>
    <w:p w14:paraId="776E4DEF" w14:textId="1C64671F" w:rsidR="0062201F" w:rsidRPr="009A0830" w:rsidRDefault="0062201F" w:rsidP="009E6114">
      <w:pPr>
        <w:spacing w:after="0" w:line="240" w:lineRule="auto"/>
        <w:ind w:left="360"/>
        <w:rPr>
          <w:rFonts w:asciiTheme="minorHAnsi" w:eastAsia="Times New Roman" w:hAnsiTheme="minorHAnsi"/>
          <w:b/>
          <w:sz w:val="24"/>
          <w:szCs w:val="24"/>
        </w:rPr>
      </w:pPr>
      <w:r w:rsidRPr="009A0830">
        <w:rPr>
          <w:rFonts w:asciiTheme="minorHAnsi" w:eastAsia="Times New Roman" w:hAnsiTheme="minorHAnsi"/>
          <w:b/>
          <w:sz w:val="24"/>
          <w:szCs w:val="24"/>
        </w:rPr>
        <w:t>Sources of Match – Please complete the match table below.</w:t>
      </w:r>
    </w:p>
    <w:p w14:paraId="7EE6B5D2" w14:textId="7682BF21" w:rsidR="00835949" w:rsidRPr="009A0830" w:rsidRDefault="00835949" w:rsidP="009E6114">
      <w:pPr>
        <w:spacing w:after="0" w:line="240" w:lineRule="auto"/>
        <w:ind w:left="360"/>
        <w:rPr>
          <w:rFonts w:asciiTheme="minorHAnsi" w:eastAsia="Times New Roman" w:hAnsiTheme="minorHAnsi"/>
          <w:b/>
          <w:sz w:val="24"/>
          <w:szCs w:val="24"/>
        </w:rPr>
      </w:pPr>
      <w:r w:rsidRPr="009A0830">
        <w:rPr>
          <w:rFonts w:asciiTheme="minorHAnsi" w:hAnsiTheme="minorHAnsi" w:cs="OpenSans"/>
          <w:color w:val="262626"/>
          <w:sz w:val="24"/>
          <w:szCs w:val="24"/>
        </w:rPr>
        <w:t>Match is actual cash or in-kind resources contributed to the grant. All costs paid for with matching funds must be for activities that are eligible under the CoC Progra</w:t>
      </w:r>
      <w:r w:rsidR="001652F1">
        <w:rPr>
          <w:rFonts w:asciiTheme="minorHAnsi" w:hAnsiTheme="minorHAnsi" w:cs="OpenSans"/>
          <w:color w:val="262626"/>
          <w:sz w:val="24"/>
          <w:szCs w:val="24"/>
        </w:rPr>
        <w:t>m.</w:t>
      </w:r>
      <w:r w:rsidRPr="009A0830">
        <w:rPr>
          <w:rFonts w:asciiTheme="minorHAnsi" w:hAnsiTheme="minorHAnsi" w:cs="OpenSans"/>
          <w:color w:val="262626"/>
          <w:sz w:val="24"/>
          <w:szCs w:val="24"/>
        </w:rPr>
        <w:t xml:space="preserve"> All grant funds must be </w:t>
      </w:r>
      <w:r w:rsidRPr="009A0830">
        <w:rPr>
          <w:rFonts w:asciiTheme="minorHAnsi" w:hAnsiTheme="minorHAnsi" w:cs="OpenSans"/>
          <w:color w:val="262626"/>
          <w:sz w:val="24"/>
          <w:szCs w:val="24"/>
        </w:rPr>
        <w:lastRenderedPageBreak/>
        <w:t xml:space="preserve">matched with an amount no less than 25% of the awarded grant amount (with cash </w:t>
      </w:r>
      <w:r w:rsidR="001652F1">
        <w:rPr>
          <w:rFonts w:asciiTheme="minorHAnsi" w:hAnsiTheme="minorHAnsi" w:cs="OpenSans"/>
          <w:color w:val="262626"/>
          <w:sz w:val="24"/>
          <w:szCs w:val="24"/>
        </w:rPr>
        <w:t>and/</w:t>
      </w:r>
      <w:r w:rsidRPr="009A0830">
        <w:rPr>
          <w:rFonts w:asciiTheme="minorHAnsi" w:hAnsiTheme="minorHAnsi" w:cs="OpenSans"/>
          <w:color w:val="262626"/>
          <w:sz w:val="24"/>
          <w:szCs w:val="24"/>
        </w:rPr>
        <w:t>or in-kind resources). Match resources may be from public or private resources.</w:t>
      </w:r>
      <w:r w:rsidR="009E6114">
        <w:rPr>
          <w:rFonts w:asciiTheme="minorHAnsi" w:hAnsiTheme="minorHAnsi" w:cs="OpenSans"/>
          <w:color w:val="262626"/>
          <w:sz w:val="24"/>
          <w:szCs w:val="24"/>
        </w:rPr>
        <w:t xml:space="preserve">  Because documentation requirements for in-kind match are significantly more onerous, CT BOS strongly encourages use of cash match whenever feasible. For more information about matching requirements see the appendix.</w:t>
      </w:r>
    </w:p>
    <w:p w14:paraId="1267105B" w14:textId="77777777" w:rsidR="00835949" w:rsidRPr="009A0830" w:rsidRDefault="00835949" w:rsidP="009E6114">
      <w:pPr>
        <w:spacing w:after="0" w:line="240" w:lineRule="auto"/>
        <w:ind w:left="360"/>
        <w:rPr>
          <w:rFonts w:asciiTheme="minorHAnsi" w:eastAsia="Times New Roman" w:hAnsiTheme="minorHAnsi"/>
          <w:b/>
          <w:sz w:val="24"/>
          <w:szCs w:val="24"/>
        </w:rPr>
      </w:pPr>
    </w:p>
    <w:tbl>
      <w:tblPr>
        <w:tblpPr w:leftFromText="180" w:rightFromText="180" w:vertAnchor="text" w:horzAnchor="margin" w:tblpXSpec="center" w:tblpY="85"/>
        <w:tblW w:w="9828"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000" w:firstRow="0" w:lastRow="0" w:firstColumn="0" w:lastColumn="0" w:noHBand="0" w:noVBand="0"/>
      </w:tblPr>
      <w:tblGrid>
        <w:gridCol w:w="2088"/>
        <w:gridCol w:w="1980"/>
        <w:gridCol w:w="1959"/>
        <w:gridCol w:w="1980"/>
        <w:gridCol w:w="1821"/>
      </w:tblGrid>
      <w:tr w:rsidR="0062201F" w:rsidRPr="009A0830" w14:paraId="2F146085" w14:textId="77777777" w:rsidTr="001652F1">
        <w:trPr>
          <w:cantSplit/>
          <w:trHeight w:val="358"/>
        </w:trPr>
        <w:tc>
          <w:tcPr>
            <w:tcW w:w="2088" w:type="dxa"/>
            <w:vMerge w:val="restart"/>
            <w:tcBorders>
              <w:top w:val="single" w:sz="2" w:space="0" w:color="auto"/>
              <w:left w:val="single" w:sz="2" w:space="0" w:color="auto"/>
            </w:tcBorders>
            <w:vAlign w:val="center"/>
          </w:tcPr>
          <w:p w14:paraId="5DB0C4C8" w14:textId="77777777" w:rsidR="0062201F" w:rsidRPr="001652F1" w:rsidRDefault="0062201F" w:rsidP="001652F1">
            <w:pPr>
              <w:keepNext/>
              <w:spacing w:after="0" w:line="240" w:lineRule="auto"/>
              <w:ind w:left="360" w:right="-180"/>
              <w:outlineLvl w:val="7"/>
              <w:rPr>
                <w:rFonts w:asciiTheme="minorHAnsi" w:eastAsia="Times New Roman" w:hAnsiTheme="minorHAnsi"/>
                <w:b/>
                <w:bCs/>
                <w:sz w:val="20"/>
                <w:szCs w:val="20"/>
              </w:rPr>
            </w:pPr>
            <w:r w:rsidRPr="001652F1">
              <w:rPr>
                <w:rFonts w:asciiTheme="minorHAnsi" w:eastAsia="Times New Roman" w:hAnsiTheme="minorHAnsi"/>
                <w:b/>
                <w:bCs/>
                <w:sz w:val="20"/>
                <w:szCs w:val="20"/>
              </w:rPr>
              <w:t>Identify Type of</w:t>
            </w:r>
          </w:p>
          <w:p w14:paraId="617A0957" w14:textId="77777777" w:rsidR="0062201F" w:rsidRPr="001652F1" w:rsidRDefault="0062201F" w:rsidP="001652F1">
            <w:pPr>
              <w:spacing w:after="0" w:line="240" w:lineRule="auto"/>
              <w:ind w:left="360" w:right="-180"/>
              <w:rPr>
                <w:rFonts w:asciiTheme="minorHAnsi" w:eastAsia="Times New Roman" w:hAnsiTheme="minorHAnsi"/>
                <w:b/>
                <w:bCs/>
                <w:sz w:val="20"/>
                <w:szCs w:val="20"/>
              </w:rPr>
            </w:pPr>
            <w:r w:rsidRPr="001652F1">
              <w:rPr>
                <w:rFonts w:asciiTheme="minorHAnsi" w:eastAsia="Times New Roman" w:hAnsiTheme="minorHAnsi"/>
                <w:b/>
                <w:bCs/>
                <w:sz w:val="20"/>
                <w:szCs w:val="20"/>
              </w:rPr>
              <w:t>Contribution:</w:t>
            </w:r>
          </w:p>
          <w:p w14:paraId="21C542E5" w14:textId="77777777" w:rsidR="0062201F" w:rsidRPr="001652F1" w:rsidRDefault="0062201F" w:rsidP="001652F1">
            <w:pPr>
              <w:spacing w:after="0" w:line="240" w:lineRule="auto"/>
              <w:ind w:left="360" w:right="-180"/>
              <w:rPr>
                <w:rFonts w:asciiTheme="minorHAnsi" w:eastAsia="Times New Roman" w:hAnsiTheme="minorHAnsi"/>
                <w:sz w:val="20"/>
                <w:szCs w:val="20"/>
              </w:rPr>
            </w:pPr>
            <w:r w:rsidRPr="001652F1">
              <w:rPr>
                <w:rFonts w:asciiTheme="minorHAnsi" w:eastAsia="Times New Roman" w:hAnsiTheme="minorHAnsi"/>
                <w:b/>
                <w:bCs/>
                <w:sz w:val="20"/>
                <w:szCs w:val="20"/>
              </w:rPr>
              <w:t>Cash or In kind</w:t>
            </w:r>
          </w:p>
        </w:tc>
        <w:tc>
          <w:tcPr>
            <w:tcW w:w="1980" w:type="dxa"/>
            <w:vMerge w:val="restart"/>
            <w:tcBorders>
              <w:top w:val="single" w:sz="2" w:space="0" w:color="auto"/>
              <w:right w:val="single" w:sz="4" w:space="0" w:color="auto"/>
            </w:tcBorders>
            <w:vAlign w:val="center"/>
          </w:tcPr>
          <w:p w14:paraId="27A42170" w14:textId="77777777" w:rsidR="0062201F" w:rsidRPr="001652F1" w:rsidRDefault="0062201F" w:rsidP="001652F1">
            <w:pPr>
              <w:spacing w:after="0" w:line="240" w:lineRule="auto"/>
              <w:ind w:left="360" w:right="-180"/>
              <w:rPr>
                <w:rFonts w:asciiTheme="minorHAnsi" w:eastAsia="Times New Roman" w:hAnsiTheme="minorHAnsi"/>
                <w:sz w:val="20"/>
                <w:szCs w:val="20"/>
              </w:rPr>
            </w:pPr>
            <w:r w:rsidRPr="001652F1">
              <w:rPr>
                <w:rFonts w:asciiTheme="minorHAnsi" w:eastAsia="Times New Roman" w:hAnsiTheme="minorHAnsi"/>
                <w:b/>
                <w:bCs/>
                <w:sz w:val="20"/>
                <w:szCs w:val="20"/>
              </w:rPr>
              <w:t>Name the Source of Contribution</w:t>
            </w:r>
          </w:p>
        </w:tc>
        <w:tc>
          <w:tcPr>
            <w:tcW w:w="1959" w:type="dxa"/>
            <w:tcBorders>
              <w:top w:val="single" w:sz="2" w:space="0" w:color="auto"/>
              <w:bottom w:val="nil"/>
            </w:tcBorders>
            <w:vAlign w:val="center"/>
          </w:tcPr>
          <w:p w14:paraId="5EA37BC9" w14:textId="77777777" w:rsidR="0062201F" w:rsidRPr="001652F1" w:rsidRDefault="0062201F" w:rsidP="001652F1">
            <w:pPr>
              <w:spacing w:after="0" w:line="240" w:lineRule="auto"/>
              <w:ind w:left="360"/>
              <w:rPr>
                <w:rFonts w:asciiTheme="minorHAnsi" w:eastAsia="Times New Roman" w:hAnsiTheme="minorHAnsi"/>
                <w:b/>
                <w:bCs/>
                <w:sz w:val="20"/>
                <w:szCs w:val="20"/>
              </w:rPr>
            </w:pPr>
            <w:r w:rsidRPr="001652F1">
              <w:rPr>
                <w:rFonts w:asciiTheme="minorHAnsi" w:eastAsia="Times New Roman" w:hAnsiTheme="minorHAnsi"/>
                <w:b/>
                <w:bCs/>
                <w:sz w:val="20"/>
                <w:szCs w:val="20"/>
              </w:rPr>
              <w:t>Identify Source as:</w:t>
            </w:r>
          </w:p>
        </w:tc>
        <w:tc>
          <w:tcPr>
            <w:tcW w:w="1980" w:type="dxa"/>
            <w:vMerge w:val="restart"/>
            <w:tcBorders>
              <w:top w:val="single" w:sz="2" w:space="0" w:color="auto"/>
              <w:right w:val="single" w:sz="2" w:space="0" w:color="auto"/>
            </w:tcBorders>
            <w:vAlign w:val="center"/>
          </w:tcPr>
          <w:p w14:paraId="40D0AD67" w14:textId="77777777" w:rsidR="0062201F" w:rsidRPr="001652F1" w:rsidRDefault="0062201F" w:rsidP="001652F1">
            <w:pPr>
              <w:spacing w:after="0" w:line="240" w:lineRule="auto"/>
              <w:ind w:left="360"/>
              <w:rPr>
                <w:rFonts w:asciiTheme="minorHAnsi" w:eastAsia="Times New Roman" w:hAnsiTheme="minorHAnsi"/>
                <w:sz w:val="20"/>
                <w:szCs w:val="20"/>
              </w:rPr>
            </w:pPr>
            <w:r w:rsidRPr="001652F1">
              <w:rPr>
                <w:rFonts w:asciiTheme="minorHAnsi" w:eastAsia="Times New Roman" w:hAnsiTheme="minorHAnsi"/>
                <w:b/>
                <w:bCs/>
                <w:sz w:val="20"/>
                <w:szCs w:val="20"/>
              </w:rPr>
              <w:t>Date of Written Commitment</w:t>
            </w:r>
          </w:p>
        </w:tc>
        <w:tc>
          <w:tcPr>
            <w:tcW w:w="1821" w:type="dxa"/>
            <w:vMerge w:val="restart"/>
            <w:tcBorders>
              <w:top w:val="single" w:sz="2" w:space="0" w:color="auto"/>
              <w:left w:val="single" w:sz="2" w:space="0" w:color="auto"/>
              <w:right w:val="single" w:sz="2" w:space="0" w:color="auto"/>
            </w:tcBorders>
            <w:vAlign w:val="center"/>
          </w:tcPr>
          <w:p w14:paraId="20992B07" w14:textId="77777777" w:rsidR="0062201F" w:rsidRPr="001652F1" w:rsidRDefault="0062201F" w:rsidP="001652F1">
            <w:pPr>
              <w:tabs>
                <w:tab w:val="left" w:pos="9870"/>
              </w:tabs>
              <w:spacing w:after="0" w:line="240" w:lineRule="auto"/>
              <w:ind w:left="360" w:right="-30"/>
              <w:rPr>
                <w:rFonts w:asciiTheme="minorHAnsi" w:eastAsia="Times New Roman" w:hAnsiTheme="minorHAnsi"/>
                <w:sz w:val="20"/>
                <w:szCs w:val="20"/>
              </w:rPr>
            </w:pPr>
            <w:r w:rsidRPr="001652F1">
              <w:rPr>
                <w:rFonts w:asciiTheme="minorHAnsi" w:eastAsia="Times New Roman" w:hAnsiTheme="minorHAnsi"/>
                <w:b/>
                <w:bCs/>
                <w:sz w:val="20"/>
                <w:szCs w:val="20"/>
              </w:rPr>
              <w:t>Value of Written Commitment</w:t>
            </w:r>
          </w:p>
        </w:tc>
      </w:tr>
      <w:tr w:rsidR="0062201F" w:rsidRPr="009A0830" w14:paraId="1AEE7052" w14:textId="77777777" w:rsidTr="001652F1">
        <w:trPr>
          <w:cantSplit/>
          <w:trHeight w:val="555"/>
        </w:trPr>
        <w:tc>
          <w:tcPr>
            <w:tcW w:w="2088" w:type="dxa"/>
            <w:vMerge/>
            <w:tcBorders>
              <w:left w:val="single" w:sz="2" w:space="0" w:color="auto"/>
              <w:bottom w:val="single" w:sz="12" w:space="0" w:color="auto"/>
            </w:tcBorders>
            <w:vAlign w:val="center"/>
          </w:tcPr>
          <w:p w14:paraId="3BC791E7" w14:textId="77777777" w:rsidR="0062201F" w:rsidRPr="009A0830" w:rsidRDefault="0062201F" w:rsidP="009E6114">
            <w:pPr>
              <w:keepNext/>
              <w:spacing w:after="0" w:line="240" w:lineRule="auto"/>
              <w:ind w:left="360" w:right="-180"/>
              <w:jc w:val="center"/>
              <w:outlineLvl w:val="7"/>
              <w:rPr>
                <w:rFonts w:asciiTheme="minorHAnsi" w:eastAsia="Times New Roman" w:hAnsiTheme="minorHAnsi"/>
                <w:b/>
                <w:bCs/>
                <w:sz w:val="24"/>
                <w:szCs w:val="24"/>
              </w:rPr>
            </w:pPr>
          </w:p>
        </w:tc>
        <w:tc>
          <w:tcPr>
            <w:tcW w:w="1980" w:type="dxa"/>
            <w:vMerge/>
            <w:tcBorders>
              <w:bottom w:val="single" w:sz="12" w:space="0" w:color="auto"/>
              <w:right w:val="single" w:sz="4" w:space="0" w:color="auto"/>
            </w:tcBorders>
            <w:vAlign w:val="center"/>
          </w:tcPr>
          <w:p w14:paraId="72351E9C" w14:textId="77777777" w:rsidR="0062201F" w:rsidRPr="009A0830" w:rsidRDefault="0062201F" w:rsidP="009E6114">
            <w:pPr>
              <w:spacing w:after="0" w:line="240" w:lineRule="auto"/>
              <w:ind w:left="360" w:right="-180"/>
              <w:jc w:val="center"/>
              <w:rPr>
                <w:rFonts w:asciiTheme="minorHAnsi" w:eastAsia="Times New Roman" w:hAnsiTheme="minorHAnsi"/>
                <w:b/>
                <w:bCs/>
                <w:sz w:val="24"/>
                <w:szCs w:val="24"/>
              </w:rPr>
            </w:pPr>
          </w:p>
        </w:tc>
        <w:tc>
          <w:tcPr>
            <w:tcW w:w="1959" w:type="dxa"/>
            <w:tcBorders>
              <w:top w:val="nil"/>
              <w:bottom w:val="single" w:sz="12" w:space="0" w:color="auto"/>
            </w:tcBorders>
          </w:tcPr>
          <w:p w14:paraId="7AE442C0" w14:textId="71AEC2B6" w:rsidR="0062201F" w:rsidRPr="001652F1" w:rsidRDefault="0062201F" w:rsidP="009E6114">
            <w:pPr>
              <w:spacing w:after="0" w:line="240" w:lineRule="auto"/>
              <w:ind w:left="360" w:right="-180"/>
              <w:jc w:val="center"/>
              <w:rPr>
                <w:rFonts w:asciiTheme="minorHAnsi" w:eastAsia="Times New Roman" w:hAnsiTheme="minorHAnsi"/>
                <w:b/>
                <w:bCs/>
                <w:sz w:val="20"/>
                <w:szCs w:val="20"/>
              </w:rPr>
            </w:pPr>
            <w:r w:rsidRPr="001652F1">
              <w:rPr>
                <w:rFonts w:asciiTheme="minorHAnsi" w:eastAsia="Times New Roman" w:hAnsiTheme="minorHAnsi"/>
                <w:b/>
                <w:bCs/>
                <w:sz w:val="20"/>
                <w:szCs w:val="20"/>
              </w:rPr>
              <w:t>(G) Government</w:t>
            </w:r>
          </w:p>
          <w:p w14:paraId="21E1B829" w14:textId="77777777" w:rsidR="0062201F" w:rsidRPr="009A0830" w:rsidRDefault="0062201F" w:rsidP="009E6114">
            <w:pPr>
              <w:spacing w:after="0" w:line="240" w:lineRule="auto"/>
              <w:ind w:left="360" w:right="-180"/>
              <w:jc w:val="center"/>
              <w:rPr>
                <w:rFonts w:asciiTheme="minorHAnsi" w:eastAsia="Times New Roman" w:hAnsiTheme="minorHAnsi"/>
                <w:b/>
                <w:bCs/>
                <w:sz w:val="24"/>
                <w:szCs w:val="24"/>
              </w:rPr>
            </w:pPr>
            <w:r w:rsidRPr="001652F1">
              <w:rPr>
                <w:rFonts w:asciiTheme="minorHAnsi" w:eastAsia="Times New Roman" w:hAnsiTheme="minorHAnsi"/>
                <w:b/>
                <w:bCs/>
                <w:sz w:val="20"/>
                <w:szCs w:val="20"/>
              </w:rPr>
              <w:t>or (P) Private</w:t>
            </w:r>
          </w:p>
        </w:tc>
        <w:tc>
          <w:tcPr>
            <w:tcW w:w="1980" w:type="dxa"/>
            <w:vMerge/>
            <w:tcBorders>
              <w:bottom w:val="single" w:sz="12" w:space="0" w:color="auto"/>
              <w:right w:val="single" w:sz="2" w:space="0" w:color="auto"/>
            </w:tcBorders>
            <w:vAlign w:val="center"/>
          </w:tcPr>
          <w:p w14:paraId="6B62D2D6" w14:textId="77777777" w:rsidR="0062201F" w:rsidRPr="009A0830" w:rsidRDefault="0062201F" w:rsidP="009E6114">
            <w:pPr>
              <w:spacing w:after="0" w:line="240" w:lineRule="auto"/>
              <w:ind w:left="360"/>
              <w:jc w:val="center"/>
              <w:rPr>
                <w:rFonts w:asciiTheme="minorHAnsi" w:eastAsia="Times New Roman" w:hAnsiTheme="minorHAnsi"/>
                <w:b/>
                <w:bCs/>
                <w:sz w:val="24"/>
                <w:szCs w:val="24"/>
              </w:rPr>
            </w:pPr>
          </w:p>
        </w:tc>
        <w:tc>
          <w:tcPr>
            <w:tcW w:w="1821" w:type="dxa"/>
            <w:vMerge/>
            <w:tcBorders>
              <w:left w:val="single" w:sz="2" w:space="0" w:color="auto"/>
              <w:bottom w:val="single" w:sz="12" w:space="0" w:color="auto"/>
              <w:right w:val="single" w:sz="2" w:space="0" w:color="auto"/>
            </w:tcBorders>
            <w:vAlign w:val="center"/>
          </w:tcPr>
          <w:p w14:paraId="493F42B2" w14:textId="77777777" w:rsidR="0062201F" w:rsidRPr="009A0830" w:rsidRDefault="0062201F" w:rsidP="009E6114">
            <w:pPr>
              <w:tabs>
                <w:tab w:val="left" w:pos="9870"/>
              </w:tabs>
              <w:spacing w:after="0" w:line="240" w:lineRule="auto"/>
              <w:ind w:left="360" w:right="-30"/>
              <w:jc w:val="center"/>
              <w:rPr>
                <w:rFonts w:asciiTheme="minorHAnsi" w:eastAsia="Times New Roman" w:hAnsiTheme="minorHAnsi"/>
                <w:b/>
                <w:bCs/>
                <w:sz w:val="24"/>
                <w:szCs w:val="24"/>
              </w:rPr>
            </w:pPr>
          </w:p>
        </w:tc>
      </w:tr>
      <w:tr w:rsidR="0062201F" w:rsidRPr="009A0830" w14:paraId="4B09437B" w14:textId="77777777" w:rsidTr="001652F1">
        <w:trPr>
          <w:cantSplit/>
          <w:trHeight w:val="205"/>
        </w:trPr>
        <w:tc>
          <w:tcPr>
            <w:tcW w:w="2088" w:type="dxa"/>
            <w:tcBorders>
              <w:top w:val="single" w:sz="12" w:space="0" w:color="auto"/>
              <w:left w:val="single" w:sz="2" w:space="0" w:color="auto"/>
              <w:bottom w:val="single" w:sz="12" w:space="0" w:color="auto"/>
            </w:tcBorders>
          </w:tcPr>
          <w:p w14:paraId="4857C278" w14:textId="77777777" w:rsidR="0062201F" w:rsidRPr="009A0830" w:rsidRDefault="0062201F" w:rsidP="009E6114">
            <w:pPr>
              <w:spacing w:after="0" w:line="240" w:lineRule="auto"/>
              <w:ind w:left="360" w:right="-180"/>
              <w:rPr>
                <w:rFonts w:asciiTheme="minorHAnsi" w:eastAsia="Times New Roman" w:hAnsiTheme="minorHAnsi"/>
                <w:b/>
                <w:bCs/>
                <w:sz w:val="24"/>
                <w:szCs w:val="24"/>
              </w:rPr>
            </w:pPr>
            <w:r w:rsidRPr="009A0830">
              <w:rPr>
                <w:rFonts w:asciiTheme="minorHAnsi" w:eastAsia="Times New Roman" w:hAnsiTheme="minorHAnsi"/>
                <w:b/>
                <w:bCs/>
                <w:i/>
                <w:iCs/>
                <w:sz w:val="24"/>
                <w:szCs w:val="24"/>
              </w:rPr>
              <w:t>Example:</w:t>
            </w:r>
            <w:r w:rsidRPr="009A0830">
              <w:rPr>
                <w:rFonts w:asciiTheme="minorHAnsi" w:eastAsia="Times New Roman" w:hAnsiTheme="minorHAnsi"/>
                <w:b/>
                <w:bCs/>
                <w:sz w:val="24"/>
                <w:szCs w:val="24"/>
              </w:rPr>
              <w:t xml:space="preserve"> Cash </w:t>
            </w:r>
          </w:p>
        </w:tc>
        <w:tc>
          <w:tcPr>
            <w:tcW w:w="1980" w:type="dxa"/>
            <w:tcBorders>
              <w:top w:val="single" w:sz="12" w:space="0" w:color="auto"/>
              <w:bottom w:val="single" w:sz="12" w:space="0" w:color="auto"/>
              <w:right w:val="single" w:sz="4" w:space="0" w:color="auto"/>
            </w:tcBorders>
          </w:tcPr>
          <w:p w14:paraId="69CC56C6" w14:textId="76B955EE" w:rsidR="0062201F" w:rsidRPr="009A0830" w:rsidRDefault="0062201F" w:rsidP="009E6114">
            <w:pPr>
              <w:spacing w:after="0" w:line="240" w:lineRule="auto"/>
              <w:ind w:left="360" w:right="-180"/>
              <w:jc w:val="center"/>
              <w:rPr>
                <w:rFonts w:asciiTheme="minorHAnsi" w:eastAsia="Times New Roman" w:hAnsiTheme="minorHAnsi"/>
                <w:b/>
                <w:bCs/>
                <w:sz w:val="24"/>
                <w:szCs w:val="24"/>
              </w:rPr>
            </w:pPr>
            <w:r w:rsidRPr="009A0830">
              <w:rPr>
                <w:rFonts w:asciiTheme="minorHAnsi" w:eastAsia="Times New Roman" w:hAnsiTheme="minorHAnsi"/>
                <w:b/>
                <w:bCs/>
                <w:sz w:val="24"/>
                <w:szCs w:val="24"/>
              </w:rPr>
              <w:t>DMHAS</w:t>
            </w:r>
          </w:p>
        </w:tc>
        <w:tc>
          <w:tcPr>
            <w:tcW w:w="1959" w:type="dxa"/>
            <w:tcBorders>
              <w:top w:val="single" w:sz="12" w:space="0" w:color="auto"/>
              <w:bottom w:val="single" w:sz="12" w:space="0" w:color="auto"/>
            </w:tcBorders>
          </w:tcPr>
          <w:p w14:paraId="5F29DA52" w14:textId="77777777" w:rsidR="0062201F" w:rsidRPr="009A0830" w:rsidRDefault="0062201F" w:rsidP="009E6114">
            <w:pPr>
              <w:spacing w:after="0" w:line="240" w:lineRule="auto"/>
              <w:ind w:left="360" w:right="-180"/>
              <w:jc w:val="center"/>
              <w:rPr>
                <w:rFonts w:asciiTheme="minorHAnsi" w:eastAsia="Times New Roman" w:hAnsiTheme="minorHAnsi"/>
                <w:b/>
                <w:bCs/>
                <w:sz w:val="24"/>
                <w:szCs w:val="24"/>
              </w:rPr>
            </w:pPr>
            <w:r w:rsidRPr="009A0830">
              <w:rPr>
                <w:rFonts w:asciiTheme="minorHAnsi" w:eastAsia="Times New Roman" w:hAnsiTheme="minorHAnsi"/>
                <w:b/>
                <w:bCs/>
                <w:sz w:val="24"/>
                <w:szCs w:val="24"/>
              </w:rPr>
              <w:t>G</w:t>
            </w:r>
          </w:p>
        </w:tc>
        <w:tc>
          <w:tcPr>
            <w:tcW w:w="1980" w:type="dxa"/>
            <w:tcBorders>
              <w:top w:val="single" w:sz="12" w:space="0" w:color="auto"/>
              <w:bottom w:val="single" w:sz="12" w:space="0" w:color="auto"/>
              <w:right w:val="single" w:sz="2" w:space="0" w:color="auto"/>
            </w:tcBorders>
          </w:tcPr>
          <w:p w14:paraId="63A9674F" w14:textId="01D4740F" w:rsidR="0062201F" w:rsidRPr="009A0830" w:rsidRDefault="00B8549D" w:rsidP="009E6114">
            <w:pPr>
              <w:spacing w:after="0" w:line="240" w:lineRule="auto"/>
              <w:ind w:left="360" w:right="-180"/>
              <w:jc w:val="center"/>
              <w:rPr>
                <w:rFonts w:asciiTheme="minorHAnsi" w:eastAsia="Times New Roman" w:hAnsiTheme="minorHAnsi"/>
                <w:b/>
                <w:bCs/>
                <w:sz w:val="24"/>
                <w:szCs w:val="24"/>
              </w:rPr>
            </w:pPr>
            <w:r>
              <w:rPr>
                <w:rFonts w:asciiTheme="minorHAnsi" w:eastAsia="Times New Roman" w:hAnsiTheme="minorHAnsi"/>
                <w:b/>
                <w:bCs/>
                <w:sz w:val="24"/>
                <w:szCs w:val="24"/>
              </w:rPr>
              <w:t>6/15/17</w:t>
            </w:r>
          </w:p>
        </w:tc>
        <w:tc>
          <w:tcPr>
            <w:tcW w:w="1821" w:type="dxa"/>
            <w:tcBorders>
              <w:top w:val="single" w:sz="12" w:space="0" w:color="auto"/>
              <w:left w:val="single" w:sz="2" w:space="0" w:color="auto"/>
              <w:bottom w:val="single" w:sz="12" w:space="0" w:color="auto"/>
              <w:right w:val="single" w:sz="2" w:space="0" w:color="auto"/>
            </w:tcBorders>
          </w:tcPr>
          <w:p w14:paraId="74ED34A3" w14:textId="77777777" w:rsidR="0062201F" w:rsidRPr="009A0830" w:rsidRDefault="0062201F" w:rsidP="009E6114">
            <w:pPr>
              <w:spacing w:after="0" w:line="240" w:lineRule="auto"/>
              <w:ind w:left="360" w:right="-180"/>
              <w:jc w:val="center"/>
              <w:rPr>
                <w:rFonts w:asciiTheme="minorHAnsi" w:eastAsia="Times New Roman" w:hAnsiTheme="minorHAnsi"/>
                <w:b/>
                <w:bCs/>
                <w:sz w:val="24"/>
                <w:szCs w:val="24"/>
              </w:rPr>
            </w:pPr>
            <w:r w:rsidRPr="009A0830">
              <w:rPr>
                <w:rFonts w:asciiTheme="minorHAnsi" w:eastAsia="Times New Roman" w:hAnsiTheme="minorHAnsi"/>
                <w:b/>
                <w:bCs/>
                <w:sz w:val="24"/>
                <w:szCs w:val="24"/>
              </w:rPr>
              <w:t>$10,000</w:t>
            </w:r>
          </w:p>
        </w:tc>
      </w:tr>
      <w:tr w:rsidR="0062201F" w:rsidRPr="009A0830" w14:paraId="7DCC91DE" w14:textId="77777777" w:rsidTr="001652F1">
        <w:trPr>
          <w:cantSplit/>
          <w:trHeight w:val="205"/>
        </w:trPr>
        <w:tc>
          <w:tcPr>
            <w:tcW w:w="2088" w:type="dxa"/>
            <w:tcBorders>
              <w:top w:val="single" w:sz="12" w:space="0" w:color="auto"/>
              <w:left w:val="single" w:sz="2" w:space="0" w:color="auto"/>
            </w:tcBorders>
          </w:tcPr>
          <w:p w14:paraId="3D6E9FAC" w14:textId="77777777" w:rsidR="0062201F" w:rsidRPr="009A0830" w:rsidRDefault="0062201F" w:rsidP="009E6114">
            <w:pPr>
              <w:spacing w:after="0" w:line="240" w:lineRule="auto"/>
              <w:ind w:left="360" w:right="-180"/>
              <w:jc w:val="both"/>
              <w:rPr>
                <w:rFonts w:asciiTheme="minorHAnsi" w:eastAsia="Times New Roman" w:hAnsiTheme="minorHAnsi"/>
                <w:sz w:val="24"/>
                <w:szCs w:val="24"/>
              </w:rPr>
            </w:pPr>
          </w:p>
        </w:tc>
        <w:tc>
          <w:tcPr>
            <w:tcW w:w="1980" w:type="dxa"/>
            <w:tcBorders>
              <w:top w:val="single" w:sz="12" w:space="0" w:color="auto"/>
              <w:right w:val="single" w:sz="4" w:space="0" w:color="auto"/>
            </w:tcBorders>
          </w:tcPr>
          <w:p w14:paraId="57F06917" w14:textId="77777777" w:rsidR="0062201F" w:rsidRPr="009A0830" w:rsidRDefault="0062201F" w:rsidP="009E6114">
            <w:pPr>
              <w:spacing w:after="0" w:line="240" w:lineRule="auto"/>
              <w:ind w:left="360" w:right="-180"/>
              <w:jc w:val="both"/>
              <w:rPr>
                <w:rFonts w:asciiTheme="minorHAnsi" w:eastAsia="Times New Roman" w:hAnsiTheme="minorHAnsi"/>
                <w:sz w:val="24"/>
                <w:szCs w:val="24"/>
              </w:rPr>
            </w:pPr>
          </w:p>
        </w:tc>
        <w:tc>
          <w:tcPr>
            <w:tcW w:w="1959" w:type="dxa"/>
            <w:tcBorders>
              <w:top w:val="single" w:sz="12" w:space="0" w:color="auto"/>
            </w:tcBorders>
          </w:tcPr>
          <w:p w14:paraId="3CFC8EDE" w14:textId="77777777" w:rsidR="0062201F" w:rsidRPr="009A0830" w:rsidRDefault="0062201F" w:rsidP="009E6114">
            <w:pPr>
              <w:spacing w:after="0" w:line="240" w:lineRule="auto"/>
              <w:ind w:left="360" w:right="-180"/>
              <w:jc w:val="both"/>
              <w:rPr>
                <w:rFonts w:asciiTheme="minorHAnsi" w:eastAsia="Times New Roman" w:hAnsiTheme="minorHAnsi"/>
                <w:sz w:val="24"/>
                <w:szCs w:val="24"/>
              </w:rPr>
            </w:pPr>
          </w:p>
        </w:tc>
        <w:tc>
          <w:tcPr>
            <w:tcW w:w="1980" w:type="dxa"/>
            <w:tcBorders>
              <w:top w:val="single" w:sz="12" w:space="0" w:color="auto"/>
              <w:right w:val="single" w:sz="2" w:space="0" w:color="auto"/>
            </w:tcBorders>
          </w:tcPr>
          <w:p w14:paraId="4001A9A0" w14:textId="77777777" w:rsidR="0062201F" w:rsidRPr="009A0830" w:rsidRDefault="0062201F" w:rsidP="009E6114">
            <w:pPr>
              <w:spacing w:after="0" w:line="240" w:lineRule="auto"/>
              <w:ind w:left="360" w:right="-180"/>
              <w:jc w:val="both"/>
              <w:rPr>
                <w:rFonts w:asciiTheme="minorHAnsi" w:eastAsia="Times New Roman" w:hAnsiTheme="minorHAnsi"/>
                <w:sz w:val="24"/>
                <w:szCs w:val="24"/>
              </w:rPr>
            </w:pPr>
          </w:p>
        </w:tc>
        <w:tc>
          <w:tcPr>
            <w:tcW w:w="1821" w:type="dxa"/>
            <w:tcBorders>
              <w:top w:val="single" w:sz="12" w:space="0" w:color="auto"/>
              <w:left w:val="single" w:sz="2" w:space="0" w:color="auto"/>
              <w:right w:val="single" w:sz="2" w:space="0" w:color="auto"/>
            </w:tcBorders>
          </w:tcPr>
          <w:p w14:paraId="1AD523D6" w14:textId="77777777" w:rsidR="0062201F" w:rsidRPr="009A0830" w:rsidRDefault="0062201F" w:rsidP="009E6114">
            <w:pPr>
              <w:spacing w:after="0" w:line="240" w:lineRule="auto"/>
              <w:ind w:left="360" w:right="-180"/>
              <w:jc w:val="both"/>
              <w:rPr>
                <w:rFonts w:asciiTheme="minorHAnsi" w:eastAsia="Times New Roman" w:hAnsiTheme="minorHAnsi"/>
                <w:sz w:val="24"/>
                <w:szCs w:val="24"/>
              </w:rPr>
            </w:pPr>
          </w:p>
        </w:tc>
      </w:tr>
      <w:tr w:rsidR="0062201F" w:rsidRPr="009A0830" w14:paraId="3BDE6DB9" w14:textId="77777777" w:rsidTr="001652F1">
        <w:trPr>
          <w:cantSplit/>
          <w:trHeight w:val="205"/>
        </w:trPr>
        <w:tc>
          <w:tcPr>
            <w:tcW w:w="2088" w:type="dxa"/>
            <w:tcBorders>
              <w:left w:val="single" w:sz="2" w:space="0" w:color="auto"/>
            </w:tcBorders>
          </w:tcPr>
          <w:p w14:paraId="2C04FCA4" w14:textId="77777777" w:rsidR="0062201F" w:rsidRPr="009A0830" w:rsidRDefault="0062201F" w:rsidP="009E6114">
            <w:pPr>
              <w:spacing w:after="0" w:line="240" w:lineRule="auto"/>
              <w:ind w:left="360" w:right="-180"/>
              <w:jc w:val="both"/>
              <w:rPr>
                <w:rFonts w:asciiTheme="minorHAnsi" w:eastAsia="Times New Roman" w:hAnsiTheme="minorHAnsi"/>
                <w:sz w:val="24"/>
                <w:szCs w:val="24"/>
              </w:rPr>
            </w:pPr>
          </w:p>
        </w:tc>
        <w:tc>
          <w:tcPr>
            <w:tcW w:w="1980" w:type="dxa"/>
            <w:tcBorders>
              <w:right w:val="single" w:sz="4" w:space="0" w:color="auto"/>
            </w:tcBorders>
          </w:tcPr>
          <w:p w14:paraId="565CF751" w14:textId="77777777" w:rsidR="0062201F" w:rsidRPr="009A0830" w:rsidRDefault="0062201F" w:rsidP="009E6114">
            <w:pPr>
              <w:spacing w:after="0" w:line="240" w:lineRule="auto"/>
              <w:ind w:left="360" w:right="-180"/>
              <w:jc w:val="both"/>
              <w:rPr>
                <w:rFonts w:asciiTheme="minorHAnsi" w:eastAsia="Times New Roman" w:hAnsiTheme="minorHAnsi"/>
                <w:sz w:val="24"/>
                <w:szCs w:val="24"/>
              </w:rPr>
            </w:pPr>
          </w:p>
        </w:tc>
        <w:tc>
          <w:tcPr>
            <w:tcW w:w="1959" w:type="dxa"/>
          </w:tcPr>
          <w:p w14:paraId="4788D32A" w14:textId="77777777" w:rsidR="0062201F" w:rsidRPr="009A0830" w:rsidRDefault="0062201F" w:rsidP="009E6114">
            <w:pPr>
              <w:spacing w:after="0" w:line="240" w:lineRule="auto"/>
              <w:ind w:left="360" w:right="-180"/>
              <w:jc w:val="both"/>
              <w:rPr>
                <w:rFonts w:asciiTheme="minorHAnsi" w:eastAsia="Times New Roman" w:hAnsiTheme="minorHAnsi"/>
                <w:sz w:val="24"/>
                <w:szCs w:val="24"/>
              </w:rPr>
            </w:pPr>
          </w:p>
        </w:tc>
        <w:tc>
          <w:tcPr>
            <w:tcW w:w="1980" w:type="dxa"/>
            <w:tcBorders>
              <w:right w:val="single" w:sz="2" w:space="0" w:color="auto"/>
            </w:tcBorders>
          </w:tcPr>
          <w:p w14:paraId="6719CBF2" w14:textId="77777777" w:rsidR="0062201F" w:rsidRPr="009A0830" w:rsidRDefault="0062201F" w:rsidP="009E6114">
            <w:pPr>
              <w:spacing w:after="0" w:line="240" w:lineRule="auto"/>
              <w:ind w:left="360" w:right="-180"/>
              <w:jc w:val="both"/>
              <w:rPr>
                <w:rFonts w:asciiTheme="minorHAnsi" w:eastAsia="Times New Roman" w:hAnsiTheme="minorHAnsi"/>
                <w:sz w:val="24"/>
                <w:szCs w:val="24"/>
              </w:rPr>
            </w:pPr>
          </w:p>
        </w:tc>
        <w:tc>
          <w:tcPr>
            <w:tcW w:w="1821" w:type="dxa"/>
            <w:tcBorders>
              <w:left w:val="single" w:sz="2" w:space="0" w:color="auto"/>
              <w:right w:val="single" w:sz="2" w:space="0" w:color="auto"/>
            </w:tcBorders>
          </w:tcPr>
          <w:p w14:paraId="63B1ED03" w14:textId="77777777" w:rsidR="0062201F" w:rsidRPr="009A0830" w:rsidRDefault="0062201F" w:rsidP="009E6114">
            <w:pPr>
              <w:spacing w:after="0" w:line="240" w:lineRule="auto"/>
              <w:ind w:left="360" w:right="-180"/>
              <w:jc w:val="both"/>
              <w:rPr>
                <w:rFonts w:asciiTheme="minorHAnsi" w:eastAsia="Times New Roman" w:hAnsiTheme="minorHAnsi"/>
                <w:sz w:val="24"/>
                <w:szCs w:val="24"/>
              </w:rPr>
            </w:pPr>
          </w:p>
        </w:tc>
      </w:tr>
      <w:tr w:rsidR="0062201F" w:rsidRPr="009A0830" w14:paraId="54706C8D" w14:textId="77777777" w:rsidTr="001652F1">
        <w:trPr>
          <w:cantSplit/>
          <w:trHeight w:val="205"/>
        </w:trPr>
        <w:tc>
          <w:tcPr>
            <w:tcW w:w="2088" w:type="dxa"/>
            <w:tcBorders>
              <w:left w:val="single" w:sz="2" w:space="0" w:color="auto"/>
            </w:tcBorders>
          </w:tcPr>
          <w:p w14:paraId="5F241FAE" w14:textId="77777777" w:rsidR="0062201F" w:rsidRPr="009A0830" w:rsidRDefault="0062201F" w:rsidP="009E6114">
            <w:pPr>
              <w:spacing w:after="0" w:line="240" w:lineRule="auto"/>
              <w:ind w:left="360" w:right="-180"/>
              <w:jc w:val="both"/>
              <w:rPr>
                <w:rFonts w:asciiTheme="minorHAnsi" w:eastAsia="Times New Roman" w:hAnsiTheme="minorHAnsi"/>
                <w:sz w:val="24"/>
                <w:szCs w:val="24"/>
              </w:rPr>
            </w:pPr>
          </w:p>
        </w:tc>
        <w:tc>
          <w:tcPr>
            <w:tcW w:w="1980" w:type="dxa"/>
            <w:tcBorders>
              <w:right w:val="single" w:sz="4" w:space="0" w:color="auto"/>
            </w:tcBorders>
          </w:tcPr>
          <w:p w14:paraId="07E04F60" w14:textId="77777777" w:rsidR="0062201F" w:rsidRPr="009A0830" w:rsidRDefault="0062201F" w:rsidP="009E6114">
            <w:pPr>
              <w:spacing w:after="0" w:line="240" w:lineRule="auto"/>
              <w:ind w:left="360" w:right="-180"/>
              <w:jc w:val="both"/>
              <w:rPr>
                <w:rFonts w:asciiTheme="minorHAnsi" w:eastAsia="Times New Roman" w:hAnsiTheme="minorHAnsi"/>
                <w:sz w:val="24"/>
                <w:szCs w:val="24"/>
              </w:rPr>
            </w:pPr>
          </w:p>
        </w:tc>
        <w:tc>
          <w:tcPr>
            <w:tcW w:w="1959" w:type="dxa"/>
          </w:tcPr>
          <w:p w14:paraId="4351BE56" w14:textId="77777777" w:rsidR="0062201F" w:rsidRPr="009A0830" w:rsidRDefault="0062201F" w:rsidP="009E6114">
            <w:pPr>
              <w:spacing w:after="0" w:line="240" w:lineRule="auto"/>
              <w:ind w:left="360" w:right="-180"/>
              <w:jc w:val="both"/>
              <w:rPr>
                <w:rFonts w:asciiTheme="minorHAnsi" w:eastAsia="Times New Roman" w:hAnsiTheme="minorHAnsi"/>
                <w:sz w:val="24"/>
                <w:szCs w:val="24"/>
              </w:rPr>
            </w:pPr>
          </w:p>
        </w:tc>
        <w:tc>
          <w:tcPr>
            <w:tcW w:w="1980" w:type="dxa"/>
            <w:tcBorders>
              <w:right w:val="single" w:sz="2" w:space="0" w:color="auto"/>
            </w:tcBorders>
          </w:tcPr>
          <w:p w14:paraId="31FFC661" w14:textId="77777777" w:rsidR="0062201F" w:rsidRPr="009A0830" w:rsidRDefault="0062201F" w:rsidP="009E6114">
            <w:pPr>
              <w:spacing w:after="0" w:line="240" w:lineRule="auto"/>
              <w:ind w:left="360" w:right="-180"/>
              <w:jc w:val="both"/>
              <w:rPr>
                <w:rFonts w:asciiTheme="minorHAnsi" w:eastAsia="Times New Roman" w:hAnsiTheme="minorHAnsi"/>
                <w:sz w:val="24"/>
                <w:szCs w:val="24"/>
              </w:rPr>
            </w:pPr>
          </w:p>
        </w:tc>
        <w:tc>
          <w:tcPr>
            <w:tcW w:w="1821" w:type="dxa"/>
            <w:tcBorders>
              <w:left w:val="single" w:sz="2" w:space="0" w:color="auto"/>
              <w:right w:val="single" w:sz="2" w:space="0" w:color="auto"/>
            </w:tcBorders>
          </w:tcPr>
          <w:p w14:paraId="3C6A489C" w14:textId="77777777" w:rsidR="0062201F" w:rsidRPr="009A0830" w:rsidRDefault="0062201F" w:rsidP="009E6114">
            <w:pPr>
              <w:spacing w:after="0" w:line="240" w:lineRule="auto"/>
              <w:ind w:left="360" w:right="-180"/>
              <w:jc w:val="both"/>
              <w:rPr>
                <w:rFonts w:asciiTheme="minorHAnsi" w:eastAsia="Times New Roman" w:hAnsiTheme="minorHAnsi"/>
                <w:sz w:val="24"/>
                <w:szCs w:val="24"/>
              </w:rPr>
            </w:pPr>
          </w:p>
        </w:tc>
      </w:tr>
      <w:tr w:rsidR="0062201F" w:rsidRPr="009A0830" w14:paraId="3D0EFBF0" w14:textId="77777777" w:rsidTr="001652F1">
        <w:trPr>
          <w:cantSplit/>
          <w:trHeight w:val="205"/>
        </w:trPr>
        <w:tc>
          <w:tcPr>
            <w:tcW w:w="2088" w:type="dxa"/>
            <w:tcBorders>
              <w:left w:val="single" w:sz="2" w:space="0" w:color="auto"/>
            </w:tcBorders>
          </w:tcPr>
          <w:p w14:paraId="78013BEE" w14:textId="77777777" w:rsidR="0062201F" w:rsidRPr="009A0830" w:rsidRDefault="0062201F" w:rsidP="009E6114">
            <w:pPr>
              <w:spacing w:after="0" w:line="240" w:lineRule="auto"/>
              <w:ind w:left="360" w:right="-180"/>
              <w:jc w:val="both"/>
              <w:rPr>
                <w:rFonts w:asciiTheme="minorHAnsi" w:eastAsia="Times New Roman" w:hAnsiTheme="minorHAnsi"/>
                <w:sz w:val="24"/>
                <w:szCs w:val="24"/>
              </w:rPr>
            </w:pPr>
          </w:p>
        </w:tc>
        <w:tc>
          <w:tcPr>
            <w:tcW w:w="1980" w:type="dxa"/>
            <w:tcBorders>
              <w:right w:val="single" w:sz="4" w:space="0" w:color="auto"/>
            </w:tcBorders>
          </w:tcPr>
          <w:p w14:paraId="62650A14" w14:textId="77777777" w:rsidR="0062201F" w:rsidRPr="009A0830" w:rsidRDefault="0062201F" w:rsidP="009E6114">
            <w:pPr>
              <w:spacing w:after="0" w:line="240" w:lineRule="auto"/>
              <w:ind w:left="360" w:right="-180"/>
              <w:jc w:val="both"/>
              <w:rPr>
                <w:rFonts w:asciiTheme="minorHAnsi" w:eastAsia="Times New Roman" w:hAnsiTheme="minorHAnsi"/>
                <w:sz w:val="24"/>
                <w:szCs w:val="24"/>
              </w:rPr>
            </w:pPr>
          </w:p>
        </w:tc>
        <w:tc>
          <w:tcPr>
            <w:tcW w:w="1959" w:type="dxa"/>
          </w:tcPr>
          <w:p w14:paraId="59407B67" w14:textId="77777777" w:rsidR="0062201F" w:rsidRPr="009A0830" w:rsidRDefault="0062201F" w:rsidP="009E6114">
            <w:pPr>
              <w:spacing w:after="0" w:line="240" w:lineRule="auto"/>
              <w:ind w:left="360" w:right="-180"/>
              <w:jc w:val="both"/>
              <w:rPr>
                <w:rFonts w:asciiTheme="minorHAnsi" w:eastAsia="Times New Roman" w:hAnsiTheme="minorHAnsi"/>
                <w:sz w:val="24"/>
                <w:szCs w:val="24"/>
              </w:rPr>
            </w:pPr>
          </w:p>
        </w:tc>
        <w:tc>
          <w:tcPr>
            <w:tcW w:w="1980" w:type="dxa"/>
            <w:tcBorders>
              <w:right w:val="single" w:sz="2" w:space="0" w:color="auto"/>
            </w:tcBorders>
          </w:tcPr>
          <w:p w14:paraId="19CB0BF7" w14:textId="77777777" w:rsidR="0062201F" w:rsidRPr="009A0830" w:rsidRDefault="0062201F" w:rsidP="009E6114">
            <w:pPr>
              <w:spacing w:after="0" w:line="240" w:lineRule="auto"/>
              <w:ind w:left="360" w:right="-180"/>
              <w:jc w:val="both"/>
              <w:rPr>
                <w:rFonts w:asciiTheme="minorHAnsi" w:eastAsia="Times New Roman" w:hAnsiTheme="minorHAnsi"/>
                <w:sz w:val="24"/>
                <w:szCs w:val="24"/>
              </w:rPr>
            </w:pPr>
          </w:p>
        </w:tc>
        <w:tc>
          <w:tcPr>
            <w:tcW w:w="1821" w:type="dxa"/>
            <w:tcBorders>
              <w:left w:val="single" w:sz="2" w:space="0" w:color="auto"/>
              <w:right w:val="single" w:sz="2" w:space="0" w:color="auto"/>
            </w:tcBorders>
          </w:tcPr>
          <w:p w14:paraId="1D96CBA3" w14:textId="77777777" w:rsidR="0062201F" w:rsidRPr="009A0830" w:rsidRDefault="0062201F" w:rsidP="009E6114">
            <w:pPr>
              <w:spacing w:after="0" w:line="240" w:lineRule="auto"/>
              <w:ind w:left="360" w:right="-180"/>
              <w:jc w:val="both"/>
              <w:rPr>
                <w:rFonts w:asciiTheme="minorHAnsi" w:eastAsia="Times New Roman" w:hAnsiTheme="minorHAnsi"/>
                <w:sz w:val="24"/>
                <w:szCs w:val="24"/>
              </w:rPr>
            </w:pPr>
          </w:p>
        </w:tc>
      </w:tr>
      <w:tr w:rsidR="0062201F" w:rsidRPr="009A0830" w14:paraId="725D7A73" w14:textId="77777777" w:rsidTr="001652F1">
        <w:trPr>
          <w:cantSplit/>
          <w:trHeight w:val="326"/>
        </w:trPr>
        <w:tc>
          <w:tcPr>
            <w:tcW w:w="2088" w:type="dxa"/>
            <w:tcBorders>
              <w:left w:val="single" w:sz="2" w:space="0" w:color="auto"/>
            </w:tcBorders>
          </w:tcPr>
          <w:p w14:paraId="02E40A39" w14:textId="77777777" w:rsidR="0062201F" w:rsidRPr="009A0830" w:rsidRDefault="0062201F" w:rsidP="009E6114">
            <w:pPr>
              <w:spacing w:after="0" w:line="240" w:lineRule="auto"/>
              <w:ind w:left="360" w:right="-180"/>
              <w:jc w:val="both"/>
              <w:rPr>
                <w:rFonts w:asciiTheme="minorHAnsi" w:eastAsia="Times New Roman" w:hAnsiTheme="minorHAnsi"/>
                <w:sz w:val="24"/>
                <w:szCs w:val="24"/>
              </w:rPr>
            </w:pPr>
          </w:p>
        </w:tc>
        <w:tc>
          <w:tcPr>
            <w:tcW w:w="1980" w:type="dxa"/>
            <w:tcBorders>
              <w:right w:val="single" w:sz="4" w:space="0" w:color="auto"/>
            </w:tcBorders>
          </w:tcPr>
          <w:p w14:paraId="0168CCA1" w14:textId="77777777" w:rsidR="0062201F" w:rsidRPr="009A0830" w:rsidRDefault="0062201F" w:rsidP="009E6114">
            <w:pPr>
              <w:spacing w:after="0" w:line="240" w:lineRule="auto"/>
              <w:ind w:left="360" w:right="-180"/>
              <w:jc w:val="both"/>
              <w:rPr>
                <w:rFonts w:asciiTheme="minorHAnsi" w:eastAsia="Times New Roman" w:hAnsiTheme="minorHAnsi"/>
                <w:sz w:val="24"/>
                <w:szCs w:val="24"/>
              </w:rPr>
            </w:pPr>
          </w:p>
        </w:tc>
        <w:tc>
          <w:tcPr>
            <w:tcW w:w="1959" w:type="dxa"/>
          </w:tcPr>
          <w:p w14:paraId="2C7EFE81" w14:textId="77777777" w:rsidR="0062201F" w:rsidRPr="009A0830" w:rsidRDefault="0062201F" w:rsidP="009E6114">
            <w:pPr>
              <w:spacing w:after="0" w:line="240" w:lineRule="auto"/>
              <w:ind w:left="360" w:right="-180"/>
              <w:jc w:val="both"/>
              <w:rPr>
                <w:rFonts w:asciiTheme="minorHAnsi" w:eastAsia="Times New Roman" w:hAnsiTheme="minorHAnsi"/>
                <w:sz w:val="24"/>
                <w:szCs w:val="24"/>
              </w:rPr>
            </w:pPr>
          </w:p>
        </w:tc>
        <w:tc>
          <w:tcPr>
            <w:tcW w:w="1980" w:type="dxa"/>
            <w:tcBorders>
              <w:right w:val="single" w:sz="2" w:space="0" w:color="auto"/>
            </w:tcBorders>
          </w:tcPr>
          <w:p w14:paraId="1EF66650" w14:textId="77777777" w:rsidR="0062201F" w:rsidRPr="009A0830" w:rsidRDefault="0062201F" w:rsidP="009E6114">
            <w:pPr>
              <w:spacing w:after="0" w:line="240" w:lineRule="auto"/>
              <w:ind w:left="360" w:right="-180"/>
              <w:jc w:val="both"/>
              <w:rPr>
                <w:rFonts w:asciiTheme="minorHAnsi" w:eastAsia="Times New Roman" w:hAnsiTheme="minorHAnsi"/>
                <w:sz w:val="24"/>
                <w:szCs w:val="24"/>
              </w:rPr>
            </w:pPr>
          </w:p>
        </w:tc>
        <w:tc>
          <w:tcPr>
            <w:tcW w:w="1821" w:type="dxa"/>
            <w:tcBorders>
              <w:left w:val="single" w:sz="2" w:space="0" w:color="auto"/>
              <w:right w:val="single" w:sz="2" w:space="0" w:color="auto"/>
            </w:tcBorders>
          </w:tcPr>
          <w:p w14:paraId="6DBFCE62" w14:textId="77777777" w:rsidR="0062201F" w:rsidRPr="009A0830" w:rsidRDefault="0062201F" w:rsidP="009E6114">
            <w:pPr>
              <w:spacing w:after="0" w:line="240" w:lineRule="auto"/>
              <w:ind w:left="360" w:right="-180"/>
              <w:jc w:val="both"/>
              <w:rPr>
                <w:rFonts w:asciiTheme="minorHAnsi" w:eastAsia="Times New Roman" w:hAnsiTheme="minorHAnsi"/>
                <w:sz w:val="24"/>
                <w:szCs w:val="24"/>
              </w:rPr>
            </w:pPr>
          </w:p>
        </w:tc>
      </w:tr>
      <w:tr w:rsidR="0062201F" w:rsidRPr="009A0830" w14:paraId="54018B77" w14:textId="77777777" w:rsidTr="001652F1">
        <w:trPr>
          <w:cantSplit/>
          <w:trHeight w:val="205"/>
        </w:trPr>
        <w:tc>
          <w:tcPr>
            <w:tcW w:w="6027" w:type="dxa"/>
            <w:gridSpan w:val="3"/>
            <w:tcBorders>
              <w:left w:val="single" w:sz="2" w:space="0" w:color="auto"/>
              <w:bottom w:val="single" w:sz="2" w:space="0" w:color="auto"/>
              <w:right w:val="single" w:sz="2" w:space="0" w:color="auto"/>
            </w:tcBorders>
            <w:shd w:val="clear" w:color="auto" w:fill="000000" w:themeFill="text1"/>
            <w:tcMar>
              <w:left w:w="115" w:type="dxa"/>
              <w:right w:w="216" w:type="dxa"/>
            </w:tcMar>
            <w:vAlign w:val="center"/>
          </w:tcPr>
          <w:p w14:paraId="072F8524" w14:textId="33C70E9E" w:rsidR="0062201F" w:rsidRPr="009A0830" w:rsidRDefault="0062201F" w:rsidP="009E6114">
            <w:pPr>
              <w:spacing w:after="0" w:line="240" w:lineRule="auto"/>
              <w:ind w:left="360" w:right="-180"/>
              <w:rPr>
                <w:rFonts w:asciiTheme="minorHAnsi" w:eastAsia="Times New Roman" w:hAnsiTheme="minorHAnsi"/>
                <w:b/>
                <w:bCs/>
                <w:sz w:val="24"/>
                <w:szCs w:val="24"/>
              </w:rPr>
            </w:pPr>
          </w:p>
        </w:tc>
        <w:tc>
          <w:tcPr>
            <w:tcW w:w="1980" w:type="dxa"/>
            <w:tcBorders>
              <w:left w:val="single" w:sz="2" w:space="0" w:color="auto"/>
              <w:bottom w:val="single" w:sz="2" w:space="0" w:color="auto"/>
              <w:right w:val="single" w:sz="2" w:space="0" w:color="auto"/>
            </w:tcBorders>
          </w:tcPr>
          <w:p w14:paraId="45137731" w14:textId="77777777" w:rsidR="0062201F" w:rsidRPr="009A0830" w:rsidRDefault="0062201F" w:rsidP="009E6114">
            <w:pPr>
              <w:spacing w:after="0" w:line="240" w:lineRule="auto"/>
              <w:ind w:left="360" w:right="-180"/>
              <w:jc w:val="center"/>
              <w:rPr>
                <w:rFonts w:asciiTheme="minorHAnsi" w:eastAsia="Times New Roman" w:hAnsiTheme="minorHAnsi"/>
                <w:sz w:val="24"/>
                <w:szCs w:val="24"/>
              </w:rPr>
            </w:pPr>
            <w:r w:rsidRPr="009A0830">
              <w:rPr>
                <w:rFonts w:asciiTheme="minorHAnsi" w:eastAsia="Times New Roman" w:hAnsiTheme="minorHAnsi"/>
                <w:b/>
                <w:bCs/>
                <w:sz w:val="24"/>
                <w:szCs w:val="24"/>
              </w:rPr>
              <w:t>TOTAL:</w:t>
            </w:r>
          </w:p>
        </w:tc>
        <w:tc>
          <w:tcPr>
            <w:tcW w:w="1821" w:type="dxa"/>
            <w:tcBorders>
              <w:left w:val="single" w:sz="2" w:space="0" w:color="auto"/>
              <w:bottom w:val="single" w:sz="2" w:space="0" w:color="auto"/>
              <w:right w:val="single" w:sz="2" w:space="0" w:color="auto"/>
            </w:tcBorders>
          </w:tcPr>
          <w:p w14:paraId="16D066B9" w14:textId="77777777" w:rsidR="0062201F" w:rsidRPr="009A0830" w:rsidRDefault="0062201F" w:rsidP="009E6114">
            <w:pPr>
              <w:spacing w:after="0" w:line="240" w:lineRule="auto"/>
              <w:ind w:left="360" w:right="-180"/>
              <w:jc w:val="both"/>
              <w:rPr>
                <w:rFonts w:asciiTheme="minorHAnsi" w:eastAsia="Times New Roman" w:hAnsiTheme="minorHAnsi"/>
                <w:sz w:val="24"/>
                <w:szCs w:val="24"/>
              </w:rPr>
            </w:pPr>
            <w:r w:rsidRPr="009A0830">
              <w:rPr>
                <w:rFonts w:asciiTheme="minorHAnsi" w:eastAsia="Times New Roman" w:hAnsiTheme="minorHAnsi"/>
                <w:sz w:val="24"/>
                <w:szCs w:val="24"/>
              </w:rPr>
              <w:t>$</w:t>
            </w:r>
          </w:p>
        </w:tc>
      </w:tr>
    </w:tbl>
    <w:p w14:paraId="4454F8D2" w14:textId="0ADA6556" w:rsidR="0062201F" w:rsidRPr="009A0830" w:rsidRDefault="0062201F" w:rsidP="009E6114">
      <w:pPr>
        <w:spacing w:after="0" w:line="240" w:lineRule="auto"/>
        <w:ind w:left="360"/>
        <w:rPr>
          <w:rFonts w:asciiTheme="minorHAnsi" w:eastAsia="Times New Roman" w:hAnsiTheme="minorHAnsi"/>
          <w:b/>
          <w:sz w:val="24"/>
          <w:szCs w:val="24"/>
        </w:rPr>
      </w:pPr>
    </w:p>
    <w:p w14:paraId="3D8CD59B" w14:textId="77777777" w:rsidR="006A37CC" w:rsidRDefault="006A37CC" w:rsidP="009E6114">
      <w:pPr>
        <w:ind w:left="360"/>
        <w:rPr>
          <w:rFonts w:asciiTheme="minorHAnsi" w:hAnsiTheme="minorHAnsi"/>
          <w:b/>
          <w:sz w:val="24"/>
          <w:szCs w:val="24"/>
        </w:rPr>
      </w:pPr>
      <w:r>
        <w:rPr>
          <w:rFonts w:asciiTheme="minorHAnsi" w:hAnsiTheme="minorHAnsi"/>
          <w:b/>
          <w:sz w:val="24"/>
          <w:szCs w:val="24"/>
        </w:rPr>
        <w:br w:type="page"/>
      </w:r>
    </w:p>
    <w:p w14:paraId="02239FC3" w14:textId="72D3AC7B" w:rsidR="009E6114" w:rsidRPr="009E6114" w:rsidRDefault="009E6114" w:rsidP="009E6114">
      <w:pPr>
        <w:ind w:left="360"/>
        <w:rPr>
          <w:rFonts w:asciiTheme="minorHAnsi" w:hAnsiTheme="minorHAnsi"/>
          <w:b/>
          <w:sz w:val="24"/>
          <w:szCs w:val="24"/>
        </w:rPr>
      </w:pPr>
      <w:r>
        <w:rPr>
          <w:rFonts w:asciiTheme="minorHAnsi" w:hAnsiTheme="minorHAnsi"/>
          <w:b/>
          <w:sz w:val="24"/>
          <w:szCs w:val="24"/>
        </w:rPr>
        <w:lastRenderedPageBreak/>
        <w:t xml:space="preserve">Total </w:t>
      </w:r>
      <w:r w:rsidRPr="009E6114">
        <w:rPr>
          <w:rFonts w:asciiTheme="minorHAnsi" w:hAnsiTheme="minorHAnsi"/>
          <w:b/>
          <w:sz w:val="24"/>
          <w:szCs w:val="24"/>
        </w:rPr>
        <w:t xml:space="preserve">Project Budget </w:t>
      </w:r>
    </w:p>
    <w:tbl>
      <w:tblPr>
        <w:tblW w:w="0" w:type="auto"/>
        <w:tblInd w:w="80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380"/>
        <w:gridCol w:w="2029"/>
      </w:tblGrid>
      <w:tr w:rsidR="009E6114" w:rsidRPr="009A0830" w14:paraId="6E51DD42" w14:textId="77777777" w:rsidTr="002D35E6">
        <w:tc>
          <w:tcPr>
            <w:tcW w:w="7380" w:type="dxa"/>
          </w:tcPr>
          <w:p w14:paraId="2BB4B90F" w14:textId="77777777" w:rsidR="009E6114" w:rsidRPr="009A0830" w:rsidRDefault="009E6114" w:rsidP="002D35E6">
            <w:pPr>
              <w:pStyle w:val="ListParagraph"/>
              <w:spacing w:after="0" w:line="240" w:lineRule="auto"/>
              <w:ind w:left="360"/>
              <w:rPr>
                <w:rFonts w:asciiTheme="minorHAnsi" w:hAnsiTheme="minorHAnsi"/>
                <w:b/>
                <w:sz w:val="24"/>
                <w:szCs w:val="24"/>
              </w:rPr>
            </w:pPr>
            <w:r w:rsidRPr="009A0830">
              <w:rPr>
                <w:rFonts w:asciiTheme="minorHAnsi" w:hAnsiTheme="minorHAnsi"/>
                <w:b/>
                <w:sz w:val="24"/>
                <w:szCs w:val="24"/>
              </w:rPr>
              <w:t>Activities</w:t>
            </w:r>
          </w:p>
        </w:tc>
        <w:tc>
          <w:tcPr>
            <w:tcW w:w="2029" w:type="dxa"/>
          </w:tcPr>
          <w:p w14:paraId="4F2C3749" w14:textId="77777777" w:rsidR="009E6114" w:rsidRPr="009A0830" w:rsidRDefault="009E6114" w:rsidP="002D35E6">
            <w:pPr>
              <w:pStyle w:val="ListParagraph"/>
              <w:spacing w:after="0" w:line="240" w:lineRule="auto"/>
              <w:ind w:left="360"/>
              <w:jc w:val="center"/>
              <w:rPr>
                <w:rFonts w:asciiTheme="minorHAnsi" w:hAnsiTheme="minorHAnsi"/>
                <w:b/>
                <w:sz w:val="24"/>
                <w:szCs w:val="24"/>
              </w:rPr>
            </w:pPr>
            <w:r w:rsidRPr="009A0830">
              <w:rPr>
                <w:rFonts w:asciiTheme="minorHAnsi" w:hAnsiTheme="minorHAnsi"/>
                <w:b/>
                <w:sz w:val="24"/>
                <w:szCs w:val="24"/>
              </w:rPr>
              <w:t xml:space="preserve">Total </w:t>
            </w:r>
            <w:r>
              <w:rPr>
                <w:rFonts w:asciiTheme="minorHAnsi" w:hAnsiTheme="minorHAnsi"/>
                <w:b/>
                <w:sz w:val="24"/>
                <w:szCs w:val="24"/>
              </w:rPr>
              <w:t xml:space="preserve">Annual </w:t>
            </w:r>
            <w:r w:rsidRPr="009A0830">
              <w:rPr>
                <w:rFonts w:asciiTheme="minorHAnsi" w:hAnsiTheme="minorHAnsi"/>
                <w:b/>
                <w:sz w:val="24"/>
                <w:szCs w:val="24"/>
              </w:rPr>
              <w:t xml:space="preserve">Assistance Requested </w:t>
            </w:r>
          </w:p>
        </w:tc>
      </w:tr>
      <w:tr w:rsidR="009E6114" w:rsidRPr="009A0830" w14:paraId="76E4C6F2" w14:textId="77777777" w:rsidTr="002D35E6">
        <w:tc>
          <w:tcPr>
            <w:tcW w:w="7380" w:type="dxa"/>
          </w:tcPr>
          <w:p w14:paraId="55A222D6" w14:textId="77777777" w:rsidR="009E6114" w:rsidRPr="009A0830" w:rsidRDefault="009E6114" w:rsidP="008A17F8">
            <w:pPr>
              <w:pStyle w:val="ListParagraph"/>
              <w:numPr>
                <w:ilvl w:val="0"/>
                <w:numId w:val="43"/>
              </w:numPr>
              <w:spacing w:after="0" w:line="240" w:lineRule="auto"/>
              <w:ind w:left="360"/>
              <w:rPr>
                <w:rFonts w:asciiTheme="minorHAnsi" w:hAnsiTheme="minorHAnsi"/>
                <w:sz w:val="24"/>
                <w:szCs w:val="24"/>
              </w:rPr>
            </w:pPr>
            <w:r w:rsidRPr="009A0830">
              <w:rPr>
                <w:rFonts w:asciiTheme="minorHAnsi" w:hAnsiTheme="minorHAnsi"/>
                <w:sz w:val="24"/>
                <w:szCs w:val="24"/>
              </w:rPr>
              <w:t>Rental Assistance</w:t>
            </w:r>
          </w:p>
        </w:tc>
        <w:tc>
          <w:tcPr>
            <w:tcW w:w="2029" w:type="dxa"/>
          </w:tcPr>
          <w:p w14:paraId="481F614E" w14:textId="77777777" w:rsidR="009E6114" w:rsidRPr="009A0830" w:rsidRDefault="009E6114" w:rsidP="002D35E6">
            <w:pPr>
              <w:pStyle w:val="ListParagraph"/>
              <w:spacing w:after="0" w:line="240" w:lineRule="auto"/>
              <w:ind w:left="360"/>
              <w:rPr>
                <w:rFonts w:asciiTheme="minorHAnsi" w:hAnsiTheme="minorHAnsi"/>
                <w:sz w:val="24"/>
                <w:szCs w:val="24"/>
              </w:rPr>
            </w:pPr>
          </w:p>
        </w:tc>
      </w:tr>
      <w:tr w:rsidR="009E6114" w:rsidRPr="009A0830" w14:paraId="207536BE" w14:textId="77777777" w:rsidTr="002D35E6">
        <w:tc>
          <w:tcPr>
            <w:tcW w:w="7380" w:type="dxa"/>
          </w:tcPr>
          <w:p w14:paraId="41B13B68" w14:textId="77777777" w:rsidR="009E6114" w:rsidRPr="009A0830" w:rsidRDefault="009E6114" w:rsidP="008A17F8">
            <w:pPr>
              <w:pStyle w:val="ListParagraph"/>
              <w:numPr>
                <w:ilvl w:val="0"/>
                <w:numId w:val="43"/>
              </w:numPr>
              <w:spacing w:after="0" w:line="240" w:lineRule="auto"/>
              <w:ind w:left="360"/>
              <w:rPr>
                <w:rFonts w:asciiTheme="minorHAnsi" w:hAnsiTheme="minorHAnsi"/>
                <w:sz w:val="24"/>
                <w:szCs w:val="24"/>
              </w:rPr>
            </w:pPr>
            <w:r w:rsidRPr="009A0830">
              <w:rPr>
                <w:rFonts w:asciiTheme="minorHAnsi" w:hAnsiTheme="minorHAnsi"/>
                <w:sz w:val="24"/>
                <w:szCs w:val="24"/>
              </w:rPr>
              <w:t>Supportive Services</w:t>
            </w:r>
          </w:p>
        </w:tc>
        <w:tc>
          <w:tcPr>
            <w:tcW w:w="2029" w:type="dxa"/>
          </w:tcPr>
          <w:p w14:paraId="4740EA9C" w14:textId="77777777" w:rsidR="009E6114" w:rsidRPr="009A0830" w:rsidRDefault="009E6114" w:rsidP="002D35E6">
            <w:pPr>
              <w:pStyle w:val="ListParagraph"/>
              <w:spacing w:after="0" w:line="240" w:lineRule="auto"/>
              <w:ind w:left="360"/>
              <w:rPr>
                <w:rFonts w:asciiTheme="minorHAnsi" w:hAnsiTheme="minorHAnsi"/>
                <w:sz w:val="24"/>
                <w:szCs w:val="24"/>
              </w:rPr>
            </w:pPr>
          </w:p>
        </w:tc>
      </w:tr>
      <w:tr w:rsidR="009E6114" w:rsidRPr="009A0830" w14:paraId="15C2A28C" w14:textId="77777777" w:rsidTr="002D35E6">
        <w:tc>
          <w:tcPr>
            <w:tcW w:w="7380" w:type="dxa"/>
          </w:tcPr>
          <w:p w14:paraId="4BC1E938" w14:textId="77777777" w:rsidR="009E6114" w:rsidRPr="009A0830" w:rsidRDefault="009E6114" w:rsidP="008A17F8">
            <w:pPr>
              <w:pStyle w:val="ListParagraph"/>
              <w:numPr>
                <w:ilvl w:val="0"/>
                <w:numId w:val="43"/>
              </w:numPr>
              <w:spacing w:after="0" w:line="240" w:lineRule="auto"/>
              <w:ind w:left="360"/>
              <w:rPr>
                <w:rFonts w:asciiTheme="minorHAnsi" w:hAnsiTheme="minorHAnsi"/>
                <w:sz w:val="24"/>
                <w:szCs w:val="24"/>
              </w:rPr>
            </w:pPr>
            <w:r w:rsidRPr="009A0830">
              <w:rPr>
                <w:rFonts w:asciiTheme="minorHAnsi" w:hAnsiTheme="minorHAnsi"/>
                <w:sz w:val="24"/>
                <w:szCs w:val="24"/>
              </w:rPr>
              <w:t>Operations</w:t>
            </w:r>
          </w:p>
        </w:tc>
        <w:tc>
          <w:tcPr>
            <w:tcW w:w="2029" w:type="dxa"/>
          </w:tcPr>
          <w:p w14:paraId="691CED25" w14:textId="77777777" w:rsidR="009E6114" w:rsidRPr="009A0830" w:rsidRDefault="009E6114" w:rsidP="002D35E6">
            <w:pPr>
              <w:pStyle w:val="ListParagraph"/>
              <w:spacing w:after="0" w:line="240" w:lineRule="auto"/>
              <w:ind w:left="360"/>
              <w:rPr>
                <w:rFonts w:asciiTheme="minorHAnsi" w:hAnsiTheme="minorHAnsi"/>
                <w:sz w:val="24"/>
                <w:szCs w:val="24"/>
              </w:rPr>
            </w:pPr>
          </w:p>
        </w:tc>
      </w:tr>
      <w:tr w:rsidR="009E6114" w:rsidRPr="009A0830" w14:paraId="010F280A" w14:textId="77777777" w:rsidTr="002D35E6">
        <w:tc>
          <w:tcPr>
            <w:tcW w:w="7380" w:type="dxa"/>
          </w:tcPr>
          <w:p w14:paraId="5A038E12" w14:textId="77777777" w:rsidR="009E6114" w:rsidRPr="009A0830" w:rsidRDefault="009E6114" w:rsidP="008A17F8">
            <w:pPr>
              <w:pStyle w:val="ListParagraph"/>
              <w:numPr>
                <w:ilvl w:val="0"/>
                <w:numId w:val="43"/>
              </w:numPr>
              <w:spacing w:after="0" w:line="240" w:lineRule="auto"/>
              <w:ind w:left="360"/>
              <w:rPr>
                <w:rFonts w:asciiTheme="minorHAnsi" w:hAnsiTheme="minorHAnsi"/>
                <w:sz w:val="24"/>
                <w:szCs w:val="24"/>
              </w:rPr>
            </w:pPr>
            <w:r w:rsidRPr="009A0830">
              <w:rPr>
                <w:rFonts w:asciiTheme="minorHAnsi" w:hAnsiTheme="minorHAnsi"/>
                <w:sz w:val="24"/>
                <w:szCs w:val="24"/>
              </w:rPr>
              <w:t>Sub-total Request  (Add lines 1-4)</w:t>
            </w:r>
          </w:p>
        </w:tc>
        <w:tc>
          <w:tcPr>
            <w:tcW w:w="2029" w:type="dxa"/>
          </w:tcPr>
          <w:p w14:paraId="556E3C61" w14:textId="77777777" w:rsidR="009E6114" w:rsidRPr="009A0830" w:rsidRDefault="009E6114" w:rsidP="002D35E6">
            <w:pPr>
              <w:pStyle w:val="ListParagraph"/>
              <w:spacing w:after="0" w:line="240" w:lineRule="auto"/>
              <w:ind w:left="360"/>
              <w:rPr>
                <w:rFonts w:asciiTheme="minorHAnsi" w:hAnsiTheme="minorHAnsi"/>
                <w:sz w:val="24"/>
                <w:szCs w:val="24"/>
              </w:rPr>
            </w:pPr>
          </w:p>
        </w:tc>
      </w:tr>
      <w:tr w:rsidR="009C62A3" w:rsidRPr="009A0830" w14:paraId="77DDDFB9" w14:textId="77777777" w:rsidTr="001652F1">
        <w:tc>
          <w:tcPr>
            <w:tcW w:w="7380" w:type="dxa"/>
            <w:shd w:val="clear" w:color="auto" w:fill="000000" w:themeFill="text1"/>
          </w:tcPr>
          <w:p w14:paraId="13FBBD8A" w14:textId="77777777" w:rsidR="009C62A3" w:rsidRPr="009A0830" w:rsidRDefault="009C62A3" w:rsidP="009C62A3">
            <w:pPr>
              <w:pStyle w:val="ListParagraph"/>
              <w:spacing w:after="0" w:line="240" w:lineRule="auto"/>
              <w:ind w:left="360"/>
              <w:rPr>
                <w:rFonts w:asciiTheme="minorHAnsi" w:hAnsiTheme="minorHAnsi"/>
                <w:sz w:val="24"/>
                <w:szCs w:val="24"/>
              </w:rPr>
            </w:pPr>
          </w:p>
        </w:tc>
        <w:tc>
          <w:tcPr>
            <w:tcW w:w="2029" w:type="dxa"/>
          </w:tcPr>
          <w:p w14:paraId="3BA30404" w14:textId="66D0C05D" w:rsidR="009C62A3" w:rsidRPr="009A0830" w:rsidRDefault="009C62A3" w:rsidP="002D35E6">
            <w:pPr>
              <w:pStyle w:val="ListParagraph"/>
              <w:spacing w:after="0" w:line="240" w:lineRule="auto"/>
              <w:ind w:left="360"/>
              <w:rPr>
                <w:rFonts w:asciiTheme="minorHAnsi" w:hAnsiTheme="minorHAnsi"/>
                <w:sz w:val="24"/>
                <w:szCs w:val="24"/>
              </w:rPr>
            </w:pPr>
            <w:r>
              <w:rPr>
                <w:rFonts w:asciiTheme="minorHAnsi" w:hAnsiTheme="minorHAnsi"/>
                <w:sz w:val="24"/>
                <w:szCs w:val="24"/>
              </w:rPr>
              <w:t>Total Amount Committed</w:t>
            </w:r>
          </w:p>
        </w:tc>
      </w:tr>
      <w:tr w:rsidR="009E6114" w:rsidRPr="009A0830" w14:paraId="3FB75F65" w14:textId="77777777" w:rsidTr="002D35E6">
        <w:tc>
          <w:tcPr>
            <w:tcW w:w="7380" w:type="dxa"/>
          </w:tcPr>
          <w:p w14:paraId="3D7FB018" w14:textId="77777777" w:rsidR="009E6114" w:rsidRPr="009A0830" w:rsidRDefault="009E6114" w:rsidP="008A17F8">
            <w:pPr>
              <w:pStyle w:val="ListParagraph"/>
              <w:numPr>
                <w:ilvl w:val="0"/>
                <w:numId w:val="43"/>
              </w:numPr>
              <w:spacing w:after="0" w:line="240" w:lineRule="auto"/>
              <w:ind w:left="360"/>
              <w:rPr>
                <w:rFonts w:asciiTheme="minorHAnsi" w:hAnsiTheme="minorHAnsi"/>
                <w:sz w:val="24"/>
                <w:szCs w:val="24"/>
              </w:rPr>
            </w:pPr>
            <w:r w:rsidRPr="009A0830">
              <w:rPr>
                <w:rFonts w:asciiTheme="minorHAnsi" w:hAnsiTheme="minorHAnsi"/>
                <w:sz w:val="24"/>
                <w:szCs w:val="24"/>
              </w:rPr>
              <w:t>Cash Match</w:t>
            </w:r>
          </w:p>
        </w:tc>
        <w:tc>
          <w:tcPr>
            <w:tcW w:w="2029" w:type="dxa"/>
          </w:tcPr>
          <w:p w14:paraId="669365DB" w14:textId="77777777" w:rsidR="009E6114" w:rsidRPr="009A0830" w:rsidRDefault="009E6114" w:rsidP="002D35E6">
            <w:pPr>
              <w:pStyle w:val="ListParagraph"/>
              <w:spacing w:after="0" w:line="240" w:lineRule="auto"/>
              <w:ind w:left="360"/>
              <w:rPr>
                <w:rFonts w:asciiTheme="minorHAnsi" w:hAnsiTheme="minorHAnsi"/>
                <w:sz w:val="24"/>
                <w:szCs w:val="24"/>
              </w:rPr>
            </w:pPr>
          </w:p>
        </w:tc>
      </w:tr>
      <w:tr w:rsidR="009E6114" w:rsidRPr="009A0830" w14:paraId="48F041C7" w14:textId="77777777" w:rsidTr="002D35E6">
        <w:tc>
          <w:tcPr>
            <w:tcW w:w="7380" w:type="dxa"/>
          </w:tcPr>
          <w:p w14:paraId="78D3818D" w14:textId="77777777" w:rsidR="009E6114" w:rsidRPr="009A0830" w:rsidRDefault="009E6114" w:rsidP="008A17F8">
            <w:pPr>
              <w:pStyle w:val="ListParagraph"/>
              <w:numPr>
                <w:ilvl w:val="0"/>
                <w:numId w:val="43"/>
              </w:numPr>
              <w:spacing w:after="0" w:line="240" w:lineRule="auto"/>
              <w:ind w:left="360"/>
              <w:rPr>
                <w:rFonts w:asciiTheme="minorHAnsi" w:hAnsiTheme="minorHAnsi"/>
                <w:sz w:val="24"/>
                <w:szCs w:val="24"/>
              </w:rPr>
            </w:pPr>
            <w:r w:rsidRPr="009A0830">
              <w:rPr>
                <w:rFonts w:asciiTheme="minorHAnsi" w:hAnsiTheme="minorHAnsi"/>
                <w:sz w:val="24"/>
                <w:szCs w:val="24"/>
              </w:rPr>
              <w:t>In-kind Match</w:t>
            </w:r>
          </w:p>
        </w:tc>
        <w:tc>
          <w:tcPr>
            <w:tcW w:w="2029" w:type="dxa"/>
            <w:shd w:val="clear" w:color="auto" w:fill="auto"/>
          </w:tcPr>
          <w:p w14:paraId="651DF296" w14:textId="77777777" w:rsidR="009E6114" w:rsidRPr="009A0830" w:rsidRDefault="009E6114" w:rsidP="002D35E6">
            <w:pPr>
              <w:pStyle w:val="ListParagraph"/>
              <w:spacing w:after="0" w:line="240" w:lineRule="auto"/>
              <w:ind w:left="360"/>
              <w:rPr>
                <w:rFonts w:asciiTheme="minorHAnsi" w:hAnsiTheme="minorHAnsi"/>
                <w:sz w:val="24"/>
                <w:szCs w:val="24"/>
              </w:rPr>
            </w:pPr>
          </w:p>
        </w:tc>
      </w:tr>
      <w:tr w:rsidR="009E6114" w:rsidRPr="009A0830" w14:paraId="67564496" w14:textId="77777777" w:rsidTr="002D35E6">
        <w:tc>
          <w:tcPr>
            <w:tcW w:w="7380" w:type="dxa"/>
          </w:tcPr>
          <w:p w14:paraId="44184E9A" w14:textId="77777777" w:rsidR="009E6114" w:rsidRPr="009A0830" w:rsidRDefault="009E6114" w:rsidP="008A17F8">
            <w:pPr>
              <w:pStyle w:val="ListParagraph"/>
              <w:numPr>
                <w:ilvl w:val="0"/>
                <w:numId w:val="43"/>
              </w:numPr>
              <w:spacing w:after="0" w:line="240" w:lineRule="auto"/>
              <w:ind w:left="360"/>
              <w:rPr>
                <w:rFonts w:asciiTheme="minorHAnsi" w:hAnsiTheme="minorHAnsi"/>
                <w:sz w:val="24"/>
                <w:szCs w:val="24"/>
              </w:rPr>
            </w:pPr>
            <w:r w:rsidRPr="009A0830">
              <w:rPr>
                <w:rFonts w:asciiTheme="minorHAnsi" w:hAnsiTheme="minorHAnsi"/>
                <w:sz w:val="24"/>
                <w:szCs w:val="24"/>
              </w:rPr>
              <w:t>Total Match (Add lines 6&amp;7) – must equal at least 25%</w:t>
            </w:r>
            <w:r>
              <w:rPr>
                <w:rFonts w:asciiTheme="minorHAnsi" w:hAnsiTheme="minorHAnsi"/>
                <w:sz w:val="24"/>
                <w:szCs w:val="24"/>
              </w:rPr>
              <w:t xml:space="preserve"> of line #5</w:t>
            </w:r>
          </w:p>
        </w:tc>
        <w:tc>
          <w:tcPr>
            <w:tcW w:w="2029" w:type="dxa"/>
            <w:shd w:val="clear" w:color="auto" w:fill="auto"/>
          </w:tcPr>
          <w:p w14:paraId="738C4594" w14:textId="77777777" w:rsidR="009E6114" w:rsidRPr="009A0830" w:rsidRDefault="009E6114" w:rsidP="002D35E6">
            <w:pPr>
              <w:pStyle w:val="ListParagraph"/>
              <w:spacing w:after="0" w:line="240" w:lineRule="auto"/>
              <w:ind w:left="360"/>
              <w:rPr>
                <w:rFonts w:asciiTheme="minorHAnsi" w:hAnsiTheme="minorHAnsi"/>
                <w:sz w:val="24"/>
                <w:szCs w:val="24"/>
              </w:rPr>
            </w:pPr>
          </w:p>
        </w:tc>
      </w:tr>
      <w:tr w:rsidR="009C62A3" w:rsidRPr="009A0830" w14:paraId="183B8A17" w14:textId="77777777" w:rsidTr="001652F1">
        <w:tc>
          <w:tcPr>
            <w:tcW w:w="7380" w:type="dxa"/>
            <w:shd w:val="clear" w:color="auto" w:fill="000000" w:themeFill="text1"/>
          </w:tcPr>
          <w:p w14:paraId="0796B6EA" w14:textId="77777777" w:rsidR="009C62A3" w:rsidRPr="009A0830" w:rsidRDefault="009C62A3" w:rsidP="009C62A3">
            <w:pPr>
              <w:pStyle w:val="ListParagraph"/>
              <w:spacing w:after="0" w:line="240" w:lineRule="auto"/>
              <w:ind w:left="360"/>
              <w:rPr>
                <w:rFonts w:asciiTheme="minorHAnsi" w:hAnsiTheme="minorHAnsi"/>
                <w:sz w:val="24"/>
                <w:szCs w:val="24"/>
              </w:rPr>
            </w:pPr>
          </w:p>
        </w:tc>
        <w:tc>
          <w:tcPr>
            <w:tcW w:w="2029" w:type="dxa"/>
            <w:shd w:val="clear" w:color="auto" w:fill="auto"/>
          </w:tcPr>
          <w:p w14:paraId="3BF3EF99" w14:textId="5C0E814E" w:rsidR="009C62A3" w:rsidRPr="009A0830" w:rsidRDefault="009C62A3" w:rsidP="002D35E6">
            <w:pPr>
              <w:pStyle w:val="ListParagraph"/>
              <w:spacing w:after="0" w:line="240" w:lineRule="auto"/>
              <w:ind w:left="360"/>
              <w:rPr>
                <w:rFonts w:asciiTheme="minorHAnsi" w:hAnsiTheme="minorHAnsi"/>
                <w:sz w:val="24"/>
                <w:szCs w:val="24"/>
              </w:rPr>
            </w:pPr>
            <w:r>
              <w:rPr>
                <w:rFonts w:asciiTheme="minorHAnsi" w:hAnsiTheme="minorHAnsi"/>
                <w:sz w:val="24"/>
                <w:szCs w:val="24"/>
              </w:rPr>
              <w:t>Total Annual Budget</w:t>
            </w:r>
          </w:p>
        </w:tc>
      </w:tr>
      <w:tr w:rsidR="009E6114" w:rsidRPr="009A0830" w14:paraId="165E8996" w14:textId="77777777" w:rsidTr="002D35E6">
        <w:tc>
          <w:tcPr>
            <w:tcW w:w="7380" w:type="dxa"/>
          </w:tcPr>
          <w:p w14:paraId="73921837" w14:textId="77777777" w:rsidR="009E6114" w:rsidRPr="009A0830" w:rsidRDefault="009E6114" w:rsidP="008A17F8">
            <w:pPr>
              <w:pStyle w:val="ListParagraph"/>
              <w:numPr>
                <w:ilvl w:val="0"/>
                <w:numId w:val="43"/>
              </w:numPr>
              <w:spacing w:after="0" w:line="240" w:lineRule="auto"/>
              <w:ind w:left="360"/>
              <w:rPr>
                <w:rFonts w:asciiTheme="minorHAnsi" w:hAnsiTheme="minorHAnsi"/>
                <w:sz w:val="24"/>
                <w:szCs w:val="24"/>
              </w:rPr>
            </w:pPr>
            <w:r w:rsidRPr="009A0830">
              <w:rPr>
                <w:rFonts w:asciiTheme="minorHAnsi" w:hAnsiTheme="minorHAnsi"/>
                <w:sz w:val="24"/>
                <w:szCs w:val="24"/>
              </w:rPr>
              <w:t>Total Budget (Add lines 5 &amp; 8)</w:t>
            </w:r>
          </w:p>
        </w:tc>
        <w:tc>
          <w:tcPr>
            <w:tcW w:w="2029" w:type="dxa"/>
            <w:shd w:val="clear" w:color="auto" w:fill="auto"/>
          </w:tcPr>
          <w:p w14:paraId="46B7DB22" w14:textId="77777777" w:rsidR="009E6114" w:rsidRPr="009A0830" w:rsidRDefault="009E6114" w:rsidP="002D35E6">
            <w:pPr>
              <w:pStyle w:val="ListParagraph"/>
              <w:spacing w:after="0" w:line="240" w:lineRule="auto"/>
              <w:ind w:left="360"/>
              <w:rPr>
                <w:rFonts w:asciiTheme="minorHAnsi" w:hAnsiTheme="minorHAnsi"/>
                <w:sz w:val="24"/>
                <w:szCs w:val="24"/>
              </w:rPr>
            </w:pPr>
          </w:p>
        </w:tc>
      </w:tr>
    </w:tbl>
    <w:p w14:paraId="43D0F7FD" w14:textId="77777777" w:rsidR="009E6114" w:rsidRDefault="009E6114" w:rsidP="009E6114">
      <w:pPr>
        <w:spacing w:after="0" w:line="240" w:lineRule="auto"/>
        <w:ind w:left="360"/>
        <w:rPr>
          <w:rFonts w:asciiTheme="minorHAnsi" w:eastAsia="Times New Roman" w:hAnsiTheme="minorHAnsi"/>
          <w:b/>
          <w:sz w:val="24"/>
          <w:szCs w:val="24"/>
        </w:rPr>
      </w:pPr>
    </w:p>
    <w:p w14:paraId="74058FC8" w14:textId="1AE5E82C" w:rsidR="0062201F" w:rsidRPr="009A0830" w:rsidRDefault="0062201F" w:rsidP="00331C71">
      <w:pPr>
        <w:spacing w:after="0" w:line="240" w:lineRule="auto"/>
        <w:rPr>
          <w:rFonts w:asciiTheme="minorHAnsi" w:eastAsia="Times New Roman" w:hAnsiTheme="minorHAnsi"/>
          <w:b/>
          <w:sz w:val="24"/>
          <w:szCs w:val="24"/>
        </w:rPr>
      </w:pPr>
      <w:r w:rsidRPr="009A0830">
        <w:rPr>
          <w:rFonts w:asciiTheme="minorHAnsi" w:eastAsia="Times New Roman" w:hAnsiTheme="minorHAnsi"/>
          <w:b/>
          <w:sz w:val="24"/>
          <w:szCs w:val="24"/>
        </w:rPr>
        <w:br w:type="page"/>
      </w:r>
    </w:p>
    <w:p w14:paraId="766F03E7" w14:textId="71DCEA9D" w:rsidR="008418CE" w:rsidRDefault="008418CE" w:rsidP="00894383">
      <w:pPr>
        <w:spacing w:after="0" w:line="240" w:lineRule="auto"/>
        <w:jc w:val="center"/>
        <w:rPr>
          <w:rFonts w:asciiTheme="minorHAnsi" w:eastAsia="Times New Roman" w:hAnsiTheme="minorHAnsi"/>
          <w:b/>
          <w:sz w:val="24"/>
          <w:szCs w:val="24"/>
        </w:rPr>
      </w:pPr>
      <w:r w:rsidRPr="009A0830">
        <w:rPr>
          <w:rFonts w:asciiTheme="minorHAnsi" w:eastAsia="Times New Roman" w:hAnsiTheme="minorHAnsi"/>
          <w:b/>
          <w:sz w:val="24"/>
          <w:szCs w:val="24"/>
        </w:rPr>
        <w:lastRenderedPageBreak/>
        <w:t>APPENDIX</w:t>
      </w:r>
    </w:p>
    <w:p w14:paraId="43218DCF" w14:textId="45BF1D6E" w:rsidR="00BE0248" w:rsidRPr="00BE0248" w:rsidRDefault="00BE0248" w:rsidP="00894383">
      <w:pPr>
        <w:spacing w:after="0" w:line="240" w:lineRule="auto"/>
        <w:jc w:val="center"/>
        <w:rPr>
          <w:rFonts w:asciiTheme="minorHAnsi" w:eastAsia="Times New Roman" w:hAnsiTheme="minorHAnsi"/>
          <w:b/>
          <w:i/>
          <w:color w:val="FF0000"/>
          <w:sz w:val="24"/>
          <w:szCs w:val="24"/>
        </w:rPr>
      </w:pPr>
      <w:r>
        <w:rPr>
          <w:rFonts w:asciiTheme="minorHAnsi" w:eastAsia="Times New Roman" w:hAnsiTheme="minorHAnsi"/>
          <w:b/>
          <w:i/>
          <w:color w:val="FF0000"/>
          <w:sz w:val="24"/>
          <w:szCs w:val="24"/>
        </w:rPr>
        <w:t>Please d</w:t>
      </w:r>
      <w:r w:rsidRPr="00BE0248">
        <w:rPr>
          <w:rFonts w:asciiTheme="minorHAnsi" w:eastAsia="Times New Roman" w:hAnsiTheme="minorHAnsi"/>
          <w:b/>
          <w:i/>
          <w:color w:val="FF0000"/>
          <w:sz w:val="24"/>
          <w:szCs w:val="24"/>
        </w:rPr>
        <w:t xml:space="preserve">elete </w:t>
      </w:r>
      <w:r>
        <w:rPr>
          <w:rFonts w:asciiTheme="minorHAnsi" w:eastAsia="Times New Roman" w:hAnsiTheme="minorHAnsi"/>
          <w:b/>
          <w:i/>
          <w:color w:val="FF0000"/>
          <w:sz w:val="24"/>
          <w:szCs w:val="24"/>
        </w:rPr>
        <w:t xml:space="preserve">this </w:t>
      </w:r>
      <w:r w:rsidRPr="00BE0248">
        <w:rPr>
          <w:rFonts w:asciiTheme="minorHAnsi" w:eastAsia="Times New Roman" w:hAnsiTheme="minorHAnsi"/>
          <w:b/>
          <w:i/>
          <w:color w:val="FF0000"/>
          <w:sz w:val="24"/>
          <w:szCs w:val="24"/>
        </w:rPr>
        <w:t xml:space="preserve">section prior to submitting </w:t>
      </w:r>
      <w:r>
        <w:rPr>
          <w:rFonts w:asciiTheme="minorHAnsi" w:eastAsia="Times New Roman" w:hAnsiTheme="minorHAnsi"/>
          <w:b/>
          <w:i/>
          <w:color w:val="FF0000"/>
          <w:sz w:val="24"/>
          <w:szCs w:val="24"/>
        </w:rPr>
        <w:t xml:space="preserve">your </w:t>
      </w:r>
      <w:r w:rsidRPr="00BE0248">
        <w:rPr>
          <w:rFonts w:asciiTheme="minorHAnsi" w:eastAsia="Times New Roman" w:hAnsiTheme="minorHAnsi"/>
          <w:b/>
          <w:i/>
          <w:color w:val="FF0000"/>
          <w:sz w:val="24"/>
          <w:szCs w:val="24"/>
        </w:rPr>
        <w:t>application.</w:t>
      </w:r>
    </w:p>
    <w:p w14:paraId="1BF5B413" w14:textId="77777777" w:rsidR="008418CE" w:rsidRPr="009A0830" w:rsidRDefault="008418CE" w:rsidP="00B823D8">
      <w:pPr>
        <w:spacing w:after="0" w:line="240" w:lineRule="auto"/>
        <w:jc w:val="both"/>
        <w:rPr>
          <w:rFonts w:asciiTheme="minorHAnsi" w:eastAsia="Times New Roman" w:hAnsiTheme="minorHAnsi"/>
          <w:b/>
          <w:sz w:val="24"/>
          <w:szCs w:val="24"/>
        </w:rPr>
      </w:pPr>
    </w:p>
    <w:p w14:paraId="3EAB2E92" w14:textId="16DEBE8F" w:rsidR="00B80DFE" w:rsidRPr="009A0830" w:rsidRDefault="00B80DFE" w:rsidP="00293BD6">
      <w:pPr>
        <w:spacing w:after="0" w:line="240" w:lineRule="auto"/>
        <w:jc w:val="both"/>
        <w:rPr>
          <w:rFonts w:asciiTheme="minorHAnsi" w:hAnsiTheme="minorHAnsi"/>
          <w:sz w:val="24"/>
          <w:szCs w:val="24"/>
        </w:rPr>
      </w:pPr>
    </w:p>
    <w:p w14:paraId="625C50A0" w14:textId="77777777" w:rsidR="00B80DFE" w:rsidRPr="009A0830" w:rsidRDefault="00B80DFE" w:rsidP="00B823D8">
      <w:pPr>
        <w:spacing w:after="0" w:line="240" w:lineRule="auto"/>
        <w:jc w:val="both"/>
        <w:rPr>
          <w:rFonts w:asciiTheme="minorHAnsi" w:eastAsia="Times New Roman" w:hAnsiTheme="minorHAnsi"/>
          <w:b/>
          <w:sz w:val="24"/>
          <w:szCs w:val="24"/>
          <w:u w:val="single"/>
        </w:rPr>
      </w:pPr>
      <w:r w:rsidRPr="009A0830">
        <w:rPr>
          <w:rFonts w:asciiTheme="minorHAnsi" w:eastAsia="Times New Roman" w:hAnsiTheme="minorHAnsi"/>
          <w:b/>
          <w:sz w:val="24"/>
          <w:szCs w:val="24"/>
          <w:u w:val="single"/>
        </w:rPr>
        <w:t>DEFINITIONS OF KEY TERMS:</w:t>
      </w:r>
    </w:p>
    <w:p w14:paraId="0A8E04C9" w14:textId="77777777" w:rsidR="00B80DFE" w:rsidRPr="009A0830" w:rsidRDefault="00B80DFE" w:rsidP="00B80DFE">
      <w:pPr>
        <w:autoSpaceDE w:val="0"/>
        <w:autoSpaceDN w:val="0"/>
        <w:adjustRightInd w:val="0"/>
        <w:spacing w:after="0" w:line="240" w:lineRule="auto"/>
        <w:rPr>
          <w:rFonts w:asciiTheme="minorHAnsi" w:hAnsiTheme="minorHAnsi"/>
          <w:color w:val="000000"/>
          <w:sz w:val="24"/>
          <w:szCs w:val="24"/>
        </w:rPr>
      </w:pPr>
    </w:p>
    <w:p w14:paraId="0231E03D" w14:textId="65067F94" w:rsidR="00775082" w:rsidRPr="009A0830" w:rsidRDefault="00775082" w:rsidP="00B80DFE">
      <w:pPr>
        <w:autoSpaceDE w:val="0"/>
        <w:autoSpaceDN w:val="0"/>
        <w:adjustRightInd w:val="0"/>
        <w:spacing w:after="0" w:line="240" w:lineRule="auto"/>
        <w:rPr>
          <w:rFonts w:asciiTheme="minorHAnsi" w:hAnsiTheme="minorHAnsi"/>
          <w:b/>
          <w:bCs/>
          <w:color w:val="000000"/>
          <w:sz w:val="24"/>
          <w:szCs w:val="24"/>
        </w:rPr>
      </w:pPr>
      <w:r w:rsidRPr="009A0830">
        <w:rPr>
          <w:rFonts w:asciiTheme="minorHAnsi" w:hAnsiTheme="minorHAnsi"/>
          <w:b/>
          <w:bCs/>
          <w:color w:val="000000"/>
          <w:sz w:val="24"/>
          <w:szCs w:val="24"/>
        </w:rPr>
        <w:t xml:space="preserve">Category 4 – HUD Homeless Definition. </w:t>
      </w:r>
      <w:r w:rsidRPr="009A0830">
        <w:rPr>
          <w:rFonts w:asciiTheme="minorHAnsi" w:hAnsiTheme="minorHAnsi"/>
          <w:bCs/>
          <w:color w:val="000000"/>
          <w:sz w:val="24"/>
          <w:szCs w:val="24"/>
        </w:rPr>
        <w:t>HUD defines four categories</w:t>
      </w:r>
      <w:r w:rsidRPr="009A0830">
        <w:rPr>
          <w:rFonts w:asciiTheme="minorHAnsi" w:hAnsiTheme="minorHAnsi"/>
          <w:b/>
          <w:bCs/>
          <w:color w:val="000000"/>
          <w:sz w:val="24"/>
          <w:szCs w:val="24"/>
        </w:rPr>
        <w:t xml:space="preserve"> </w:t>
      </w:r>
      <w:r w:rsidRPr="009A0830">
        <w:rPr>
          <w:rFonts w:asciiTheme="minorHAnsi" w:hAnsiTheme="minorHAnsi"/>
          <w:sz w:val="24"/>
          <w:szCs w:val="24"/>
        </w:rPr>
        <w:t>under which individuals and</w:t>
      </w:r>
      <w:r w:rsidR="0068049B" w:rsidRPr="009A0830">
        <w:rPr>
          <w:rFonts w:asciiTheme="minorHAnsi" w:hAnsiTheme="minorHAnsi"/>
          <w:sz w:val="24"/>
          <w:szCs w:val="24"/>
        </w:rPr>
        <w:t xml:space="preserve"> </w:t>
      </w:r>
      <w:r w:rsidRPr="009A0830">
        <w:rPr>
          <w:rFonts w:asciiTheme="minorHAnsi" w:hAnsiTheme="minorHAnsi"/>
          <w:sz w:val="24"/>
          <w:szCs w:val="24"/>
        </w:rPr>
        <w:t>families may qualify as homeless.  Category four is</w:t>
      </w:r>
      <w:r w:rsidRPr="009A0830">
        <w:rPr>
          <w:rFonts w:asciiTheme="minorHAnsi" w:hAnsiTheme="minorHAnsi"/>
          <w:b/>
          <w:bCs/>
          <w:color w:val="000000"/>
          <w:sz w:val="24"/>
          <w:szCs w:val="24"/>
        </w:rPr>
        <w:t xml:space="preserve"> </w:t>
      </w:r>
      <w:r w:rsidRPr="009A0830">
        <w:rPr>
          <w:rFonts w:asciiTheme="minorHAnsi" w:hAnsiTheme="minorHAnsi"/>
          <w:sz w:val="24"/>
          <w:szCs w:val="24"/>
        </w:rPr>
        <w:t>individuals and families who are fleeing, or are attempting to flee, domestic violence, dating violence, sexual assault, stalking, or other dangerous or life-threatening conditions that relate to violence against the individual or a family member</w:t>
      </w:r>
      <w:r w:rsidR="00734125" w:rsidRPr="009A0830">
        <w:rPr>
          <w:rFonts w:asciiTheme="minorHAnsi" w:hAnsiTheme="minorHAnsi"/>
          <w:sz w:val="24"/>
          <w:szCs w:val="24"/>
        </w:rPr>
        <w:t>.</w:t>
      </w:r>
    </w:p>
    <w:p w14:paraId="2523A3DC" w14:textId="77777777" w:rsidR="00734125" w:rsidRPr="009A0830" w:rsidRDefault="00734125" w:rsidP="00B80DFE">
      <w:pPr>
        <w:autoSpaceDE w:val="0"/>
        <w:autoSpaceDN w:val="0"/>
        <w:adjustRightInd w:val="0"/>
        <w:spacing w:after="0" w:line="240" w:lineRule="auto"/>
        <w:rPr>
          <w:rFonts w:asciiTheme="minorHAnsi" w:hAnsiTheme="minorHAnsi"/>
          <w:b/>
          <w:bCs/>
          <w:color w:val="000000"/>
          <w:sz w:val="24"/>
          <w:szCs w:val="24"/>
        </w:rPr>
      </w:pPr>
    </w:p>
    <w:p w14:paraId="67D3F3F2" w14:textId="77777777" w:rsidR="00A31EB5" w:rsidRPr="009A0830" w:rsidRDefault="00A31EB5" w:rsidP="00A31EB5">
      <w:pPr>
        <w:pStyle w:val="NormalWeb"/>
        <w:rPr>
          <w:rFonts w:asciiTheme="minorHAnsi" w:hAnsiTheme="minorHAnsi"/>
        </w:rPr>
      </w:pPr>
      <w:r w:rsidRPr="009A0830">
        <w:rPr>
          <w:rFonts w:asciiTheme="minorHAnsi" w:hAnsiTheme="minorHAnsi"/>
          <w:b/>
          <w:bCs/>
        </w:rPr>
        <w:t xml:space="preserve">Chronically Homeless. </w:t>
      </w:r>
      <w:r w:rsidRPr="009A0830">
        <w:rPr>
          <w:rFonts w:asciiTheme="minorHAnsi" w:hAnsiTheme="minorHAnsi" w:cs="TimesNewRomanPSMT"/>
        </w:rPr>
        <w:t xml:space="preserve">The definition of “chronically homeless”, as stated in Definition of Chronically Homeless final rule is: </w:t>
      </w:r>
    </w:p>
    <w:p w14:paraId="060FDEBB" w14:textId="1DF725F0" w:rsidR="00A31EB5" w:rsidRPr="009A0830" w:rsidRDefault="00A31EB5" w:rsidP="008A17F8">
      <w:pPr>
        <w:pStyle w:val="NormalWeb"/>
        <w:numPr>
          <w:ilvl w:val="0"/>
          <w:numId w:val="20"/>
        </w:numPr>
        <w:rPr>
          <w:rFonts w:asciiTheme="minorHAnsi" w:hAnsiTheme="minorHAnsi"/>
        </w:rPr>
      </w:pPr>
      <w:r w:rsidRPr="009A0830">
        <w:rPr>
          <w:rFonts w:asciiTheme="minorHAnsi" w:hAnsiTheme="minorHAnsi"/>
          <w:b/>
          <w:bCs/>
        </w:rPr>
        <w:t>(a)  </w:t>
      </w:r>
      <w:r w:rsidRPr="009A0830">
        <w:rPr>
          <w:rFonts w:asciiTheme="minorHAnsi" w:hAnsiTheme="minorHAnsi" w:cs="TimesNewRomanPSMT"/>
        </w:rPr>
        <w:t xml:space="preserve">A “homeless individual with a disability,” as defined in section 401(9) of the McKinney-Vento Homeless Assistance Act (42 U.S.C. 11360(9)), who: </w:t>
      </w:r>
    </w:p>
    <w:p w14:paraId="5E39069D" w14:textId="77777777" w:rsidR="00A31EB5" w:rsidRPr="009A0830" w:rsidRDefault="00A31EB5" w:rsidP="008A17F8">
      <w:pPr>
        <w:pStyle w:val="NormalWeb"/>
        <w:numPr>
          <w:ilvl w:val="1"/>
          <w:numId w:val="19"/>
        </w:numPr>
        <w:rPr>
          <w:rFonts w:asciiTheme="minorHAnsi" w:hAnsiTheme="minorHAnsi"/>
          <w:bCs/>
        </w:rPr>
      </w:pPr>
      <w:r w:rsidRPr="009A0830">
        <w:rPr>
          <w:rFonts w:asciiTheme="minorHAnsi" w:hAnsiTheme="minorHAnsi" w:cs="TimesNewRomanPSMT"/>
          <w:bCs/>
        </w:rPr>
        <w:t xml:space="preserve">lives in a place not meant for human habitation, a safe haven, or in an emergency shelter; and </w:t>
      </w:r>
    </w:p>
    <w:p w14:paraId="4CBF8E80" w14:textId="77777777" w:rsidR="00A31EB5" w:rsidRPr="009A0830" w:rsidRDefault="00A31EB5" w:rsidP="008A17F8">
      <w:pPr>
        <w:pStyle w:val="NormalWeb"/>
        <w:numPr>
          <w:ilvl w:val="1"/>
          <w:numId w:val="19"/>
        </w:numPr>
        <w:rPr>
          <w:rFonts w:asciiTheme="minorHAnsi" w:hAnsiTheme="minorHAnsi"/>
          <w:bCs/>
        </w:rPr>
      </w:pPr>
      <w:r w:rsidRPr="009A0830">
        <w:rPr>
          <w:rFonts w:asciiTheme="minorHAnsi" w:hAnsiTheme="minorHAnsi" w:cs="TimesNewRomanPSMT"/>
          <w:bCs/>
        </w:rPr>
        <w:t xml:space="preserve">Has been homeless and living as described in paragraph (a)(i) continuously for at least 12 months or on at least four separate occasions in the last 3 years, as long as the combined occasions equal at least 12 months and each break in homelessness separating the occasions included at least 7 consecutive nights of not living as described in paragraph (a)(i). Stays in institutional care facilities for fewer than 90 days will not constitute as a break in homelessness, but rather such stays are included in the 12-month total, as long as the individual was living or residing in a place not meant for human habitation, a safe haven, or an emergency shelter immediately before entering an institutional care facility; </w:t>
      </w:r>
    </w:p>
    <w:p w14:paraId="6BCA99B1" w14:textId="77777777" w:rsidR="00A31EB5" w:rsidRPr="009A0830" w:rsidRDefault="00A31EB5" w:rsidP="00A31EB5">
      <w:pPr>
        <w:pStyle w:val="NormalWeb"/>
        <w:ind w:left="720"/>
        <w:rPr>
          <w:rFonts w:asciiTheme="minorHAnsi" w:hAnsiTheme="minorHAnsi"/>
        </w:rPr>
      </w:pPr>
      <w:r w:rsidRPr="009A0830">
        <w:rPr>
          <w:rFonts w:asciiTheme="minorHAnsi" w:hAnsiTheme="minorHAnsi"/>
          <w:b/>
          <w:bCs/>
        </w:rPr>
        <w:t>(b)  </w:t>
      </w:r>
      <w:r w:rsidRPr="009A0830">
        <w:rPr>
          <w:rFonts w:asciiTheme="minorHAnsi" w:hAnsiTheme="minorHAnsi" w:cs="TimesNewRomanPSMT"/>
        </w:rPr>
        <w:t xml:space="preserve">An individual who has been residing in an institutional care facility, including a jail, substance abuse or mental health treatment facility, hospital, or other similar facility, for fewer than 90 days and met all of the criteria in paragraph (a) of this definition, before entering the facility; </w:t>
      </w:r>
    </w:p>
    <w:p w14:paraId="5677094B" w14:textId="2642FD18" w:rsidR="00A31EB5" w:rsidRDefault="00A31EB5" w:rsidP="00A31EB5">
      <w:pPr>
        <w:pStyle w:val="NormalWeb"/>
        <w:ind w:left="720"/>
        <w:rPr>
          <w:rFonts w:asciiTheme="minorHAnsi" w:hAnsiTheme="minorHAnsi" w:cs="TimesNewRomanPSMT"/>
        </w:rPr>
      </w:pPr>
      <w:r w:rsidRPr="009A0830">
        <w:rPr>
          <w:rFonts w:asciiTheme="minorHAnsi" w:hAnsiTheme="minorHAnsi"/>
          <w:b/>
          <w:bCs/>
        </w:rPr>
        <w:t>(c)  </w:t>
      </w:r>
      <w:r w:rsidRPr="009A0830">
        <w:rPr>
          <w:rFonts w:asciiTheme="minorHAnsi" w:hAnsiTheme="minorHAnsi" w:cs="TimesNewRomanPSMT"/>
        </w:rPr>
        <w:t xml:space="preserve">A family with an adult head of household (or if there is no adult in the family, a minor head of household) who meets all of the criteria in paragraph (a) or (b) of this definition (as described in Section I.D.2.(a) of this Notice), including a family whose composition has fluctuated while the head of household has been homeless. </w:t>
      </w:r>
    </w:p>
    <w:p w14:paraId="5FE3649E" w14:textId="09FC9BE7" w:rsidR="006E16F4" w:rsidRPr="006E16F4" w:rsidRDefault="006E16F4" w:rsidP="006E16F4">
      <w:pPr>
        <w:pStyle w:val="NormalWeb"/>
        <w:rPr>
          <w:rFonts w:ascii="Calibri" w:hAnsi="Calibri" w:cs="Calibri"/>
          <w:b/>
        </w:rPr>
      </w:pPr>
      <w:r>
        <w:rPr>
          <w:rFonts w:asciiTheme="minorHAnsi" w:hAnsiTheme="minorHAnsi"/>
          <w:b/>
          <w:bCs/>
        </w:rPr>
        <w:t xml:space="preserve">Dedicated Plus </w:t>
      </w:r>
      <w:r>
        <w:rPr>
          <w:rFonts w:ascii="Calibri" w:hAnsi="Calibri" w:cs="Calibri"/>
          <w:b/>
        </w:rPr>
        <w:t xml:space="preserve"> - </w:t>
      </w:r>
      <w:r w:rsidRPr="009259BA">
        <w:rPr>
          <w:rFonts w:ascii="Calibri" w:hAnsi="Calibri" w:cs="Calibri"/>
        </w:rPr>
        <w:t xml:space="preserve">A </w:t>
      </w:r>
      <w:r>
        <w:rPr>
          <w:rFonts w:ascii="Calibri" w:hAnsi="Calibri" w:cs="Calibri"/>
        </w:rPr>
        <w:t>Dedicated</w:t>
      </w:r>
      <w:r w:rsidR="004F4AC6">
        <w:rPr>
          <w:rFonts w:ascii="Calibri" w:hAnsi="Calibri" w:cs="Calibri"/>
        </w:rPr>
        <w:t xml:space="preserve"> </w:t>
      </w:r>
      <w:r>
        <w:rPr>
          <w:rFonts w:ascii="Calibri" w:hAnsi="Calibri" w:cs="Calibri"/>
        </w:rPr>
        <w:t>P</w:t>
      </w:r>
      <w:r w:rsidR="004F4AC6">
        <w:rPr>
          <w:rFonts w:ascii="Calibri" w:hAnsi="Calibri" w:cs="Calibri"/>
        </w:rPr>
        <w:t>lus</w:t>
      </w:r>
      <w:r>
        <w:rPr>
          <w:rFonts w:ascii="Calibri" w:hAnsi="Calibri" w:cs="Calibri"/>
        </w:rPr>
        <w:t xml:space="preserve"> project is a </w:t>
      </w:r>
      <w:r w:rsidRPr="009259BA">
        <w:rPr>
          <w:rFonts w:ascii="Calibri" w:hAnsi="Calibri" w:cs="Calibri"/>
        </w:rPr>
        <w:t xml:space="preserve">permanent supportive housing project where 100 percent of the beds are dedicated to serve individuals, households with children, </w:t>
      </w:r>
      <w:r w:rsidRPr="009259BA">
        <w:rPr>
          <w:rFonts w:ascii="Calibri" w:hAnsi="Calibri" w:cs="Calibri"/>
          <w:b/>
        </w:rPr>
        <w:t>and</w:t>
      </w:r>
      <w:r w:rsidRPr="009259BA">
        <w:rPr>
          <w:rFonts w:ascii="Calibri" w:hAnsi="Calibri" w:cs="Calibri"/>
        </w:rPr>
        <w:t xml:space="preserve"> unaccompanied youth that at intake are</w:t>
      </w:r>
      <w:r>
        <w:rPr>
          <w:rFonts w:ascii="Calibri" w:hAnsi="Calibri" w:cs="Calibri"/>
        </w:rPr>
        <w:t>:</w:t>
      </w:r>
    </w:p>
    <w:p w14:paraId="3197DE9C" w14:textId="77777777" w:rsidR="006E16F4" w:rsidRPr="009259BA" w:rsidRDefault="006E16F4" w:rsidP="006E16F4">
      <w:pPr>
        <w:spacing w:after="0"/>
        <w:ind w:left="720"/>
        <w:rPr>
          <w:rFonts w:cs="Calibri"/>
          <w:sz w:val="24"/>
          <w:szCs w:val="24"/>
        </w:rPr>
      </w:pPr>
      <w:r w:rsidRPr="009259BA">
        <w:rPr>
          <w:rFonts w:cs="Calibri"/>
          <w:sz w:val="24"/>
          <w:szCs w:val="24"/>
        </w:rPr>
        <w:t xml:space="preserve">(1) experiencing chronic homelessness (CH); </w:t>
      </w:r>
      <w:r>
        <w:rPr>
          <w:rFonts w:cs="Calibri"/>
          <w:sz w:val="24"/>
          <w:szCs w:val="24"/>
        </w:rPr>
        <w:t>or</w:t>
      </w:r>
    </w:p>
    <w:p w14:paraId="2A43DF04" w14:textId="77777777" w:rsidR="006E16F4" w:rsidRPr="009259BA" w:rsidRDefault="006E16F4" w:rsidP="006E16F4">
      <w:pPr>
        <w:spacing w:after="0"/>
        <w:ind w:left="720"/>
        <w:rPr>
          <w:rFonts w:cs="Calibri"/>
          <w:sz w:val="24"/>
          <w:szCs w:val="24"/>
        </w:rPr>
      </w:pPr>
      <w:r w:rsidRPr="009259BA">
        <w:rPr>
          <w:rFonts w:cs="Calibri"/>
          <w:sz w:val="24"/>
          <w:szCs w:val="24"/>
        </w:rPr>
        <w:t xml:space="preserve">(2) residing in a </w:t>
      </w:r>
      <w:r>
        <w:rPr>
          <w:rFonts w:cs="Calibri"/>
          <w:sz w:val="24"/>
          <w:szCs w:val="24"/>
        </w:rPr>
        <w:t>Transition Housing (</w:t>
      </w:r>
      <w:r w:rsidRPr="009259BA">
        <w:rPr>
          <w:rFonts w:cs="Calibri"/>
          <w:sz w:val="24"/>
          <w:szCs w:val="24"/>
        </w:rPr>
        <w:t>TH</w:t>
      </w:r>
      <w:r>
        <w:rPr>
          <w:rFonts w:cs="Calibri"/>
          <w:sz w:val="24"/>
          <w:szCs w:val="24"/>
        </w:rPr>
        <w:t>)</w:t>
      </w:r>
      <w:r w:rsidRPr="009259BA">
        <w:rPr>
          <w:rFonts w:cs="Calibri"/>
          <w:sz w:val="24"/>
          <w:szCs w:val="24"/>
        </w:rPr>
        <w:t xml:space="preserve"> project that will be eliminated </w:t>
      </w:r>
      <w:r>
        <w:rPr>
          <w:rFonts w:cs="Calibri"/>
          <w:sz w:val="24"/>
          <w:szCs w:val="24"/>
        </w:rPr>
        <w:t xml:space="preserve">and </w:t>
      </w:r>
      <w:r w:rsidRPr="009259BA">
        <w:rPr>
          <w:rFonts w:cs="Calibri"/>
          <w:sz w:val="24"/>
          <w:szCs w:val="24"/>
        </w:rPr>
        <w:t xml:space="preserve">was chronically homeless when entered TH project; </w:t>
      </w:r>
      <w:r>
        <w:rPr>
          <w:rFonts w:cs="Calibri"/>
          <w:sz w:val="24"/>
          <w:szCs w:val="24"/>
        </w:rPr>
        <w:t>or</w:t>
      </w:r>
    </w:p>
    <w:p w14:paraId="08CF55DA" w14:textId="77777777" w:rsidR="006E16F4" w:rsidRPr="006E16F4" w:rsidRDefault="006E16F4" w:rsidP="006E16F4">
      <w:pPr>
        <w:spacing w:after="0"/>
        <w:ind w:left="720"/>
        <w:rPr>
          <w:rFonts w:cs="Calibri"/>
          <w:sz w:val="24"/>
          <w:szCs w:val="24"/>
        </w:rPr>
      </w:pPr>
      <w:r w:rsidRPr="00354176">
        <w:rPr>
          <w:rFonts w:cs="Calibri"/>
          <w:sz w:val="24"/>
          <w:szCs w:val="24"/>
          <w:u w:val="single"/>
        </w:rPr>
        <w:lastRenderedPageBreak/>
        <w:t xml:space="preserve">(3) </w:t>
      </w:r>
      <w:r w:rsidRPr="006E16F4">
        <w:rPr>
          <w:rFonts w:cs="Calibri"/>
          <w:sz w:val="24"/>
          <w:szCs w:val="24"/>
        </w:rPr>
        <w:t>residing in Emergency Shelter or unsheltered location and had been enrolled in a PSH or RRH project (having met CH criteria upon entering) within last year, but was unable to maintain housing placement; or</w:t>
      </w:r>
    </w:p>
    <w:p w14:paraId="151D44EB" w14:textId="77777777" w:rsidR="006E16F4" w:rsidRPr="006E16F4" w:rsidRDefault="006E16F4" w:rsidP="006E16F4">
      <w:pPr>
        <w:spacing w:after="0"/>
        <w:ind w:left="720"/>
        <w:rPr>
          <w:rFonts w:cs="Calibri"/>
          <w:sz w:val="24"/>
          <w:szCs w:val="24"/>
        </w:rPr>
      </w:pPr>
      <w:r w:rsidRPr="006E16F4">
        <w:rPr>
          <w:rFonts w:cs="Calibri"/>
          <w:sz w:val="24"/>
          <w:szCs w:val="24"/>
        </w:rPr>
        <w:t>(4) residing in TH funded by a Joint TH and PH-RRH component project and who were experiencing chronic homelessness prior to entering the project; or</w:t>
      </w:r>
    </w:p>
    <w:p w14:paraId="1EE9B21B" w14:textId="77777777" w:rsidR="006E16F4" w:rsidRPr="006E16F4" w:rsidRDefault="006E16F4" w:rsidP="006E16F4">
      <w:pPr>
        <w:spacing w:after="0"/>
        <w:ind w:left="720"/>
        <w:rPr>
          <w:rFonts w:cs="Calibri"/>
          <w:sz w:val="24"/>
          <w:szCs w:val="24"/>
        </w:rPr>
      </w:pPr>
      <w:r w:rsidRPr="006E16F4">
        <w:rPr>
          <w:rFonts w:cs="Calibri"/>
          <w:sz w:val="24"/>
          <w:szCs w:val="24"/>
        </w:rPr>
        <w:t xml:space="preserve">(5) residing in Emergency Shelter or unsheltered location for at least 12 months in the last three years, but has not done so on four separate occasions and the individual or head of household meet the definition of ‘homeless individual with a disability’; or </w:t>
      </w:r>
    </w:p>
    <w:p w14:paraId="06627B45" w14:textId="77777777" w:rsidR="006E16F4" w:rsidRDefault="006E16F4" w:rsidP="006E16F4">
      <w:pPr>
        <w:ind w:left="720"/>
        <w:rPr>
          <w:rFonts w:cs="Calibri"/>
          <w:sz w:val="24"/>
          <w:szCs w:val="24"/>
        </w:rPr>
      </w:pPr>
      <w:r w:rsidRPr="009259BA">
        <w:rPr>
          <w:rFonts w:cs="Calibri"/>
          <w:sz w:val="24"/>
          <w:szCs w:val="24"/>
        </w:rPr>
        <w:t xml:space="preserve">(6) receiving assistance through a Department of Veterans Affairs (VA)-funded homeless assistance program and </w:t>
      </w:r>
      <w:r w:rsidRPr="006E16F4">
        <w:rPr>
          <w:rFonts w:cs="Calibri"/>
          <w:sz w:val="24"/>
          <w:szCs w:val="24"/>
        </w:rPr>
        <w:t>met one of the above criteria</w:t>
      </w:r>
      <w:r w:rsidRPr="009259BA">
        <w:rPr>
          <w:rFonts w:cs="Calibri"/>
          <w:sz w:val="24"/>
          <w:szCs w:val="24"/>
        </w:rPr>
        <w:t xml:space="preserve"> at initial intake to the VA's homeless assistance system.</w:t>
      </w:r>
    </w:p>
    <w:p w14:paraId="0B1FC828" w14:textId="3A3CC4F2" w:rsidR="006E16F4" w:rsidRDefault="006E16F4" w:rsidP="006E16F4">
      <w:pPr>
        <w:rPr>
          <w:rFonts w:cs="Calibri"/>
          <w:b/>
          <w:sz w:val="24"/>
          <w:szCs w:val="24"/>
        </w:rPr>
      </w:pPr>
      <w:r w:rsidRPr="006F0F5B">
        <w:rPr>
          <w:rFonts w:cs="Calibri"/>
          <w:b/>
          <w:sz w:val="24"/>
          <w:szCs w:val="24"/>
        </w:rPr>
        <w:t>How is a Dedicated</w:t>
      </w:r>
      <w:r w:rsidR="004F4AC6">
        <w:rPr>
          <w:rFonts w:cs="Calibri"/>
          <w:b/>
          <w:sz w:val="24"/>
          <w:szCs w:val="24"/>
        </w:rPr>
        <w:t xml:space="preserve"> </w:t>
      </w:r>
      <w:r w:rsidRPr="006F0F5B">
        <w:rPr>
          <w:rFonts w:cs="Calibri"/>
          <w:b/>
          <w:sz w:val="24"/>
          <w:szCs w:val="24"/>
        </w:rPr>
        <w:t>Plus project similar to a project that is 100% dedicated to chronic?</w:t>
      </w:r>
    </w:p>
    <w:p w14:paraId="5D4E61F3" w14:textId="77777777" w:rsidR="006E16F4" w:rsidRPr="006F0F5B" w:rsidRDefault="006E16F4" w:rsidP="008A17F8">
      <w:pPr>
        <w:pStyle w:val="ListParagraph"/>
        <w:numPr>
          <w:ilvl w:val="0"/>
          <w:numId w:val="45"/>
        </w:numPr>
        <w:spacing w:after="160" w:line="259" w:lineRule="auto"/>
        <w:rPr>
          <w:rFonts w:eastAsia="Times New Roman" w:cs="Calibri"/>
          <w:color w:val="000000" w:themeColor="text1"/>
          <w:sz w:val="24"/>
          <w:szCs w:val="24"/>
          <w:shd w:val="clear" w:color="auto" w:fill="FFFFFF"/>
        </w:rPr>
      </w:pPr>
      <w:r>
        <w:rPr>
          <w:rFonts w:cs="Calibri"/>
          <w:sz w:val="24"/>
          <w:szCs w:val="24"/>
        </w:rPr>
        <w:t xml:space="preserve">The criteria for Dedicated Plus and chronic are pretty similar, for example, </w:t>
      </w:r>
      <w:proofErr w:type="spellStart"/>
      <w:r w:rsidRPr="006F0F5B">
        <w:rPr>
          <w:rFonts w:cs="Calibri"/>
          <w:sz w:val="24"/>
          <w:szCs w:val="24"/>
        </w:rPr>
        <w:t>DedicatedPLUS</w:t>
      </w:r>
      <w:proofErr w:type="spellEnd"/>
      <w:r w:rsidRPr="006F0F5B">
        <w:rPr>
          <w:rFonts w:cs="Calibri"/>
          <w:sz w:val="24"/>
          <w:szCs w:val="24"/>
        </w:rPr>
        <w:t xml:space="preserve"> projects still </w:t>
      </w:r>
      <w:r>
        <w:rPr>
          <w:rFonts w:cs="Calibri"/>
          <w:sz w:val="24"/>
          <w:szCs w:val="24"/>
        </w:rPr>
        <w:t>must serve only</w:t>
      </w:r>
      <w:r w:rsidRPr="006F0F5B">
        <w:rPr>
          <w:rFonts w:cs="Calibri"/>
          <w:sz w:val="24"/>
          <w:szCs w:val="24"/>
        </w:rPr>
        <w:t xml:space="preserve"> </w:t>
      </w:r>
      <w:r>
        <w:rPr>
          <w:rFonts w:cs="Calibri"/>
          <w:sz w:val="24"/>
          <w:szCs w:val="24"/>
        </w:rPr>
        <w:t>households with</w:t>
      </w:r>
      <w:r w:rsidRPr="006F0F5B">
        <w:rPr>
          <w:rFonts w:cs="Calibri"/>
          <w:sz w:val="24"/>
          <w:szCs w:val="24"/>
        </w:rPr>
        <w:t xml:space="preserve"> a disabled adult or head of household </w:t>
      </w:r>
      <w:r>
        <w:rPr>
          <w:rFonts w:cs="Calibri"/>
          <w:sz w:val="24"/>
          <w:szCs w:val="24"/>
        </w:rPr>
        <w:t xml:space="preserve">who </w:t>
      </w:r>
      <w:r w:rsidRPr="006F0F5B">
        <w:rPr>
          <w:rFonts w:cs="Calibri"/>
          <w:sz w:val="24"/>
          <w:szCs w:val="24"/>
        </w:rPr>
        <w:t>have been homeless for a least 12 months.</w:t>
      </w:r>
    </w:p>
    <w:p w14:paraId="231082B1" w14:textId="707D0B94" w:rsidR="006E16F4" w:rsidRPr="00F07DA1" w:rsidRDefault="006E16F4" w:rsidP="008A17F8">
      <w:pPr>
        <w:pStyle w:val="ListParagraph"/>
        <w:numPr>
          <w:ilvl w:val="0"/>
          <w:numId w:val="45"/>
        </w:numPr>
        <w:spacing w:after="160" w:line="259" w:lineRule="auto"/>
        <w:rPr>
          <w:rFonts w:cs="Calibri"/>
          <w:color w:val="000000" w:themeColor="text1"/>
          <w:sz w:val="24"/>
          <w:szCs w:val="24"/>
        </w:rPr>
      </w:pPr>
      <w:r>
        <w:rPr>
          <w:rFonts w:cs="Calibri"/>
          <w:sz w:val="24"/>
          <w:szCs w:val="24"/>
        </w:rPr>
        <w:t>The following are required in all PSH projects, including Dedicated Plus projects:</w:t>
      </w:r>
    </w:p>
    <w:p w14:paraId="4B728ADB" w14:textId="77777777" w:rsidR="006E16F4" w:rsidRPr="00F07DA1" w:rsidRDefault="006E16F4" w:rsidP="008A17F8">
      <w:pPr>
        <w:pStyle w:val="ListParagraph"/>
        <w:numPr>
          <w:ilvl w:val="1"/>
          <w:numId w:val="45"/>
        </w:numPr>
        <w:spacing w:after="160" w:line="259" w:lineRule="auto"/>
        <w:rPr>
          <w:rFonts w:cs="Calibri"/>
          <w:color w:val="000000" w:themeColor="text1"/>
          <w:sz w:val="24"/>
          <w:szCs w:val="24"/>
        </w:rPr>
      </w:pPr>
      <w:r>
        <w:rPr>
          <w:rFonts w:cs="Calibri"/>
          <w:sz w:val="24"/>
          <w:szCs w:val="24"/>
        </w:rPr>
        <w:t xml:space="preserve">Serving households </w:t>
      </w:r>
      <w:r w:rsidRPr="00930002">
        <w:rPr>
          <w:rFonts w:cs="Calibri"/>
          <w:sz w:val="24"/>
          <w:szCs w:val="24"/>
        </w:rPr>
        <w:t>who have a disabled adult or head of household and have been homeless for a least 12 months</w:t>
      </w:r>
      <w:r>
        <w:rPr>
          <w:rFonts w:cs="Calibri"/>
          <w:sz w:val="24"/>
          <w:szCs w:val="24"/>
        </w:rPr>
        <w:t>; AND</w:t>
      </w:r>
    </w:p>
    <w:p w14:paraId="0445C323" w14:textId="4FABC052" w:rsidR="006E16F4" w:rsidRDefault="006E16F4" w:rsidP="008A17F8">
      <w:pPr>
        <w:pStyle w:val="ListParagraph"/>
        <w:numPr>
          <w:ilvl w:val="1"/>
          <w:numId w:val="45"/>
        </w:numPr>
        <w:spacing w:after="160" w:line="259" w:lineRule="auto"/>
        <w:rPr>
          <w:rFonts w:cs="Calibri"/>
          <w:color w:val="000000" w:themeColor="text1"/>
          <w:sz w:val="24"/>
          <w:szCs w:val="24"/>
        </w:rPr>
      </w:pPr>
      <w:r>
        <w:rPr>
          <w:rFonts w:cs="Calibri"/>
          <w:color w:val="000000" w:themeColor="text1"/>
          <w:sz w:val="24"/>
          <w:szCs w:val="24"/>
        </w:rPr>
        <w:t>Prioritizing PSH applicants based on both length of homelessness AND severity of service needs (applicants are prioritized and referred by the applicable CAN and both types of projects may only accept referrals from the applicable CAN).</w:t>
      </w:r>
    </w:p>
    <w:p w14:paraId="035BC573" w14:textId="220ABD7D" w:rsidR="006E16F4" w:rsidRPr="002C6D4C" w:rsidRDefault="006E16F4" w:rsidP="008A17F8">
      <w:pPr>
        <w:pStyle w:val="ListParagraph"/>
        <w:numPr>
          <w:ilvl w:val="0"/>
          <w:numId w:val="45"/>
        </w:numPr>
        <w:spacing w:after="160" w:line="259" w:lineRule="auto"/>
        <w:rPr>
          <w:rFonts w:eastAsia="Times New Roman" w:cs="Calibri"/>
          <w:color w:val="000000" w:themeColor="text1"/>
          <w:sz w:val="24"/>
          <w:szCs w:val="24"/>
          <w:shd w:val="clear" w:color="auto" w:fill="FFFFFF"/>
        </w:rPr>
      </w:pPr>
      <w:r>
        <w:rPr>
          <w:rFonts w:cs="Calibri"/>
          <w:color w:val="000000" w:themeColor="text1"/>
          <w:sz w:val="24"/>
          <w:szCs w:val="24"/>
        </w:rPr>
        <w:t>Neither chronic dedicated nor Dedicated Plus p</w:t>
      </w:r>
      <w:r w:rsidRPr="006F0F5B">
        <w:rPr>
          <w:rFonts w:cs="Calibri"/>
          <w:color w:val="000000" w:themeColor="text1"/>
          <w:sz w:val="24"/>
          <w:szCs w:val="24"/>
        </w:rPr>
        <w:t>roject</w:t>
      </w:r>
      <w:r>
        <w:rPr>
          <w:rFonts w:cs="Calibri"/>
          <w:color w:val="000000" w:themeColor="text1"/>
          <w:sz w:val="24"/>
          <w:szCs w:val="24"/>
        </w:rPr>
        <w:t>s</w:t>
      </w:r>
      <w:r w:rsidRPr="006F0F5B">
        <w:rPr>
          <w:rFonts w:cs="Calibri"/>
          <w:color w:val="000000" w:themeColor="text1"/>
          <w:sz w:val="24"/>
          <w:szCs w:val="24"/>
        </w:rPr>
        <w:t xml:space="preserve"> </w:t>
      </w:r>
      <w:r>
        <w:rPr>
          <w:rFonts w:cs="Calibri"/>
          <w:color w:val="000000" w:themeColor="text1"/>
          <w:sz w:val="24"/>
          <w:szCs w:val="24"/>
        </w:rPr>
        <w:t>are</w:t>
      </w:r>
      <w:r w:rsidRPr="006F0F5B">
        <w:rPr>
          <w:rFonts w:cs="Calibri"/>
          <w:color w:val="000000" w:themeColor="text1"/>
          <w:sz w:val="24"/>
          <w:szCs w:val="24"/>
        </w:rPr>
        <w:t xml:space="preserve"> </w:t>
      </w:r>
      <w:r w:rsidRPr="006F0F5B">
        <w:rPr>
          <w:rFonts w:eastAsia="Times New Roman" w:cs="Calibri"/>
          <w:color w:val="000000" w:themeColor="text1"/>
          <w:sz w:val="24"/>
          <w:szCs w:val="24"/>
          <w:shd w:val="clear" w:color="auto" w:fill="FFFFFF"/>
        </w:rPr>
        <w:t>required to keep units vacant indefinitely while waiting for an identified eligible individual or family to accept an offer of PSH.</w:t>
      </w:r>
    </w:p>
    <w:p w14:paraId="72B274F0" w14:textId="485C4AC9" w:rsidR="006E16F4" w:rsidRDefault="006E16F4" w:rsidP="006E16F4">
      <w:pPr>
        <w:rPr>
          <w:rFonts w:cs="Calibri"/>
          <w:b/>
          <w:sz w:val="24"/>
          <w:szCs w:val="24"/>
        </w:rPr>
      </w:pPr>
      <w:r w:rsidRPr="006F0F5B">
        <w:rPr>
          <w:rFonts w:cs="Calibri"/>
          <w:b/>
          <w:sz w:val="24"/>
          <w:szCs w:val="24"/>
        </w:rPr>
        <w:t>How is a Dedicated</w:t>
      </w:r>
      <w:r w:rsidR="004F4AC6">
        <w:rPr>
          <w:rFonts w:cs="Calibri"/>
          <w:b/>
          <w:sz w:val="24"/>
          <w:szCs w:val="24"/>
        </w:rPr>
        <w:t xml:space="preserve"> </w:t>
      </w:r>
      <w:r w:rsidRPr="006F0F5B">
        <w:rPr>
          <w:rFonts w:cs="Calibri"/>
          <w:b/>
          <w:sz w:val="24"/>
          <w:szCs w:val="24"/>
        </w:rPr>
        <w:t xml:space="preserve">Plus project </w:t>
      </w:r>
      <w:r>
        <w:rPr>
          <w:rFonts w:cs="Calibri"/>
          <w:b/>
          <w:sz w:val="24"/>
          <w:szCs w:val="24"/>
        </w:rPr>
        <w:t>different than a</w:t>
      </w:r>
      <w:r w:rsidRPr="006F0F5B">
        <w:rPr>
          <w:rFonts w:cs="Calibri"/>
          <w:b/>
          <w:sz w:val="24"/>
          <w:szCs w:val="24"/>
        </w:rPr>
        <w:t xml:space="preserve"> project that is 100% dedicated to chronic?</w:t>
      </w:r>
    </w:p>
    <w:p w14:paraId="433D02D0" w14:textId="251DF14A" w:rsidR="006E16F4" w:rsidRPr="001E0DD7" w:rsidRDefault="006E16F4" w:rsidP="008A17F8">
      <w:pPr>
        <w:pStyle w:val="ListParagraph"/>
        <w:numPr>
          <w:ilvl w:val="0"/>
          <w:numId w:val="46"/>
        </w:numPr>
        <w:spacing w:after="160" w:line="259" w:lineRule="auto"/>
        <w:rPr>
          <w:rFonts w:cs="Calibri"/>
          <w:b/>
          <w:sz w:val="24"/>
          <w:szCs w:val="24"/>
        </w:rPr>
      </w:pPr>
      <w:r>
        <w:rPr>
          <w:rFonts w:cs="Calibri"/>
          <w:sz w:val="24"/>
          <w:szCs w:val="24"/>
        </w:rPr>
        <w:t>A Dedicated Plus project can prioritize serving some people who don’t meet the strict HUD definition of chronic</w:t>
      </w:r>
      <w:r w:rsidR="004F4AC6">
        <w:rPr>
          <w:rFonts w:cs="Calibri"/>
          <w:sz w:val="24"/>
          <w:szCs w:val="24"/>
        </w:rPr>
        <w:t xml:space="preserve"> homelessness</w:t>
      </w:r>
      <w:r>
        <w:rPr>
          <w:rFonts w:cs="Calibri"/>
          <w:sz w:val="24"/>
          <w:szCs w:val="24"/>
        </w:rPr>
        <w:t>, for example people who have been homeless for 12 months over 3 years during fewer than 4 separate occasions and some people who</w:t>
      </w:r>
      <w:r w:rsidRPr="001E0DD7">
        <w:rPr>
          <w:rFonts w:cs="Calibri"/>
          <w:sz w:val="24"/>
          <w:szCs w:val="24"/>
        </w:rPr>
        <w:t xml:space="preserve"> had been enrolled in a P</w:t>
      </w:r>
      <w:r>
        <w:rPr>
          <w:rFonts w:cs="Calibri"/>
          <w:sz w:val="24"/>
          <w:szCs w:val="24"/>
        </w:rPr>
        <w:t>SH or RRH</w:t>
      </w:r>
      <w:r w:rsidRPr="001E0DD7">
        <w:rPr>
          <w:rFonts w:cs="Calibri"/>
          <w:sz w:val="24"/>
          <w:szCs w:val="24"/>
        </w:rPr>
        <w:t xml:space="preserve"> project within </w:t>
      </w:r>
      <w:r>
        <w:rPr>
          <w:rFonts w:cs="Calibri"/>
          <w:sz w:val="24"/>
          <w:szCs w:val="24"/>
        </w:rPr>
        <w:t xml:space="preserve">the </w:t>
      </w:r>
      <w:r w:rsidRPr="001E0DD7">
        <w:rPr>
          <w:rFonts w:cs="Calibri"/>
          <w:sz w:val="24"/>
          <w:szCs w:val="24"/>
        </w:rPr>
        <w:t xml:space="preserve">last year, </w:t>
      </w:r>
      <w:r>
        <w:rPr>
          <w:rFonts w:cs="Calibri"/>
          <w:sz w:val="24"/>
          <w:szCs w:val="24"/>
        </w:rPr>
        <w:t>who were</w:t>
      </w:r>
      <w:r w:rsidRPr="001E0DD7">
        <w:rPr>
          <w:rFonts w:cs="Calibri"/>
          <w:sz w:val="24"/>
          <w:szCs w:val="24"/>
        </w:rPr>
        <w:t xml:space="preserve"> unable to maintain </w:t>
      </w:r>
      <w:r>
        <w:rPr>
          <w:rFonts w:cs="Calibri"/>
          <w:sz w:val="24"/>
          <w:szCs w:val="24"/>
        </w:rPr>
        <w:t xml:space="preserve">the </w:t>
      </w:r>
      <w:r w:rsidRPr="001E0DD7">
        <w:rPr>
          <w:rFonts w:cs="Calibri"/>
          <w:sz w:val="24"/>
          <w:szCs w:val="24"/>
        </w:rPr>
        <w:t>housing placement</w:t>
      </w:r>
      <w:r>
        <w:rPr>
          <w:rFonts w:cs="Calibri"/>
          <w:sz w:val="24"/>
          <w:szCs w:val="24"/>
        </w:rPr>
        <w:t xml:space="preserve">.  </w:t>
      </w:r>
      <w:r w:rsidRPr="006E16F4">
        <w:rPr>
          <w:rFonts w:cs="Calibri"/>
          <w:sz w:val="24"/>
          <w:szCs w:val="24"/>
        </w:rPr>
        <w:t xml:space="preserve">These people can also currently be served in a </w:t>
      </w:r>
      <w:r w:rsidR="004F4AC6">
        <w:rPr>
          <w:rFonts w:cs="Calibri"/>
          <w:sz w:val="24"/>
          <w:szCs w:val="24"/>
        </w:rPr>
        <w:t>chronic</w:t>
      </w:r>
      <w:r w:rsidRPr="006E16F4">
        <w:rPr>
          <w:rFonts w:cs="Calibri"/>
          <w:sz w:val="24"/>
          <w:szCs w:val="24"/>
        </w:rPr>
        <w:t xml:space="preserve"> dedicated bed</w:t>
      </w:r>
      <w:r>
        <w:rPr>
          <w:rFonts w:cs="Calibri"/>
          <w:sz w:val="24"/>
          <w:szCs w:val="24"/>
        </w:rPr>
        <w:t xml:space="preserve">, but only if there is no eligible </w:t>
      </w:r>
      <w:r w:rsidR="004F4AC6">
        <w:rPr>
          <w:rFonts w:cs="Calibri"/>
          <w:sz w:val="24"/>
          <w:szCs w:val="24"/>
        </w:rPr>
        <w:t>chronic</w:t>
      </w:r>
      <w:r>
        <w:rPr>
          <w:rFonts w:cs="Calibri"/>
          <w:sz w:val="24"/>
          <w:szCs w:val="24"/>
        </w:rPr>
        <w:t xml:space="preserve"> person who wants that bed.</w:t>
      </w:r>
    </w:p>
    <w:p w14:paraId="42019562" w14:textId="59BDDEDB" w:rsidR="00B80DFE" w:rsidRPr="00904756" w:rsidRDefault="00904756" w:rsidP="00B823D8">
      <w:pPr>
        <w:spacing w:after="0" w:line="240" w:lineRule="auto"/>
        <w:jc w:val="both"/>
        <w:rPr>
          <w:rFonts w:asciiTheme="minorHAnsi" w:eastAsia="Times New Roman" w:hAnsiTheme="minorHAnsi"/>
          <w:b/>
          <w:sz w:val="24"/>
          <w:szCs w:val="24"/>
        </w:rPr>
      </w:pPr>
      <w:r w:rsidRPr="00904756">
        <w:rPr>
          <w:rFonts w:asciiTheme="minorHAnsi" w:eastAsia="Times New Roman" w:hAnsiTheme="minorHAnsi"/>
          <w:b/>
          <w:sz w:val="24"/>
          <w:szCs w:val="24"/>
        </w:rPr>
        <w:t xml:space="preserve">Disabling Condition: </w:t>
      </w:r>
    </w:p>
    <w:p w14:paraId="563C4A73" w14:textId="77777777" w:rsidR="00904756" w:rsidRPr="00904756" w:rsidRDefault="00904756" w:rsidP="00904756">
      <w:pPr>
        <w:pStyle w:val="Default"/>
        <w:ind w:left="360"/>
        <w:jc w:val="both"/>
        <w:rPr>
          <w:rFonts w:asciiTheme="minorHAnsi" w:hAnsiTheme="minorHAnsi"/>
        </w:rPr>
      </w:pPr>
      <w:r w:rsidRPr="00904756">
        <w:rPr>
          <w:rFonts w:asciiTheme="minorHAnsi" w:hAnsiTheme="minorHAnsi"/>
        </w:rPr>
        <w:t xml:space="preserve">Disabling Condition is defined by HUD as a condition that: (i) Is expected to be long-continuing or of indefinite duration; (ii) Substantially impedes the individual’s ability to live independently; (iii) Could be improved by the provision of more suitable housing conditions; and (iv) Is a physical, mental, or emotional </w:t>
      </w:r>
      <w:r w:rsidRPr="00904756">
        <w:rPr>
          <w:rFonts w:asciiTheme="minorHAnsi" w:hAnsiTheme="minorHAnsi"/>
          <w:color w:val="auto"/>
        </w:rPr>
        <w:t xml:space="preserve">impairment, including an impairment caused by alcohol or drug abuse, post-traumatic stress disorder, or brain injury; (2) A developmental disability, as defined in this section; or (3) The disease of acquired immunodeficiency syndrome (AIDS) or any conditions arising from the etiologic agent for acquired immunodeficiency syndrome, including infection with the human immunodeficiency virus (HIV). </w:t>
      </w:r>
    </w:p>
    <w:p w14:paraId="179D52FB" w14:textId="77777777" w:rsidR="00904756" w:rsidRDefault="00904756" w:rsidP="00B823D8">
      <w:pPr>
        <w:spacing w:after="0" w:line="240" w:lineRule="auto"/>
        <w:jc w:val="both"/>
        <w:rPr>
          <w:rFonts w:asciiTheme="minorHAnsi" w:eastAsia="Times New Roman" w:hAnsiTheme="minorHAnsi"/>
          <w:sz w:val="24"/>
          <w:szCs w:val="24"/>
        </w:rPr>
      </w:pPr>
    </w:p>
    <w:p w14:paraId="1BFB6D50" w14:textId="63A203E7" w:rsidR="00904756" w:rsidRPr="001566FE" w:rsidRDefault="001566FE" w:rsidP="00B823D8">
      <w:pPr>
        <w:spacing w:after="0" w:line="240" w:lineRule="auto"/>
        <w:jc w:val="both"/>
        <w:rPr>
          <w:rFonts w:asciiTheme="minorHAnsi" w:eastAsia="Times New Roman" w:hAnsiTheme="minorHAnsi"/>
          <w:b/>
          <w:sz w:val="24"/>
          <w:szCs w:val="24"/>
          <w:u w:val="single"/>
        </w:rPr>
      </w:pPr>
      <w:r w:rsidRPr="001566FE">
        <w:rPr>
          <w:rFonts w:asciiTheme="minorHAnsi" w:eastAsia="Times New Roman" w:hAnsiTheme="minorHAnsi"/>
          <w:b/>
          <w:sz w:val="24"/>
          <w:szCs w:val="24"/>
          <w:u w:val="single"/>
        </w:rPr>
        <w:lastRenderedPageBreak/>
        <w:t>ADDITIONAL INFORMATION ON PROJECT ADMINISTRATIVE BUDGET LINE ITEM AND INDIRECT COSTS</w:t>
      </w:r>
    </w:p>
    <w:p w14:paraId="597CB173" w14:textId="4FB23832" w:rsidR="001566FE" w:rsidRDefault="001566FE" w:rsidP="00B823D8">
      <w:pPr>
        <w:spacing w:after="0" w:line="240" w:lineRule="auto"/>
        <w:jc w:val="both"/>
        <w:rPr>
          <w:rFonts w:asciiTheme="minorHAnsi" w:eastAsia="Times New Roman" w:hAnsiTheme="minorHAnsi"/>
          <w:sz w:val="24"/>
          <w:szCs w:val="24"/>
        </w:rPr>
      </w:pPr>
    </w:p>
    <w:p w14:paraId="3ED6AFE4" w14:textId="118D2082" w:rsidR="001566FE" w:rsidRPr="001566FE" w:rsidRDefault="001566FE" w:rsidP="001566FE">
      <w:pPr>
        <w:spacing w:after="0" w:line="240" w:lineRule="auto"/>
        <w:jc w:val="both"/>
        <w:rPr>
          <w:rFonts w:asciiTheme="minorHAnsi" w:eastAsia="Times New Roman" w:hAnsiTheme="minorHAnsi"/>
          <w:b/>
          <w:sz w:val="24"/>
          <w:szCs w:val="24"/>
        </w:rPr>
      </w:pPr>
      <w:r w:rsidRPr="001566FE">
        <w:rPr>
          <w:rFonts w:asciiTheme="minorHAnsi" w:eastAsia="Times New Roman" w:hAnsiTheme="minorHAnsi"/>
          <w:b/>
          <w:sz w:val="24"/>
          <w:szCs w:val="24"/>
        </w:rPr>
        <w:t>Project Administration Budget Line Item</w:t>
      </w:r>
    </w:p>
    <w:p w14:paraId="26484DA0" w14:textId="1734A459" w:rsidR="001566FE" w:rsidRPr="000973FD" w:rsidRDefault="001566FE" w:rsidP="000973FD">
      <w:pPr>
        <w:pStyle w:val="ListParagraph"/>
        <w:numPr>
          <w:ilvl w:val="2"/>
          <w:numId w:val="2"/>
        </w:numPr>
        <w:jc w:val="both"/>
        <w:rPr>
          <w:sz w:val="24"/>
          <w:szCs w:val="24"/>
        </w:rPr>
      </w:pPr>
      <w:r w:rsidRPr="007C2B79">
        <w:rPr>
          <w:sz w:val="24"/>
          <w:szCs w:val="24"/>
        </w:rPr>
        <w:t>Applicants should note that</w:t>
      </w:r>
      <w:r>
        <w:rPr>
          <w:sz w:val="24"/>
          <w:szCs w:val="24"/>
        </w:rPr>
        <w:t>,</w:t>
      </w:r>
      <w:r w:rsidRPr="007C2B79">
        <w:rPr>
          <w:sz w:val="24"/>
          <w:szCs w:val="24"/>
        </w:rPr>
        <w:t xml:space="preserve"> though </w:t>
      </w:r>
      <w:r>
        <w:rPr>
          <w:sz w:val="24"/>
          <w:szCs w:val="24"/>
        </w:rPr>
        <w:t xml:space="preserve">project </w:t>
      </w:r>
      <w:r w:rsidRPr="007C2B79">
        <w:rPr>
          <w:sz w:val="24"/>
          <w:szCs w:val="24"/>
        </w:rPr>
        <w:t xml:space="preserve">admin is budgeted as a </w:t>
      </w:r>
      <w:r>
        <w:rPr>
          <w:sz w:val="24"/>
          <w:szCs w:val="24"/>
        </w:rPr>
        <w:t>percentage</w:t>
      </w:r>
      <w:r w:rsidRPr="007C2B79">
        <w:rPr>
          <w:sz w:val="24"/>
          <w:szCs w:val="24"/>
        </w:rPr>
        <w:t xml:space="preserve"> of the </w:t>
      </w:r>
      <w:r>
        <w:rPr>
          <w:sz w:val="24"/>
          <w:szCs w:val="24"/>
        </w:rPr>
        <w:t>total amount requested for the other</w:t>
      </w:r>
      <w:r w:rsidRPr="007C2B79">
        <w:rPr>
          <w:sz w:val="24"/>
          <w:szCs w:val="24"/>
        </w:rPr>
        <w:t xml:space="preserve"> CoC project budget </w:t>
      </w:r>
      <w:r>
        <w:rPr>
          <w:sz w:val="24"/>
          <w:szCs w:val="24"/>
        </w:rPr>
        <w:t xml:space="preserve">line items, </w:t>
      </w:r>
      <w:r w:rsidRPr="007C2B79">
        <w:rPr>
          <w:sz w:val="24"/>
          <w:szCs w:val="24"/>
        </w:rPr>
        <w:t>it cannot</w:t>
      </w:r>
      <w:r>
        <w:rPr>
          <w:sz w:val="24"/>
          <w:szCs w:val="24"/>
        </w:rPr>
        <w:t xml:space="preserve"> </w:t>
      </w:r>
      <w:r w:rsidRPr="007C2B79">
        <w:rPr>
          <w:sz w:val="24"/>
          <w:szCs w:val="24"/>
        </w:rPr>
        <w:t>be billed that way</w:t>
      </w:r>
      <w:r>
        <w:rPr>
          <w:sz w:val="24"/>
          <w:szCs w:val="24"/>
        </w:rPr>
        <w:t xml:space="preserve">.  Project Admin costs are billed as direct costs.  They must be billed based on actual costs incurred and be supported by backup documentation for staff hours/fringe and </w:t>
      </w:r>
      <w:proofErr w:type="spellStart"/>
      <w:r>
        <w:rPr>
          <w:sz w:val="24"/>
          <w:szCs w:val="24"/>
        </w:rPr>
        <w:t>reimburseable</w:t>
      </w:r>
      <w:proofErr w:type="spellEnd"/>
      <w:r>
        <w:rPr>
          <w:sz w:val="24"/>
          <w:szCs w:val="24"/>
        </w:rPr>
        <w:t xml:space="preserve"> expenses.  One way to ensure you have appropriate backup documentation for all staff-related direct costs, such as Project Admin, Rental Assistance, Supportive Services, and Operating is to ensure that staff working on more than one project or budget line item complete a personnel activity log (sample available at </w:t>
      </w:r>
      <w:hyperlink r:id="rId16" w:history="1">
        <w:r w:rsidRPr="005347E0">
          <w:rPr>
            <w:rStyle w:val="Hyperlink"/>
            <w:sz w:val="24"/>
            <w:szCs w:val="24"/>
          </w:rPr>
          <w:t>www.ctbos.org</w:t>
        </w:r>
      </w:hyperlink>
      <w:r>
        <w:rPr>
          <w:sz w:val="24"/>
          <w:szCs w:val="24"/>
        </w:rPr>
        <w:t xml:space="preserve">).  </w:t>
      </w:r>
    </w:p>
    <w:p w14:paraId="03FBF3E1" w14:textId="03F7ACF0" w:rsidR="001566FE" w:rsidRDefault="001566FE" w:rsidP="001566FE">
      <w:pPr>
        <w:pStyle w:val="ListParagraph"/>
        <w:numPr>
          <w:ilvl w:val="2"/>
          <w:numId w:val="2"/>
        </w:numPr>
        <w:jc w:val="both"/>
        <w:rPr>
          <w:sz w:val="24"/>
          <w:szCs w:val="24"/>
        </w:rPr>
      </w:pPr>
      <w:r>
        <w:rPr>
          <w:sz w:val="24"/>
          <w:szCs w:val="24"/>
        </w:rPr>
        <w:t>Project Admin</w:t>
      </w:r>
      <w:r w:rsidRPr="007C2B79">
        <w:rPr>
          <w:sz w:val="24"/>
          <w:szCs w:val="24"/>
        </w:rPr>
        <w:t xml:space="preserve"> </w:t>
      </w:r>
      <w:r w:rsidRPr="007C2B79">
        <w:rPr>
          <w:b/>
          <w:sz w:val="24"/>
          <w:szCs w:val="24"/>
        </w:rPr>
        <w:t>costs must be allocated only to the</w:t>
      </w:r>
      <w:r>
        <w:rPr>
          <w:b/>
          <w:sz w:val="24"/>
          <w:szCs w:val="24"/>
        </w:rPr>
        <w:t>se</w:t>
      </w:r>
      <w:r w:rsidRPr="007C2B79">
        <w:rPr>
          <w:b/>
          <w:sz w:val="24"/>
          <w:szCs w:val="24"/>
        </w:rPr>
        <w:t xml:space="preserve"> eligible activities</w:t>
      </w:r>
      <w:r>
        <w:rPr>
          <w:b/>
          <w:sz w:val="24"/>
          <w:szCs w:val="24"/>
        </w:rPr>
        <w:t xml:space="preserve"> as defined in the CoC Program Interim Rule:</w:t>
      </w:r>
    </w:p>
    <w:p w14:paraId="73C7BDC0" w14:textId="77777777" w:rsidR="001566FE" w:rsidRDefault="001566FE" w:rsidP="001566FE">
      <w:pPr>
        <w:pStyle w:val="ListParagraph"/>
        <w:numPr>
          <w:ilvl w:val="3"/>
          <w:numId w:val="2"/>
        </w:numPr>
        <w:jc w:val="both"/>
        <w:rPr>
          <w:sz w:val="24"/>
          <w:szCs w:val="24"/>
        </w:rPr>
      </w:pPr>
      <w:r>
        <w:rPr>
          <w:sz w:val="24"/>
          <w:szCs w:val="24"/>
        </w:rPr>
        <w:t xml:space="preserve">General management oversight and coordination </w:t>
      </w:r>
    </w:p>
    <w:p w14:paraId="50C765BC" w14:textId="77777777" w:rsidR="001566FE" w:rsidRDefault="001566FE" w:rsidP="001566FE">
      <w:pPr>
        <w:pStyle w:val="ListParagraph"/>
        <w:numPr>
          <w:ilvl w:val="4"/>
          <w:numId w:val="2"/>
        </w:numPr>
        <w:jc w:val="both"/>
        <w:rPr>
          <w:sz w:val="24"/>
          <w:szCs w:val="24"/>
        </w:rPr>
      </w:pPr>
      <w:r>
        <w:rPr>
          <w:sz w:val="24"/>
          <w:szCs w:val="24"/>
        </w:rPr>
        <w:t xml:space="preserve"> Salaries, wages, and related costs of recipient staff, subrecipient staff, or other staff engaged in program administration including:</w:t>
      </w:r>
    </w:p>
    <w:p w14:paraId="0C96C839" w14:textId="77777777" w:rsidR="001566FE" w:rsidRDefault="001566FE" w:rsidP="001566FE">
      <w:pPr>
        <w:pStyle w:val="ListParagraph"/>
        <w:numPr>
          <w:ilvl w:val="5"/>
          <w:numId w:val="2"/>
        </w:numPr>
        <w:jc w:val="both"/>
        <w:rPr>
          <w:sz w:val="24"/>
          <w:szCs w:val="24"/>
        </w:rPr>
      </w:pPr>
      <w:r w:rsidRPr="004D4AC6">
        <w:rPr>
          <w:sz w:val="24"/>
          <w:szCs w:val="24"/>
        </w:rPr>
        <w:t>Preparing program budgets and schedules</w:t>
      </w:r>
      <w:r>
        <w:rPr>
          <w:sz w:val="24"/>
          <w:szCs w:val="24"/>
        </w:rPr>
        <w:t xml:space="preserve"> and amendments to those budgets and schedules</w:t>
      </w:r>
    </w:p>
    <w:p w14:paraId="0F8BEDE7" w14:textId="77777777" w:rsidR="001566FE" w:rsidRDefault="001566FE" w:rsidP="001566FE">
      <w:pPr>
        <w:pStyle w:val="ListParagraph"/>
        <w:numPr>
          <w:ilvl w:val="5"/>
          <w:numId w:val="2"/>
        </w:numPr>
        <w:jc w:val="both"/>
        <w:rPr>
          <w:sz w:val="24"/>
          <w:szCs w:val="24"/>
        </w:rPr>
      </w:pPr>
      <w:r>
        <w:rPr>
          <w:sz w:val="24"/>
          <w:szCs w:val="24"/>
        </w:rPr>
        <w:t>D</w:t>
      </w:r>
      <w:r w:rsidRPr="004D4AC6">
        <w:rPr>
          <w:sz w:val="24"/>
          <w:szCs w:val="24"/>
        </w:rPr>
        <w:t xml:space="preserve">eveloping </w:t>
      </w:r>
      <w:r>
        <w:rPr>
          <w:sz w:val="24"/>
          <w:szCs w:val="24"/>
        </w:rPr>
        <w:t xml:space="preserve">systems for assuring </w:t>
      </w:r>
      <w:r w:rsidRPr="004D4AC6">
        <w:rPr>
          <w:sz w:val="24"/>
          <w:szCs w:val="24"/>
        </w:rPr>
        <w:t xml:space="preserve">compliance </w:t>
      </w:r>
      <w:r>
        <w:rPr>
          <w:sz w:val="24"/>
          <w:szCs w:val="24"/>
        </w:rPr>
        <w:t>with program requirements</w:t>
      </w:r>
    </w:p>
    <w:p w14:paraId="06327D6E" w14:textId="77777777" w:rsidR="001566FE" w:rsidRPr="007C2B79" w:rsidRDefault="001566FE" w:rsidP="001566FE">
      <w:pPr>
        <w:pStyle w:val="ListParagraph"/>
        <w:numPr>
          <w:ilvl w:val="5"/>
          <w:numId w:val="2"/>
        </w:numPr>
        <w:jc w:val="both"/>
        <w:rPr>
          <w:sz w:val="24"/>
          <w:szCs w:val="24"/>
        </w:rPr>
      </w:pPr>
      <w:r>
        <w:rPr>
          <w:sz w:val="24"/>
          <w:szCs w:val="24"/>
        </w:rPr>
        <w:t>M</w:t>
      </w:r>
      <w:r w:rsidRPr="004D4AC6">
        <w:rPr>
          <w:sz w:val="24"/>
          <w:szCs w:val="24"/>
        </w:rPr>
        <w:t xml:space="preserve">onitoring </w:t>
      </w:r>
      <w:r w:rsidRPr="007C2B79">
        <w:rPr>
          <w:sz w:val="23"/>
          <w:szCs w:val="23"/>
        </w:rPr>
        <w:t>program activities for progress and complianc</w:t>
      </w:r>
      <w:r>
        <w:rPr>
          <w:sz w:val="23"/>
          <w:szCs w:val="23"/>
        </w:rPr>
        <w:t>e with program requirements</w:t>
      </w:r>
      <w:r w:rsidRPr="007C2B79">
        <w:rPr>
          <w:sz w:val="23"/>
          <w:szCs w:val="23"/>
        </w:rPr>
        <w:t xml:space="preserve"> </w:t>
      </w:r>
    </w:p>
    <w:p w14:paraId="5A029583" w14:textId="77777777" w:rsidR="001566FE" w:rsidRPr="007C2B79" w:rsidRDefault="001566FE" w:rsidP="001566FE">
      <w:pPr>
        <w:pStyle w:val="ListParagraph"/>
        <w:numPr>
          <w:ilvl w:val="5"/>
          <w:numId w:val="2"/>
        </w:numPr>
        <w:jc w:val="both"/>
        <w:rPr>
          <w:sz w:val="24"/>
          <w:szCs w:val="24"/>
        </w:rPr>
      </w:pPr>
      <w:r w:rsidRPr="007C2B79">
        <w:rPr>
          <w:sz w:val="23"/>
          <w:szCs w:val="23"/>
        </w:rPr>
        <w:t>Preparing reports and other documents directly related to th</w:t>
      </w:r>
      <w:r>
        <w:rPr>
          <w:sz w:val="23"/>
          <w:szCs w:val="23"/>
        </w:rPr>
        <w:t>e program for submission to HUD</w:t>
      </w:r>
    </w:p>
    <w:p w14:paraId="302EB768" w14:textId="77777777" w:rsidR="001566FE" w:rsidRPr="007C2B79" w:rsidRDefault="001566FE" w:rsidP="001566FE">
      <w:pPr>
        <w:pStyle w:val="ListParagraph"/>
        <w:numPr>
          <w:ilvl w:val="5"/>
          <w:numId w:val="2"/>
        </w:numPr>
        <w:jc w:val="both"/>
        <w:rPr>
          <w:sz w:val="24"/>
          <w:szCs w:val="24"/>
        </w:rPr>
      </w:pPr>
      <w:r w:rsidRPr="007C2B79">
        <w:rPr>
          <w:sz w:val="23"/>
          <w:szCs w:val="23"/>
        </w:rPr>
        <w:t>Coordinating the resolution o</w:t>
      </w:r>
      <w:r>
        <w:rPr>
          <w:sz w:val="23"/>
          <w:szCs w:val="23"/>
        </w:rPr>
        <w:t>f audit and monitoring findings</w:t>
      </w:r>
    </w:p>
    <w:p w14:paraId="0B3ECB14" w14:textId="77777777" w:rsidR="001566FE" w:rsidRPr="007C2B79" w:rsidRDefault="001566FE" w:rsidP="001566FE">
      <w:pPr>
        <w:pStyle w:val="ListParagraph"/>
        <w:numPr>
          <w:ilvl w:val="5"/>
          <w:numId w:val="2"/>
        </w:numPr>
        <w:jc w:val="both"/>
        <w:rPr>
          <w:sz w:val="24"/>
          <w:szCs w:val="24"/>
        </w:rPr>
      </w:pPr>
      <w:r w:rsidRPr="007C2B79">
        <w:rPr>
          <w:sz w:val="23"/>
          <w:szCs w:val="23"/>
        </w:rPr>
        <w:t>Evaluating program results against stated obje</w:t>
      </w:r>
      <w:r>
        <w:rPr>
          <w:sz w:val="23"/>
          <w:szCs w:val="23"/>
        </w:rPr>
        <w:t>ctives</w:t>
      </w:r>
      <w:r w:rsidRPr="007C2B79">
        <w:rPr>
          <w:sz w:val="23"/>
          <w:szCs w:val="23"/>
        </w:rPr>
        <w:t xml:space="preserve"> </w:t>
      </w:r>
    </w:p>
    <w:p w14:paraId="03017DE2" w14:textId="77777777" w:rsidR="001566FE" w:rsidRPr="007C2B79" w:rsidRDefault="001566FE" w:rsidP="001566FE">
      <w:pPr>
        <w:pStyle w:val="ListParagraph"/>
        <w:numPr>
          <w:ilvl w:val="5"/>
          <w:numId w:val="2"/>
        </w:numPr>
        <w:spacing w:after="0"/>
        <w:jc w:val="both"/>
        <w:rPr>
          <w:sz w:val="24"/>
          <w:szCs w:val="24"/>
        </w:rPr>
      </w:pPr>
      <w:r w:rsidRPr="007C2B79">
        <w:rPr>
          <w:sz w:val="23"/>
          <w:szCs w:val="23"/>
        </w:rPr>
        <w:t xml:space="preserve">Managing or supervising persons whose primary responsibilities with regard to the program include such assignments </w:t>
      </w:r>
    </w:p>
    <w:p w14:paraId="6B4702BE" w14:textId="77777777" w:rsidR="001566FE" w:rsidRPr="004213CC" w:rsidRDefault="001566FE" w:rsidP="001566FE">
      <w:pPr>
        <w:pStyle w:val="Default"/>
        <w:widowControl w:val="0"/>
        <w:numPr>
          <w:ilvl w:val="4"/>
          <w:numId w:val="2"/>
        </w:numPr>
        <w:spacing w:after="142"/>
        <w:rPr>
          <w:rFonts w:asciiTheme="minorHAnsi" w:hAnsiTheme="minorHAnsi"/>
        </w:rPr>
      </w:pPr>
      <w:r w:rsidRPr="004213CC">
        <w:rPr>
          <w:rFonts w:asciiTheme="minorHAnsi" w:hAnsiTheme="minorHAnsi"/>
        </w:rPr>
        <w:t xml:space="preserve">Travel costs incurred for monitoring of subrecipients; </w:t>
      </w:r>
    </w:p>
    <w:p w14:paraId="1E412358" w14:textId="77777777" w:rsidR="001566FE" w:rsidRPr="004213CC" w:rsidRDefault="001566FE" w:rsidP="001566FE">
      <w:pPr>
        <w:pStyle w:val="Default"/>
        <w:widowControl w:val="0"/>
        <w:numPr>
          <w:ilvl w:val="4"/>
          <w:numId w:val="2"/>
        </w:numPr>
        <w:rPr>
          <w:rFonts w:asciiTheme="minorHAnsi" w:hAnsiTheme="minorHAnsi"/>
        </w:rPr>
      </w:pPr>
      <w:r w:rsidRPr="004213CC">
        <w:rPr>
          <w:rFonts w:asciiTheme="minorHAnsi" w:hAnsiTheme="minorHAnsi"/>
        </w:rPr>
        <w:t xml:space="preserve">Administrative services performed under third-party contracts or agreements, including general legal services, accounting services, and audit services; and </w:t>
      </w:r>
    </w:p>
    <w:p w14:paraId="43F5BC2A" w14:textId="77777777" w:rsidR="001566FE" w:rsidRPr="004213CC" w:rsidRDefault="001566FE" w:rsidP="001566FE">
      <w:pPr>
        <w:pStyle w:val="Default"/>
        <w:widowControl w:val="0"/>
        <w:numPr>
          <w:ilvl w:val="4"/>
          <w:numId w:val="2"/>
        </w:numPr>
        <w:rPr>
          <w:rFonts w:asciiTheme="minorHAnsi" w:hAnsiTheme="minorHAnsi"/>
        </w:rPr>
      </w:pPr>
      <w:r w:rsidRPr="004213CC">
        <w:rPr>
          <w:rFonts w:asciiTheme="minorHAnsi" w:hAnsiTheme="minorHAnsi"/>
        </w:rPr>
        <w:t xml:space="preserve">Other costs for goods and services required for administration of the program, including rental or purchase of equipment, insurance, utilities, office supplies, and rental and maintenance (but not purchase) of office space. </w:t>
      </w:r>
    </w:p>
    <w:p w14:paraId="45405EE4" w14:textId="77777777" w:rsidR="001566FE" w:rsidRPr="004213CC" w:rsidRDefault="001566FE" w:rsidP="001566FE">
      <w:pPr>
        <w:pStyle w:val="Default"/>
        <w:widowControl w:val="0"/>
        <w:numPr>
          <w:ilvl w:val="1"/>
          <w:numId w:val="31"/>
        </w:numPr>
        <w:rPr>
          <w:rFonts w:asciiTheme="minorHAnsi" w:hAnsiTheme="minorHAnsi"/>
        </w:rPr>
      </w:pPr>
      <w:r w:rsidRPr="004213CC">
        <w:rPr>
          <w:rFonts w:asciiTheme="minorHAnsi" w:hAnsiTheme="minorHAnsi"/>
        </w:rPr>
        <w:t>Costs of providing training on CoC requirements and attending HUD-sponsored CoC trainings</w:t>
      </w:r>
    </w:p>
    <w:p w14:paraId="7ABD4B11" w14:textId="0F811D0A" w:rsidR="001566FE" w:rsidRPr="000973FD" w:rsidRDefault="001566FE" w:rsidP="000973FD">
      <w:pPr>
        <w:pStyle w:val="Default"/>
        <w:widowControl w:val="0"/>
        <w:numPr>
          <w:ilvl w:val="1"/>
          <w:numId w:val="31"/>
        </w:numPr>
        <w:rPr>
          <w:rFonts w:asciiTheme="minorHAnsi" w:hAnsiTheme="minorHAnsi"/>
        </w:rPr>
      </w:pPr>
      <w:r w:rsidRPr="004213CC">
        <w:rPr>
          <w:rFonts w:asciiTheme="minorHAnsi" w:hAnsiTheme="minorHAnsi"/>
        </w:rPr>
        <w:t>Costs of carrying out the HUD required environmental review responsibilities.</w:t>
      </w:r>
    </w:p>
    <w:p w14:paraId="2AB72550" w14:textId="77777777" w:rsidR="000973FD" w:rsidRDefault="000973FD">
      <w:pPr>
        <w:spacing w:after="0" w:line="240" w:lineRule="auto"/>
        <w:rPr>
          <w:b/>
          <w:sz w:val="24"/>
          <w:szCs w:val="24"/>
        </w:rPr>
      </w:pPr>
      <w:r>
        <w:rPr>
          <w:b/>
          <w:sz w:val="24"/>
          <w:szCs w:val="24"/>
        </w:rPr>
        <w:br w:type="page"/>
      </w:r>
    </w:p>
    <w:p w14:paraId="4AF5D7D1" w14:textId="6743AFAB" w:rsidR="001566FE" w:rsidRPr="001566FE" w:rsidRDefault="001566FE" w:rsidP="001566FE">
      <w:pPr>
        <w:jc w:val="both"/>
        <w:rPr>
          <w:b/>
          <w:sz w:val="24"/>
          <w:szCs w:val="24"/>
        </w:rPr>
      </w:pPr>
      <w:r w:rsidRPr="001566FE">
        <w:rPr>
          <w:b/>
          <w:sz w:val="24"/>
          <w:szCs w:val="24"/>
        </w:rPr>
        <w:lastRenderedPageBreak/>
        <w:t>Information Regarding Indirect Costs</w:t>
      </w:r>
    </w:p>
    <w:p w14:paraId="54654484" w14:textId="77777777" w:rsidR="001566FE" w:rsidRPr="00AB240F" w:rsidRDefault="001566FE" w:rsidP="001566FE">
      <w:pPr>
        <w:pStyle w:val="ListParagraph"/>
        <w:numPr>
          <w:ilvl w:val="2"/>
          <w:numId w:val="2"/>
        </w:numPr>
        <w:spacing w:after="0" w:line="240" w:lineRule="auto"/>
        <w:jc w:val="both"/>
        <w:rPr>
          <w:rFonts w:asciiTheme="minorHAnsi" w:hAnsiTheme="minorHAnsi"/>
          <w:sz w:val="24"/>
          <w:szCs w:val="24"/>
        </w:rPr>
      </w:pPr>
      <w:r w:rsidRPr="004213CC">
        <w:rPr>
          <w:sz w:val="24"/>
          <w:szCs w:val="24"/>
        </w:rPr>
        <w:t xml:space="preserve">Indirect costs are those that cannot be relatively easily and with a high degree of accuracy directly assigned to an eligible CoC activity, such as </w:t>
      </w:r>
      <w:r>
        <w:rPr>
          <w:sz w:val="24"/>
          <w:szCs w:val="24"/>
        </w:rPr>
        <w:t xml:space="preserve">project admin, </w:t>
      </w:r>
      <w:r w:rsidRPr="004213CC">
        <w:rPr>
          <w:sz w:val="24"/>
          <w:szCs w:val="24"/>
        </w:rPr>
        <w:t xml:space="preserve">rental assistance, operating or supportive services.  Rather, indirect costs are incurred for common or joint </w:t>
      </w:r>
      <w:r>
        <w:rPr>
          <w:sz w:val="24"/>
          <w:szCs w:val="24"/>
        </w:rPr>
        <w:t>purposes benefitting multiple projects</w:t>
      </w:r>
      <w:r w:rsidRPr="004213CC">
        <w:rPr>
          <w:sz w:val="24"/>
          <w:szCs w:val="24"/>
        </w:rPr>
        <w:t xml:space="preserve"> and cannot be readily associated with a particular CoC </w:t>
      </w:r>
      <w:r>
        <w:rPr>
          <w:sz w:val="24"/>
          <w:szCs w:val="24"/>
        </w:rPr>
        <w:t>project</w:t>
      </w:r>
      <w:r w:rsidRPr="004213CC">
        <w:rPr>
          <w:sz w:val="24"/>
          <w:szCs w:val="24"/>
        </w:rPr>
        <w:t xml:space="preserve">.  Salaries for IT staff who maintain the agency's network, or costs associated with payroll management are examples of </w:t>
      </w:r>
      <w:r>
        <w:rPr>
          <w:sz w:val="24"/>
          <w:szCs w:val="24"/>
        </w:rPr>
        <w:t xml:space="preserve">common </w:t>
      </w:r>
      <w:r w:rsidRPr="004213CC">
        <w:rPr>
          <w:sz w:val="24"/>
          <w:szCs w:val="24"/>
        </w:rPr>
        <w:t>indirect costs.</w:t>
      </w:r>
    </w:p>
    <w:p w14:paraId="1293680C" w14:textId="4F05371A" w:rsidR="001566FE" w:rsidRPr="00AB240F" w:rsidRDefault="001566FE" w:rsidP="001566FE">
      <w:pPr>
        <w:pStyle w:val="ListParagraph"/>
        <w:numPr>
          <w:ilvl w:val="2"/>
          <w:numId w:val="2"/>
        </w:numPr>
        <w:spacing w:after="0" w:line="240" w:lineRule="auto"/>
        <w:jc w:val="both"/>
        <w:rPr>
          <w:rFonts w:asciiTheme="minorHAnsi" w:hAnsiTheme="minorHAnsi"/>
          <w:sz w:val="24"/>
          <w:szCs w:val="24"/>
        </w:rPr>
      </w:pPr>
      <w:r>
        <w:rPr>
          <w:sz w:val="24"/>
          <w:szCs w:val="24"/>
        </w:rPr>
        <w:t xml:space="preserve">There are also two types of indirect rates:  Negotiated Indirect Cost Rate </w:t>
      </w:r>
      <w:r w:rsidR="00EA3DDE">
        <w:rPr>
          <w:sz w:val="24"/>
          <w:szCs w:val="24"/>
        </w:rPr>
        <w:t xml:space="preserve">Agreement </w:t>
      </w:r>
      <w:r>
        <w:rPr>
          <w:sz w:val="24"/>
          <w:szCs w:val="24"/>
        </w:rPr>
        <w:t xml:space="preserve">(NICRA) and the 10% de </w:t>
      </w:r>
      <w:proofErr w:type="spellStart"/>
      <w:r>
        <w:rPr>
          <w:sz w:val="24"/>
          <w:szCs w:val="24"/>
        </w:rPr>
        <w:t>minimis</w:t>
      </w:r>
      <w:proofErr w:type="spellEnd"/>
      <w:r>
        <w:rPr>
          <w:sz w:val="24"/>
          <w:szCs w:val="24"/>
        </w:rPr>
        <w:t xml:space="preserve"> rate.  </w:t>
      </w:r>
    </w:p>
    <w:p w14:paraId="76DD3FB1" w14:textId="2E9BF404" w:rsidR="00EA3DDE" w:rsidRPr="009B22F8" w:rsidRDefault="001566FE" w:rsidP="009B22F8">
      <w:pPr>
        <w:pStyle w:val="ListParagraph"/>
        <w:numPr>
          <w:ilvl w:val="2"/>
          <w:numId w:val="2"/>
        </w:numPr>
        <w:spacing w:after="0" w:line="240" w:lineRule="auto"/>
        <w:jc w:val="both"/>
        <w:rPr>
          <w:rFonts w:asciiTheme="minorHAnsi" w:hAnsiTheme="minorHAnsi"/>
          <w:sz w:val="24"/>
          <w:szCs w:val="24"/>
        </w:rPr>
      </w:pPr>
      <w:r w:rsidRPr="00EA3DDE">
        <w:rPr>
          <w:sz w:val="24"/>
          <w:szCs w:val="24"/>
        </w:rPr>
        <w:t xml:space="preserve">Agencies that have a NICRA must use that rate; however, since the CoC Program Interim Rule caps administrative costs at 10%, even if an agency has a NICRA, they cannot charge direct and/or indirect administrative costs exceeding 10% of the total grant  to CoC program funds.  </w:t>
      </w:r>
      <w:r w:rsidR="00EA3DDE">
        <w:rPr>
          <w:sz w:val="24"/>
          <w:szCs w:val="24"/>
        </w:rPr>
        <w:t xml:space="preserve">Agencies that have never had a NICRA  may elect to charge the de </w:t>
      </w:r>
      <w:proofErr w:type="spellStart"/>
      <w:r w:rsidR="00EA3DDE">
        <w:rPr>
          <w:sz w:val="24"/>
          <w:szCs w:val="24"/>
        </w:rPr>
        <w:t>minimis</w:t>
      </w:r>
      <w:proofErr w:type="spellEnd"/>
      <w:r w:rsidR="00EA3DDE">
        <w:rPr>
          <w:sz w:val="24"/>
          <w:szCs w:val="24"/>
        </w:rPr>
        <w:t xml:space="preserve"> 10% of Modified Total Direct Costs (</w:t>
      </w:r>
      <w:r w:rsidR="00EA3DDE" w:rsidRPr="009B22F8">
        <w:rPr>
          <w:sz w:val="24"/>
          <w:szCs w:val="24"/>
        </w:rPr>
        <w:t xml:space="preserve">see </w:t>
      </w:r>
      <w:hyperlink r:id="rId17" w:history="1">
        <w:r w:rsidR="009B22F8" w:rsidRPr="005347E0">
          <w:rPr>
            <w:rStyle w:val="Hyperlink"/>
            <w:rFonts w:asciiTheme="minorHAnsi" w:hAnsiTheme="minorHAnsi"/>
            <w:sz w:val="24"/>
            <w:szCs w:val="24"/>
          </w:rPr>
          <w:t>http://www.ctbos.org/wp-content/uploads/2019/03/Indirect-vs-Admin-CT-Session-2-v2-2.pdf</w:t>
        </w:r>
      </w:hyperlink>
      <w:r w:rsidR="009B22F8" w:rsidRPr="009B22F8">
        <w:rPr>
          <w:rStyle w:val="Hyperlink"/>
          <w:rFonts w:asciiTheme="minorHAnsi" w:hAnsiTheme="minorHAnsi"/>
          <w:sz w:val="24"/>
          <w:szCs w:val="24"/>
          <w:u w:val="none"/>
        </w:rPr>
        <w:t xml:space="preserve"> </w:t>
      </w:r>
      <w:r w:rsidR="00EA3DDE" w:rsidRPr="009B22F8">
        <w:rPr>
          <w:sz w:val="24"/>
          <w:szCs w:val="24"/>
        </w:rPr>
        <w:t>fo</w:t>
      </w:r>
      <w:r w:rsidR="009B22F8">
        <w:rPr>
          <w:sz w:val="24"/>
          <w:szCs w:val="24"/>
        </w:rPr>
        <w:t xml:space="preserve">r information on </w:t>
      </w:r>
      <w:r w:rsidR="00EA3DDE" w:rsidRPr="009B22F8">
        <w:rPr>
          <w:sz w:val="24"/>
          <w:szCs w:val="24"/>
        </w:rPr>
        <w:t xml:space="preserve">calculating MTDC). If an agency elects to charge the 10% de </w:t>
      </w:r>
      <w:proofErr w:type="spellStart"/>
      <w:r w:rsidR="00EA3DDE" w:rsidRPr="009B22F8">
        <w:rPr>
          <w:sz w:val="24"/>
          <w:szCs w:val="24"/>
        </w:rPr>
        <w:t>minimis</w:t>
      </w:r>
      <w:proofErr w:type="spellEnd"/>
      <w:r w:rsidR="00EA3DDE" w:rsidRPr="009B22F8">
        <w:rPr>
          <w:sz w:val="24"/>
          <w:szCs w:val="24"/>
        </w:rPr>
        <w:t xml:space="preserve"> rate, they must consistently apply this to all Federal grants and contracts.</w:t>
      </w:r>
    </w:p>
    <w:p w14:paraId="1A22B3A5" w14:textId="2D8C382E" w:rsidR="001566FE" w:rsidRPr="00135C85" w:rsidRDefault="001566FE" w:rsidP="009B6265">
      <w:pPr>
        <w:pStyle w:val="ListParagraph"/>
        <w:numPr>
          <w:ilvl w:val="2"/>
          <w:numId w:val="2"/>
        </w:numPr>
        <w:spacing w:after="0" w:line="240" w:lineRule="auto"/>
        <w:jc w:val="both"/>
        <w:rPr>
          <w:rFonts w:asciiTheme="minorHAnsi" w:hAnsiTheme="minorHAnsi"/>
          <w:sz w:val="24"/>
          <w:szCs w:val="24"/>
        </w:rPr>
      </w:pPr>
      <w:r w:rsidRPr="00135C85">
        <w:rPr>
          <w:sz w:val="24"/>
          <w:szCs w:val="24"/>
        </w:rPr>
        <w:t>Though CT BOS caps the project admin budget line item at 7%</w:t>
      </w:r>
      <w:r w:rsidR="001211C6" w:rsidRPr="00135C85">
        <w:rPr>
          <w:sz w:val="24"/>
          <w:szCs w:val="24"/>
        </w:rPr>
        <w:t xml:space="preserve"> for PSH projects</w:t>
      </w:r>
      <w:r w:rsidRPr="00135C85">
        <w:rPr>
          <w:sz w:val="24"/>
          <w:szCs w:val="24"/>
        </w:rPr>
        <w:t xml:space="preserve">, agencies claiming either a NICRA or de </w:t>
      </w:r>
      <w:proofErr w:type="spellStart"/>
      <w:r w:rsidRPr="00135C85">
        <w:rPr>
          <w:sz w:val="24"/>
          <w:szCs w:val="24"/>
        </w:rPr>
        <w:t>minimis</w:t>
      </w:r>
      <w:proofErr w:type="spellEnd"/>
      <w:r w:rsidRPr="00135C85">
        <w:rPr>
          <w:sz w:val="24"/>
          <w:szCs w:val="24"/>
        </w:rPr>
        <w:t xml:space="preserve"> indirect rate may charge up to the full 10% allowed by HUD in combined project admin and indirect admin costs.</w:t>
      </w:r>
    </w:p>
    <w:p w14:paraId="40529144" w14:textId="766511B6" w:rsidR="001566FE" w:rsidRPr="00135C85" w:rsidRDefault="001566FE" w:rsidP="001566FE">
      <w:pPr>
        <w:pStyle w:val="ListParagraph"/>
        <w:numPr>
          <w:ilvl w:val="2"/>
          <w:numId w:val="2"/>
        </w:numPr>
        <w:spacing w:after="0" w:line="240" w:lineRule="auto"/>
        <w:jc w:val="both"/>
        <w:rPr>
          <w:rFonts w:asciiTheme="minorHAnsi" w:hAnsiTheme="minorHAnsi"/>
          <w:sz w:val="24"/>
          <w:szCs w:val="24"/>
        </w:rPr>
      </w:pPr>
      <w:r w:rsidRPr="00135C85">
        <w:rPr>
          <w:sz w:val="24"/>
          <w:szCs w:val="24"/>
        </w:rPr>
        <w:t xml:space="preserve">Unlike project admin, indirect costs are not budgeted on a separate line item.  Rather, indirect costs are applied to other budget line items.  For example, projects claiming the 10% de </w:t>
      </w:r>
      <w:proofErr w:type="spellStart"/>
      <w:r w:rsidRPr="00135C85">
        <w:rPr>
          <w:sz w:val="24"/>
          <w:szCs w:val="24"/>
        </w:rPr>
        <w:t>minimis</w:t>
      </w:r>
      <w:proofErr w:type="spellEnd"/>
      <w:r w:rsidRPr="00135C85">
        <w:rPr>
          <w:sz w:val="24"/>
          <w:szCs w:val="24"/>
        </w:rPr>
        <w:t xml:space="preserve"> rate would include indirect costs on their CoC supportive services, operating, and</w:t>
      </w:r>
      <w:r w:rsidR="00F871A5" w:rsidRPr="00135C85">
        <w:rPr>
          <w:sz w:val="24"/>
          <w:szCs w:val="24"/>
        </w:rPr>
        <w:t>/</w:t>
      </w:r>
      <w:r w:rsidRPr="00135C85">
        <w:rPr>
          <w:sz w:val="24"/>
          <w:szCs w:val="24"/>
        </w:rPr>
        <w:t xml:space="preserve">or project admin budget lines.  </w:t>
      </w:r>
    </w:p>
    <w:p w14:paraId="3A9BACC1" w14:textId="50140358" w:rsidR="001566FE" w:rsidRDefault="001566FE" w:rsidP="001566FE">
      <w:pPr>
        <w:pStyle w:val="ListParagraph"/>
        <w:numPr>
          <w:ilvl w:val="2"/>
          <w:numId w:val="2"/>
        </w:numPr>
        <w:spacing w:after="0" w:line="240" w:lineRule="auto"/>
        <w:jc w:val="both"/>
        <w:rPr>
          <w:rFonts w:asciiTheme="minorHAnsi" w:hAnsiTheme="minorHAnsi"/>
          <w:sz w:val="24"/>
          <w:szCs w:val="24"/>
        </w:rPr>
      </w:pPr>
      <w:r w:rsidRPr="004213CC">
        <w:rPr>
          <w:sz w:val="24"/>
          <w:szCs w:val="24"/>
        </w:rPr>
        <w:t xml:space="preserve">If HUD conditionally awards the grant, agencies </w:t>
      </w:r>
      <w:r>
        <w:rPr>
          <w:sz w:val="24"/>
          <w:szCs w:val="24"/>
        </w:rPr>
        <w:t xml:space="preserve">with a NICRA </w:t>
      </w:r>
      <w:r w:rsidRPr="004213CC">
        <w:rPr>
          <w:sz w:val="24"/>
          <w:szCs w:val="24"/>
        </w:rPr>
        <w:t xml:space="preserve">will be required to submit the </w:t>
      </w:r>
      <w:r w:rsidR="00EA3DDE">
        <w:rPr>
          <w:sz w:val="24"/>
          <w:szCs w:val="24"/>
        </w:rPr>
        <w:t xml:space="preserve">documentation supporting the NICRA </w:t>
      </w:r>
      <w:r w:rsidRPr="004213CC">
        <w:rPr>
          <w:sz w:val="24"/>
          <w:szCs w:val="24"/>
        </w:rPr>
        <w:t xml:space="preserve">in e-snaps during the post-award process.   </w:t>
      </w:r>
      <w:r w:rsidRPr="003B29C1">
        <w:rPr>
          <w:rFonts w:asciiTheme="minorHAnsi" w:hAnsiTheme="minorHAnsi"/>
          <w:sz w:val="24"/>
          <w:szCs w:val="24"/>
        </w:rPr>
        <w:t xml:space="preserve"> </w:t>
      </w:r>
    </w:p>
    <w:p w14:paraId="65640E0E" w14:textId="77777777" w:rsidR="000973FD" w:rsidRPr="001728BC" w:rsidRDefault="000973FD" w:rsidP="001566FE">
      <w:pPr>
        <w:pStyle w:val="ListParagraph"/>
        <w:numPr>
          <w:ilvl w:val="2"/>
          <w:numId w:val="2"/>
        </w:numPr>
        <w:spacing w:after="0" w:line="240" w:lineRule="auto"/>
        <w:jc w:val="both"/>
        <w:rPr>
          <w:rFonts w:asciiTheme="minorHAnsi" w:hAnsiTheme="minorHAnsi"/>
          <w:sz w:val="24"/>
          <w:szCs w:val="24"/>
        </w:rPr>
      </w:pPr>
      <w:r w:rsidRPr="001728BC">
        <w:rPr>
          <w:rFonts w:asciiTheme="minorHAnsi" w:eastAsia="Times New Roman" w:hAnsiTheme="minorHAnsi"/>
          <w:bCs/>
          <w:iCs/>
          <w:color w:val="000000"/>
          <w:sz w:val="24"/>
          <w:szCs w:val="24"/>
        </w:rPr>
        <w:t xml:space="preserve">DOH has opted not to apply for funds on the project admin budget line item.  Subrecipients may claim indirect costs only.  </w:t>
      </w:r>
    </w:p>
    <w:p w14:paraId="013F33CC" w14:textId="6B4C3397" w:rsidR="001566FE" w:rsidRDefault="000973FD" w:rsidP="001566FE">
      <w:pPr>
        <w:pStyle w:val="ListParagraph"/>
        <w:numPr>
          <w:ilvl w:val="2"/>
          <w:numId w:val="2"/>
        </w:numPr>
        <w:spacing w:after="0" w:line="240" w:lineRule="auto"/>
        <w:jc w:val="both"/>
        <w:rPr>
          <w:rFonts w:asciiTheme="minorHAnsi" w:hAnsiTheme="minorHAnsi"/>
          <w:sz w:val="24"/>
          <w:szCs w:val="24"/>
        </w:rPr>
      </w:pPr>
      <w:r w:rsidRPr="001728BC">
        <w:rPr>
          <w:sz w:val="24"/>
          <w:szCs w:val="24"/>
        </w:rPr>
        <w:t>For PSH projects, a</w:t>
      </w:r>
      <w:r w:rsidR="001566FE" w:rsidRPr="001728BC">
        <w:rPr>
          <w:sz w:val="24"/>
          <w:szCs w:val="24"/>
        </w:rPr>
        <w:t>gencies can include both project admin and indirect costs in their project budgets; however</w:t>
      </w:r>
      <w:r w:rsidR="001566FE">
        <w:rPr>
          <w:sz w:val="24"/>
          <w:szCs w:val="24"/>
        </w:rPr>
        <w:t>,</w:t>
      </w:r>
      <w:r w:rsidR="001566FE">
        <w:rPr>
          <w:rFonts w:asciiTheme="minorHAnsi" w:hAnsiTheme="minorHAnsi"/>
          <w:sz w:val="24"/>
          <w:szCs w:val="24"/>
        </w:rPr>
        <w:t xml:space="preserve"> costs must be established by your agency as either direct or indirect, and the same expense cannot be charged to both indirect and any direct budget line item, such as project admin, rental assistance, operating or supportive services.</w:t>
      </w:r>
    </w:p>
    <w:p w14:paraId="70B2B7C1" w14:textId="77777777" w:rsidR="001566FE" w:rsidRPr="00AB240F" w:rsidRDefault="001566FE" w:rsidP="001566FE">
      <w:pPr>
        <w:pStyle w:val="ListParagraph"/>
        <w:numPr>
          <w:ilvl w:val="2"/>
          <w:numId w:val="2"/>
        </w:numPr>
        <w:spacing w:after="0" w:line="240" w:lineRule="auto"/>
        <w:jc w:val="both"/>
        <w:rPr>
          <w:rFonts w:asciiTheme="minorHAnsi" w:hAnsiTheme="minorHAnsi"/>
          <w:sz w:val="24"/>
          <w:szCs w:val="24"/>
        </w:rPr>
      </w:pPr>
      <w:r>
        <w:rPr>
          <w:rFonts w:asciiTheme="minorHAnsi" w:hAnsiTheme="minorHAnsi"/>
          <w:sz w:val="24"/>
          <w:szCs w:val="24"/>
        </w:rPr>
        <w:t xml:space="preserve">For more information about project admin and indirect costs see </w:t>
      </w:r>
      <w:hyperlink r:id="rId18" w:history="1">
        <w:r w:rsidRPr="005347E0">
          <w:rPr>
            <w:rStyle w:val="Hyperlink"/>
            <w:rFonts w:asciiTheme="minorHAnsi" w:hAnsiTheme="minorHAnsi"/>
            <w:sz w:val="24"/>
            <w:szCs w:val="24"/>
          </w:rPr>
          <w:t>http://www.ctbos.org/wp-content/uploads/2019/03/Indirect-vs-Admin-CT-Session-2-v2-2.pdf</w:t>
        </w:r>
      </w:hyperlink>
    </w:p>
    <w:p w14:paraId="434D3520" w14:textId="77777777" w:rsidR="001566FE" w:rsidRDefault="001566FE" w:rsidP="00040EE8">
      <w:pPr>
        <w:tabs>
          <w:tab w:val="left" w:pos="1080"/>
        </w:tabs>
        <w:rPr>
          <w:rFonts w:asciiTheme="minorHAnsi" w:hAnsiTheme="minorHAnsi"/>
          <w:b/>
          <w:sz w:val="24"/>
          <w:szCs w:val="24"/>
          <w:u w:val="single"/>
        </w:rPr>
      </w:pPr>
    </w:p>
    <w:p w14:paraId="42A99E84" w14:textId="77777777" w:rsidR="001566FE" w:rsidRDefault="001566FE">
      <w:pPr>
        <w:spacing w:after="0" w:line="240" w:lineRule="auto"/>
        <w:rPr>
          <w:rFonts w:asciiTheme="minorHAnsi" w:hAnsiTheme="minorHAnsi"/>
          <w:b/>
          <w:sz w:val="24"/>
          <w:szCs w:val="24"/>
          <w:u w:val="single"/>
        </w:rPr>
      </w:pPr>
      <w:r>
        <w:rPr>
          <w:rFonts w:asciiTheme="minorHAnsi" w:hAnsiTheme="minorHAnsi"/>
          <w:b/>
          <w:sz w:val="24"/>
          <w:szCs w:val="24"/>
          <w:u w:val="single"/>
        </w:rPr>
        <w:br w:type="page"/>
      </w:r>
    </w:p>
    <w:p w14:paraId="51CCAA71" w14:textId="361E477F" w:rsidR="00EF76EF" w:rsidRPr="009A0830" w:rsidRDefault="00EF76EF" w:rsidP="00040EE8">
      <w:pPr>
        <w:tabs>
          <w:tab w:val="left" w:pos="1080"/>
        </w:tabs>
        <w:rPr>
          <w:rFonts w:asciiTheme="minorHAnsi" w:hAnsiTheme="minorHAnsi"/>
          <w:b/>
          <w:sz w:val="24"/>
          <w:szCs w:val="24"/>
          <w:u w:val="single"/>
        </w:rPr>
      </w:pPr>
      <w:r w:rsidRPr="009A0830">
        <w:rPr>
          <w:rFonts w:asciiTheme="minorHAnsi" w:hAnsiTheme="minorHAnsi"/>
          <w:b/>
          <w:sz w:val="24"/>
          <w:szCs w:val="24"/>
          <w:u w:val="single"/>
        </w:rPr>
        <w:lastRenderedPageBreak/>
        <w:t xml:space="preserve">CT BOS Housing First Principles </w:t>
      </w:r>
      <w:r w:rsidR="00040EE8" w:rsidRPr="009A0830">
        <w:rPr>
          <w:rFonts w:asciiTheme="minorHAnsi" w:hAnsiTheme="minorHAnsi"/>
          <w:b/>
          <w:sz w:val="24"/>
          <w:szCs w:val="24"/>
          <w:u w:val="single"/>
        </w:rPr>
        <w:t xml:space="preserve"> </w:t>
      </w:r>
    </w:p>
    <w:p w14:paraId="1FDEA498" w14:textId="77777777" w:rsidR="00EF3552" w:rsidRPr="009A0830" w:rsidRDefault="00EF3552" w:rsidP="00EF3552">
      <w:pPr>
        <w:tabs>
          <w:tab w:val="left" w:pos="1080"/>
        </w:tabs>
        <w:rPr>
          <w:rFonts w:asciiTheme="minorHAnsi" w:hAnsiTheme="minorHAnsi"/>
          <w:sz w:val="24"/>
          <w:szCs w:val="24"/>
        </w:rPr>
      </w:pPr>
      <w:r w:rsidRPr="009A0830">
        <w:rPr>
          <w:rFonts w:asciiTheme="minorHAnsi" w:hAnsiTheme="minorHAnsi"/>
          <w:sz w:val="24"/>
          <w:szCs w:val="24"/>
        </w:rPr>
        <w:t xml:space="preserve">Housing First is a </w:t>
      </w:r>
      <w:r w:rsidRPr="009A0830">
        <w:rPr>
          <w:rFonts w:asciiTheme="minorHAnsi" w:hAnsiTheme="minorHAnsi"/>
          <w:sz w:val="24"/>
          <w:szCs w:val="24"/>
          <w:u w:val="single"/>
        </w:rPr>
        <w:t>programmatic</w:t>
      </w:r>
      <w:r w:rsidRPr="009A0830">
        <w:rPr>
          <w:rFonts w:asciiTheme="minorHAnsi" w:hAnsiTheme="minorHAnsi"/>
          <w:sz w:val="24"/>
          <w:szCs w:val="24"/>
        </w:rPr>
        <w:t xml:space="preserve"> and </w:t>
      </w:r>
      <w:r w:rsidRPr="009A0830">
        <w:rPr>
          <w:rFonts w:asciiTheme="minorHAnsi" w:hAnsiTheme="minorHAnsi"/>
          <w:sz w:val="24"/>
          <w:szCs w:val="24"/>
          <w:u w:val="single"/>
        </w:rPr>
        <w:t>systems</w:t>
      </w:r>
      <w:r w:rsidRPr="009A0830">
        <w:rPr>
          <w:rFonts w:asciiTheme="minorHAnsi" w:hAnsiTheme="minorHAnsi"/>
          <w:sz w:val="24"/>
          <w:szCs w:val="24"/>
        </w:rPr>
        <w:t xml:space="preserve"> approach that centers on providing homeless people with housing quickly and </w:t>
      </w:r>
      <w:r w:rsidRPr="009A0830">
        <w:rPr>
          <w:rFonts w:asciiTheme="minorHAnsi" w:hAnsiTheme="minorHAnsi"/>
          <w:i/>
          <w:iCs/>
          <w:sz w:val="24"/>
          <w:szCs w:val="24"/>
        </w:rPr>
        <w:t xml:space="preserve">then </w:t>
      </w:r>
      <w:r w:rsidRPr="009A0830">
        <w:rPr>
          <w:rFonts w:asciiTheme="minorHAnsi" w:hAnsiTheme="minorHAnsi"/>
          <w:sz w:val="24"/>
          <w:szCs w:val="24"/>
        </w:rPr>
        <w:t xml:space="preserve">providing services as needed using a low barrier approach that emphasizes community integration, stable tenancy, recovery and individual choice.  </w:t>
      </w:r>
    </w:p>
    <w:p w14:paraId="7D31A703" w14:textId="77777777" w:rsidR="00EF3552" w:rsidRPr="009A0830" w:rsidRDefault="00EF3552" w:rsidP="00EF3552">
      <w:pPr>
        <w:pStyle w:val="Default"/>
        <w:rPr>
          <w:rFonts w:asciiTheme="minorHAnsi" w:hAnsiTheme="minorHAnsi"/>
          <w:u w:val="single"/>
        </w:rPr>
      </w:pPr>
      <w:r w:rsidRPr="009A0830">
        <w:rPr>
          <w:rFonts w:asciiTheme="minorHAnsi" w:hAnsiTheme="minorHAnsi"/>
          <w:u w:val="single"/>
        </w:rPr>
        <w:t>Low barrier approach to entry:</w:t>
      </w:r>
    </w:p>
    <w:p w14:paraId="74E11B5E" w14:textId="77777777" w:rsidR="00EF3552" w:rsidRPr="009A0830" w:rsidRDefault="00EF3552" w:rsidP="006F1539">
      <w:pPr>
        <w:pStyle w:val="Default"/>
        <w:numPr>
          <w:ilvl w:val="0"/>
          <w:numId w:val="8"/>
        </w:numPr>
        <w:ind w:left="450"/>
        <w:rPr>
          <w:rFonts w:asciiTheme="minorHAnsi" w:hAnsiTheme="minorHAnsi"/>
        </w:rPr>
      </w:pPr>
      <w:r w:rsidRPr="009A0830">
        <w:rPr>
          <w:rFonts w:asciiTheme="minorHAnsi" w:hAnsiTheme="minorHAnsi"/>
        </w:rPr>
        <w:t>Housing First offers individuals and families experiencing homelessness immediate access to permanent supportive housing without unnecessary prerequisites.  For example:</w:t>
      </w:r>
    </w:p>
    <w:p w14:paraId="7AE3D9F5" w14:textId="77777777" w:rsidR="00EF3552" w:rsidRPr="009A0830" w:rsidRDefault="00EF3552" w:rsidP="006F1539">
      <w:pPr>
        <w:numPr>
          <w:ilvl w:val="1"/>
          <w:numId w:val="13"/>
        </w:numPr>
        <w:tabs>
          <w:tab w:val="left" w:pos="1080"/>
        </w:tabs>
        <w:spacing w:after="0"/>
        <w:ind w:left="900"/>
        <w:rPr>
          <w:rFonts w:asciiTheme="minorHAnsi" w:hAnsiTheme="minorHAnsi"/>
          <w:sz w:val="24"/>
          <w:szCs w:val="24"/>
        </w:rPr>
      </w:pPr>
      <w:r w:rsidRPr="009A0830">
        <w:rPr>
          <w:rFonts w:asciiTheme="minorHAnsi" w:hAnsiTheme="minorHAnsi"/>
          <w:sz w:val="24"/>
          <w:szCs w:val="24"/>
        </w:rPr>
        <w:t xml:space="preserve">Admission/tenant screening and selection practices do not require abstinence from substances, completion of or compliance with treatment, or participation in services. </w:t>
      </w:r>
    </w:p>
    <w:p w14:paraId="122D931A" w14:textId="77777777" w:rsidR="00EF3552" w:rsidRPr="009A0830" w:rsidRDefault="00EF3552" w:rsidP="006F1539">
      <w:pPr>
        <w:numPr>
          <w:ilvl w:val="1"/>
          <w:numId w:val="13"/>
        </w:numPr>
        <w:tabs>
          <w:tab w:val="left" w:pos="1080"/>
        </w:tabs>
        <w:spacing w:after="0"/>
        <w:ind w:left="900"/>
        <w:rPr>
          <w:rFonts w:asciiTheme="minorHAnsi" w:hAnsiTheme="minorHAnsi"/>
          <w:sz w:val="24"/>
          <w:szCs w:val="24"/>
        </w:rPr>
      </w:pPr>
      <w:r w:rsidRPr="009A0830">
        <w:rPr>
          <w:rFonts w:asciiTheme="minorHAnsi" w:hAnsiTheme="minorHAnsi"/>
          <w:sz w:val="24"/>
          <w:szCs w:val="24"/>
        </w:rPr>
        <w:t xml:space="preserve">Applicants are not rejected on the basis of poor or lack of credit or income, poor or lack of rental history, minor criminal convictions, or other factors that might indicate a lack of “housing readiness.”   </w:t>
      </w:r>
    </w:p>
    <w:p w14:paraId="79711319" w14:textId="77777777" w:rsidR="00EF3552" w:rsidRPr="009A0830" w:rsidRDefault="00EF3552" w:rsidP="006F1539">
      <w:pPr>
        <w:numPr>
          <w:ilvl w:val="1"/>
          <w:numId w:val="13"/>
        </w:numPr>
        <w:tabs>
          <w:tab w:val="left" w:pos="1080"/>
        </w:tabs>
        <w:spacing w:after="0"/>
        <w:ind w:left="900"/>
        <w:rPr>
          <w:rFonts w:asciiTheme="minorHAnsi" w:hAnsiTheme="minorHAnsi"/>
          <w:sz w:val="24"/>
          <w:szCs w:val="24"/>
        </w:rPr>
      </w:pPr>
      <w:r w:rsidRPr="009A0830">
        <w:rPr>
          <w:rFonts w:asciiTheme="minorHAnsi" w:hAnsiTheme="minorHAnsi"/>
          <w:sz w:val="24"/>
          <w:szCs w:val="24"/>
        </w:rPr>
        <w:t>Blanket exclusionary criteria based on more serious criminal convictions are not applied, though programs may consider such convictions on a case by case basis as necessary to ensure the safety of other residents and staff.</w:t>
      </w:r>
    </w:p>
    <w:p w14:paraId="01F6B14E" w14:textId="77777777" w:rsidR="00EF3552" w:rsidRPr="009A0830" w:rsidRDefault="00EF3552" w:rsidP="006F1539">
      <w:pPr>
        <w:numPr>
          <w:ilvl w:val="1"/>
          <w:numId w:val="13"/>
        </w:numPr>
        <w:tabs>
          <w:tab w:val="left" w:pos="1080"/>
        </w:tabs>
        <w:ind w:left="900"/>
        <w:rPr>
          <w:rFonts w:asciiTheme="minorHAnsi" w:hAnsiTheme="minorHAnsi"/>
          <w:sz w:val="24"/>
          <w:szCs w:val="24"/>
          <w:u w:val="single"/>
        </w:rPr>
      </w:pPr>
      <w:r w:rsidRPr="009A0830">
        <w:rPr>
          <w:rFonts w:asciiTheme="minorHAnsi" w:hAnsiTheme="minorHAnsi"/>
          <w:sz w:val="24"/>
          <w:szCs w:val="24"/>
        </w:rPr>
        <w:t xml:space="preserve">Generally, only those admission criteria that are required by funders are applied, though programs may also consider additional criteria on a case by case basis as necessary to ensure the safety of tenants and staff.  Application of such additional criteria should be rare, and may include, for example, denial of an applicant who is a high risk registered sex offender by a project serving children, or denial of an applicant who has a history of domestic violence involving a current participant. </w:t>
      </w:r>
    </w:p>
    <w:p w14:paraId="6FFC9D54" w14:textId="77777777" w:rsidR="00EF3552" w:rsidRPr="009A0830" w:rsidRDefault="00EF3552" w:rsidP="00EF3552">
      <w:pPr>
        <w:pStyle w:val="Default"/>
        <w:rPr>
          <w:rFonts w:asciiTheme="minorHAnsi" w:hAnsiTheme="minorHAnsi"/>
          <w:u w:val="single"/>
        </w:rPr>
      </w:pPr>
      <w:r w:rsidRPr="009A0830">
        <w:rPr>
          <w:rFonts w:asciiTheme="minorHAnsi" w:hAnsiTheme="minorHAnsi"/>
          <w:u w:val="single"/>
        </w:rPr>
        <w:t>Community integration and recovery:</w:t>
      </w:r>
    </w:p>
    <w:p w14:paraId="492C8EDC" w14:textId="77777777" w:rsidR="00EF3552" w:rsidRPr="009A0830" w:rsidRDefault="00EF3552" w:rsidP="006F1539">
      <w:pPr>
        <w:pStyle w:val="ListParagraph"/>
        <w:numPr>
          <w:ilvl w:val="0"/>
          <w:numId w:val="8"/>
        </w:numPr>
        <w:autoSpaceDE w:val="0"/>
        <w:autoSpaceDN w:val="0"/>
        <w:adjustRightInd w:val="0"/>
        <w:spacing w:after="0"/>
        <w:ind w:left="450"/>
        <w:rPr>
          <w:rFonts w:asciiTheme="minorHAnsi" w:hAnsiTheme="minorHAnsi"/>
          <w:sz w:val="24"/>
          <w:szCs w:val="24"/>
        </w:rPr>
      </w:pPr>
      <w:r w:rsidRPr="009A0830">
        <w:rPr>
          <w:rFonts w:asciiTheme="minorHAnsi" w:hAnsiTheme="minorHAnsi"/>
          <w:sz w:val="24"/>
          <w:szCs w:val="24"/>
        </w:rPr>
        <w:t>Housing is integrated into the community and tenants have ample opportunity and are supported to form connections outside of the project.</w:t>
      </w:r>
    </w:p>
    <w:p w14:paraId="4D717BB1" w14:textId="77777777" w:rsidR="00EF3552" w:rsidRPr="009A0830" w:rsidRDefault="00EF3552" w:rsidP="006F1539">
      <w:pPr>
        <w:pStyle w:val="Default"/>
        <w:numPr>
          <w:ilvl w:val="0"/>
          <w:numId w:val="17"/>
        </w:numPr>
        <w:spacing w:after="200" w:line="276" w:lineRule="auto"/>
        <w:contextualSpacing/>
        <w:rPr>
          <w:rFonts w:asciiTheme="minorHAnsi" w:hAnsiTheme="minorHAnsi"/>
          <w:u w:val="single"/>
        </w:rPr>
      </w:pPr>
      <w:r w:rsidRPr="009A0830">
        <w:rPr>
          <w:rFonts w:asciiTheme="minorHAnsi" w:hAnsiTheme="minorHAnsi"/>
        </w:rPr>
        <w:t xml:space="preserve">Housing is located in neighborhoods that are accessible to community resources and services such as </w:t>
      </w:r>
      <w:r w:rsidRPr="009A0830">
        <w:rPr>
          <w:rFonts w:asciiTheme="minorHAnsi" w:hAnsiTheme="minorHAnsi"/>
          <w:bCs/>
        </w:rPr>
        <w:t>schools, libraries, houses of worship, grocery stores, laundromats, doctors, dentists, parks, and other recreation facilities.</w:t>
      </w:r>
    </w:p>
    <w:p w14:paraId="15A3131D" w14:textId="77777777" w:rsidR="00EF3552" w:rsidRPr="009A0830" w:rsidRDefault="00EF3552" w:rsidP="006F1539">
      <w:pPr>
        <w:pStyle w:val="Default"/>
        <w:numPr>
          <w:ilvl w:val="0"/>
          <w:numId w:val="17"/>
        </w:numPr>
        <w:spacing w:after="200" w:line="276" w:lineRule="auto"/>
        <w:contextualSpacing/>
        <w:rPr>
          <w:rFonts w:asciiTheme="minorHAnsi" w:hAnsiTheme="minorHAnsi"/>
          <w:u w:val="single"/>
        </w:rPr>
      </w:pPr>
      <w:r w:rsidRPr="009A0830">
        <w:rPr>
          <w:rFonts w:asciiTheme="minorHAnsi" w:hAnsiTheme="minorHAnsi"/>
          <w:bCs/>
        </w:rPr>
        <w:t>Efforts are made to make the housing look and feel similar to other types of housing in the community and to avoid distinguishing the housing as a program that serves people with special needs.</w:t>
      </w:r>
    </w:p>
    <w:p w14:paraId="2C2102E6" w14:textId="77777777" w:rsidR="00EF3552" w:rsidRPr="009A0830" w:rsidRDefault="00EF3552" w:rsidP="006F1539">
      <w:pPr>
        <w:pStyle w:val="Default"/>
        <w:numPr>
          <w:ilvl w:val="0"/>
          <w:numId w:val="17"/>
        </w:numPr>
        <w:spacing w:line="276" w:lineRule="auto"/>
        <w:contextualSpacing/>
        <w:rPr>
          <w:rFonts w:asciiTheme="minorHAnsi" w:hAnsiTheme="minorHAnsi"/>
          <w:u w:val="single"/>
        </w:rPr>
      </w:pPr>
      <w:r w:rsidRPr="009A0830">
        <w:rPr>
          <w:rFonts w:asciiTheme="minorHAnsi" w:hAnsiTheme="minorHAnsi"/>
          <w:bCs/>
        </w:rPr>
        <w:t>Services are designed to help tenants build supportive relationships, engage in personally meaningful activities, and regain or develop new roles in their families and communities.</w:t>
      </w:r>
    </w:p>
    <w:p w14:paraId="0978F059" w14:textId="77777777" w:rsidR="00EF3552" w:rsidRPr="009A0830" w:rsidRDefault="00EF3552" w:rsidP="006F1539">
      <w:pPr>
        <w:pStyle w:val="ListParagraph"/>
        <w:numPr>
          <w:ilvl w:val="0"/>
          <w:numId w:val="17"/>
        </w:numPr>
        <w:jc w:val="both"/>
        <w:rPr>
          <w:rFonts w:asciiTheme="minorHAnsi" w:hAnsiTheme="minorHAnsi"/>
          <w:sz w:val="24"/>
          <w:szCs w:val="24"/>
        </w:rPr>
      </w:pPr>
      <w:r w:rsidRPr="009A0830">
        <w:rPr>
          <w:rFonts w:asciiTheme="minorHAnsi" w:hAnsiTheme="minorHAnsi" w:cs="Arial"/>
          <w:sz w:val="24"/>
          <w:szCs w:val="24"/>
        </w:rPr>
        <w:t xml:space="preserve">Services are recovery-based and designed to help tenants gain control of their own lives, define their personal values, preferences, and visions for the future, establish meaningful individual short and long-term goals, and build hope that the things they want out of life are attainable.  </w:t>
      </w:r>
      <w:r w:rsidRPr="009A0830">
        <w:rPr>
          <w:rFonts w:asciiTheme="minorHAnsi" w:hAnsiTheme="minorHAnsi"/>
          <w:sz w:val="24"/>
          <w:szCs w:val="24"/>
        </w:rPr>
        <w:t>Services are focused on helping tenants achieve the things that are important to them and goals are not driven by staff priorities or selected from a pre-determined menu of options.</w:t>
      </w:r>
    </w:p>
    <w:p w14:paraId="523B5448" w14:textId="39B80A29" w:rsidR="00EF3552" w:rsidRPr="009A0830" w:rsidRDefault="00EF3552" w:rsidP="00EF3552">
      <w:pPr>
        <w:pStyle w:val="Default"/>
        <w:spacing w:line="276" w:lineRule="auto"/>
        <w:rPr>
          <w:rFonts w:asciiTheme="minorHAnsi" w:hAnsiTheme="minorHAnsi"/>
          <w:u w:val="single"/>
        </w:rPr>
      </w:pPr>
      <w:r w:rsidRPr="009A0830">
        <w:rPr>
          <w:rFonts w:asciiTheme="minorHAnsi" w:hAnsiTheme="minorHAnsi"/>
          <w:u w:val="single"/>
        </w:rPr>
        <w:t>Lease compliance and housing retention</w:t>
      </w:r>
    </w:p>
    <w:p w14:paraId="491D3D59" w14:textId="77777777" w:rsidR="00EF3552" w:rsidRPr="009A0830" w:rsidRDefault="00EF3552" w:rsidP="006F1539">
      <w:pPr>
        <w:numPr>
          <w:ilvl w:val="0"/>
          <w:numId w:val="13"/>
        </w:numPr>
        <w:tabs>
          <w:tab w:val="left" w:pos="360"/>
        </w:tabs>
        <w:spacing w:after="0"/>
        <w:ind w:left="360"/>
        <w:rPr>
          <w:rFonts w:asciiTheme="minorHAnsi" w:hAnsiTheme="minorHAnsi"/>
          <w:sz w:val="24"/>
          <w:szCs w:val="24"/>
        </w:rPr>
      </w:pPr>
      <w:r w:rsidRPr="009A0830">
        <w:rPr>
          <w:rFonts w:asciiTheme="minorHAnsi" w:hAnsiTheme="minorHAnsi"/>
          <w:sz w:val="24"/>
          <w:szCs w:val="24"/>
        </w:rPr>
        <w:lastRenderedPageBreak/>
        <w:t>Tenants are expected to comply with a standard lease agreement and are provided with services and supports to help maintain housing and prevent eviction.  Visitors are expected to comply with requirements in the lease agreement.</w:t>
      </w:r>
    </w:p>
    <w:p w14:paraId="01C76E74" w14:textId="77777777" w:rsidR="00EF3552" w:rsidRPr="009A0830" w:rsidRDefault="00EF3552" w:rsidP="006F1539">
      <w:pPr>
        <w:numPr>
          <w:ilvl w:val="0"/>
          <w:numId w:val="18"/>
        </w:numPr>
        <w:tabs>
          <w:tab w:val="left" w:pos="1080"/>
        </w:tabs>
        <w:spacing w:after="0"/>
        <w:rPr>
          <w:rFonts w:asciiTheme="minorHAnsi" w:hAnsiTheme="minorHAnsi"/>
          <w:sz w:val="24"/>
          <w:szCs w:val="24"/>
        </w:rPr>
      </w:pPr>
      <w:r w:rsidRPr="009A0830">
        <w:rPr>
          <w:rFonts w:asciiTheme="minorHAnsi" w:hAnsiTheme="minorHAnsi" w:cs="Palatino Linotype"/>
          <w:kern w:val="2"/>
          <w:sz w:val="24"/>
          <w:szCs w:val="24"/>
        </w:rPr>
        <w:t>Leases do not include stipulations beyond those that are customary, legal, and enforceable under Connecticut law.</w:t>
      </w:r>
    </w:p>
    <w:p w14:paraId="5AE519ED" w14:textId="77777777" w:rsidR="00EF3552" w:rsidRPr="009A0830" w:rsidRDefault="00EF3552" w:rsidP="006F1539">
      <w:pPr>
        <w:numPr>
          <w:ilvl w:val="0"/>
          <w:numId w:val="18"/>
        </w:numPr>
        <w:tabs>
          <w:tab w:val="left" w:pos="1080"/>
        </w:tabs>
        <w:spacing w:after="0"/>
        <w:rPr>
          <w:rFonts w:asciiTheme="minorHAnsi" w:hAnsiTheme="minorHAnsi"/>
          <w:sz w:val="24"/>
          <w:szCs w:val="24"/>
        </w:rPr>
      </w:pPr>
      <w:r w:rsidRPr="009A0830">
        <w:rPr>
          <w:rFonts w:asciiTheme="minorHAnsi" w:hAnsiTheme="minorHAnsi"/>
          <w:sz w:val="24"/>
          <w:szCs w:val="24"/>
        </w:rPr>
        <w:t xml:space="preserve">No program rules beyond those that are </w:t>
      </w:r>
      <w:r w:rsidRPr="009A0830">
        <w:rPr>
          <w:rFonts w:asciiTheme="minorHAnsi" w:hAnsiTheme="minorHAnsi" w:cs="Palatino Linotype"/>
          <w:kern w:val="2"/>
          <w:sz w:val="24"/>
          <w:szCs w:val="24"/>
        </w:rPr>
        <w:t>customary, legal, and enforceable</w:t>
      </w:r>
      <w:r w:rsidRPr="009A0830">
        <w:rPr>
          <w:rFonts w:asciiTheme="minorHAnsi" w:hAnsiTheme="minorHAnsi"/>
          <w:sz w:val="24"/>
          <w:szCs w:val="24"/>
        </w:rPr>
        <w:t xml:space="preserve"> through a lease are applied (e.g., visitor policies should be equivalent to those in other types of permanent, lease-based housing in the community).  Housing providers may ask for identification from visitors.</w:t>
      </w:r>
    </w:p>
    <w:p w14:paraId="22208560" w14:textId="77777777" w:rsidR="00EF3552" w:rsidRPr="009A0830" w:rsidRDefault="00EF3552" w:rsidP="006F1539">
      <w:pPr>
        <w:numPr>
          <w:ilvl w:val="0"/>
          <w:numId w:val="18"/>
        </w:numPr>
        <w:tabs>
          <w:tab w:val="left" w:pos="1080"/>
        </w:tabs>
        <w:rPr>
          <w:rFonts w:asciiTheme="minorHAnsi" w:hAnsiTheme="minorHAnsi"/>
          <w:sz w:val="24"/>
          <w:szCs w:val="24"/>
        </w:rPr>
      </w:pPr>
      <w:r w:rsidRPr="009A0830">
        <w:rPr>
          <w:rFonts w:asciiTheme="minorHAnsi" w:hAnsiTheme="minorHAnsi"/>
          <w:sz w:val="24"/>
          <w:szCs w:val="24"/>
        </w:rPr>
        <w:t>Services are designed to identify and reduce risks to stable tenancy and to overall health and well-being.</w:t>
      </w:r>
    </w:p>
    <w:p w14:paraId="54A96A0C" w14:textId="77777777" w:rsidR="00EF3552" w:rsidRPr="009A0830" w:rsidRDefault="00EF3552" w:rsidP="006F1539">
      <w:pPr>
        <w:pStyle w:val="ListParagraph"/>
        <w:numPr>
          <w:ilvl w:val="0"/>
          <w:numId w:val="13"/>
        </w:numPr>
        <w:ind w:left="360"/>
        <w:rPr>
          <w:rFonts w:asciiTheme="minorHAnsi" w:hAnsiTheme="minorHAnsi" w:cs="Palatino Linotype"/>
          <w:kern w:val="2"/>
          <w:sz w:val="24"/>
          <w:szCs w:val="24"/>
        </w:rPr>
      </w:pPr>
      <w:r w:rsidRPr="009A0830">
        <w:rPr>
          <w:rFonts w:asciiTheme="minorHAnsi" w:hAnsiTheme="minorHAnsi"/>
          <w:sz w:val="24"/>
          <w:szCs w:val="24"/>
        </w:rPr>
        <w:t xml:space="preserve">Retention in housing is contingent only on lease compliance and is not contingent on abstinence from substances or compliance with services, treatment or other clinical requirements.  For example: </w:t>
      </w:r>
    </w:p>
    <w:p w14:paraId="025634B7" w14:textId="77777777" w:rsidR="00EF3552" w:rsidRPr="009A0830" w:rsidRDefault="00EF3552" w:rsidP="006F1539">
      <w:pPr>
        <w:pStyle w:val="ListParagraph"/>
        <w:numPr>
          <w:ilvl w:val="0"/>
          <w:numId w:val="14"/>
        </w:numPr>
        <w:ind w:left="720"/>
        <w:rPr>
          <w:rFonts w:asciiTheme="minorHAnsi" w:hAnsiTheme="minorHAnsi" w:cs="Palatino Linotype"/>
          <w:kern w:val="2"/>
          <w:sz w:val="24"/>
          <w:szCs w:val="24"/>
        </w:rPr>
      </w:pPr>
      <w:r w:rsidRPr="009A0830">
        <w:rPr>
          <w:rFonts w:asciiTheme="minorHAnsi" w:hAnsiTheme="minorHAnsi" w:cs="Palatino Linotype"/>
          <w:kern w:val="2"/>
          <w:sz w:val="24"/>
          <w:szCs w:val="24"/>
        </w:rPr>
        <w:t>Tenants are not terminated involuntarily from housing for refusal to participate in services or for violating program rules that are not stipulated in the lease.</w:t>
      </w:r>
    </w:p>
    <w:p w14:paraId="4031089A" w14:textId="77777777" w:rsidR="00EF3552" w:rsidRPr="009A0830" w:rsidRDefault="00EF3552" w:rsidP="006F1539">
      <w:pPr>
        <w:pStyle w:val="ListParagraph"/>
        <w:numPr>
          <w:ilvl w:val="0"/>
          <w:numId w:val="14"/>
        </w:numPr>
        <w:ind w:left="720"/>
        <w:rPr>
          <w:rFonts w:asciiTheme="minorHAnsi" w:hAnsiTheme="minorHAnsi" w:cs="Palatino Linotype"/>
          <w:kern w:val="2"/>
          <w:sz w:val="24"/>
          <w:szCs w:val="24"/>
        </w:rPr>
      </w:pPr>
      <w:r w:rsidRPr="009A0830">
        <w:rPr>
          <w:rFonts w:asciiTheme="minorHAnsi" w:hAnsiTheme="minorHAnsi" w:cs="Palatino Linotype"/>
          <w:kern w:val="2"/>
          <w:sz w:val="24"/>
          <w:szCs w:val="24"/>
        </w:rPr>
        <w:t>Transitional housing programs offer participants due process to resolve issues that may result in involuntary discharge (unless immediate risk to health and safety)</w:t>
      </w:r>
    </w:p>
    <w:p w14:paraId="3423D7A9" w14:textId="77777777" w:rsidR="00EF3552" w:rsidRPr="009A0830" w:rsidRDefault="00EF3552" w:rsidP="006F1539">
      <w:pPr>
        <w:pStyle w:val="ListParagraph"/>
        <w:numPr>
          <w:ilvl w:val="0"/>
          <w:numId w:val="14"/>
        </w:numPr>
        <w:ind w:left="720"/>
        <w:rPr>
          <w:rFonts w:asciiTheme="minorHAnsi" w:hAnsiTheme="minorHAnsi" w:cs="Palatino Linotype"/>
          <w:kern w:val="2"/>
          <w:sz w:val="24"/>
          <w:szCs w:val="24"/>
        </w:rPr>
      </w:pPr>
      <w:r w:rsidRPr="009A0830">
        <w:rPr>
          <w:rFonts w:asciiTheme="minorHAnsi" w:hAnsiTheme="minorHAnsi" w:cs="Palatino Linotype"/>
          <w:sz w:val="24"/>
          <w:szCs w:val="24"/>
        </w:rPr>
        <w:t>PH providers only terminate</w:t>
      </w:r>
      <w:r w:rsidRPr="009A0830">
        <w:rPr>
          <w:rFonts w:asciiTheme="minorHAnsi" w:hAnsiTheme="minorHAnsi" w:cs="Palatino Linotype"/>
          <w:spacing w:val="-14"/>
          <w:kern w:val="2"/>
          <w:sz w:val="24"/>
          <w:szCs w:val="24"/>
        </w:rPr>
        <w:t> </w:t>
      </w:r>
      <w:r w:rsidRPr="009A0830">
        <w:rPr>
          <w:rFonts w:asciiTheme="minorHAnsi" w:hAnsiTheme="minorHAnsi" w:cs="Palatino Linotype"/>
          <w:kern w:val="2"/>
          <w:sz w:val="24"/>
          <w:szCs w:val="24"/>
        </w:rPr>
        <w:t>occupancy</w:t>
      </w:r>
      <w:r w:rsidRPr="009A0830">
        <w:rPr>
          <w:rFonts w:asciiTheme="minorHAnsi" w:hAnsiTheme="minorHAnsi" w:cs="Palatino Linotype"/>
          <w:spacing w:val="-14"/>
          <w:kern w:val="2"/>
          <w:sz w:val="24"/>
          <w:szCs w:val="24"/>
        </w:rPr>
        <w:t xml:space="preserve"> of housing in cases of</w:t>
      </w:r>
      <w:r w:rsidRPr="009A0830">
        <w:rPr>
          <w:rFonts w:asciiTheme="minorHAnsi" w:hAnsiTheme="minorHAnsi" w:cs="Palatino Linotype"/>
          <w:spacing w:val="60"/>
          <w:kern w:val="2"/>
          <w:sz w:val="24"/>
          <w:szCs w:val="24"/>
        </w:rPr>
        <w:t> </w:t>
      </w:r>
      <w:r w:rsidRPr="009A0830">
        <w:rPr>
          <w:rFonts w:asciiTheme="minorHAnsi" w:hAnsiTheme="minorHAnsi" w:cs="Palatino Linotype"/>
          <w:kern w:val="2"/>
          <w:sz w:val="24"/>
          <w:szCs w:val="24"/>
        </w:rPr>
        <w:t>noncompliance</w:t>
      </w:r>
      <w:r w:rsidRPr="009A0830">
        <w:rPr>
          <w:rFonts w:asciiTheme="minorHAnsi" w:hAnsiTheme="minorHAnsi" w:cs="Palatino Linotype"/>
          <w:spacing w:val="60"/>
          <w:kern w:val="2"/>
          <w:sz w:val="24"/>
          <w:szCs w:val="24"/>
        </w:rPr>
        <w:t> </w:t>
      </w:r>
      <w:r w:rsidRPr="009A0830">
        <w:rPr>
          <w:rFonts w:asciiTheme="minorHAnsi" w:hAnsiTheme="minorHAnsi" w:cs="Palatino Linotype"/>
          <w:kern w:val="2"/>
          <w:sz w:val="24"/>
          <w:szCs w:val="24"/>
        </w:rPr>
        <w:t>with</w:t>
      </w:r>
      <w:r w:rsidRPr="009A0830">
        <w:rPr>
          <w:rFonts w:asciiTheme="minorHAnsi" w:hAnsiTheme="minorHAnsi" w:cs="Palatino Linotype"/>
          <w:spacing w:val="40"/>
          <w:kern w:val="2"/>
          <w:sz w:val="24"/>
          <w:szCs w:val="24"/>
        </w:rPr>
        <w:t> </w:t>
      </w:r>
      <w:r w:rsidRPr="009A0830">
        <w:rPr>
          <w:rFonts w:asciiTheme="minorHAnsi" w:hAnsiTheme="minorHAnsi" w:cs="Palatino Linotype"/>
          <w:kern w:val="2"/>
          <w:sz w:val="24"/>
          <w:szCs w:val="24"/>
        </w:rPr>
        <w:t>the</w:t>
      </w:r>
      <w:r w:rsidRPr="009A0830">
        <w:rPr>
          <w:rFonts w:asciiTheme="minorHAnsi" w:hAnsiTheme="minorHAnsi" w:cs="Palatino Linotype"/>
          <w:spacing w:val="20"/>
          <w:kern w:val="2"/>
          <w:sz w:val="24"/>
          <w:szCs w:val="24"/>
        </w:rPr>
        <w:t xml:space="preserve"> l</w:t>
      </w:r>
      <w:r w:rsidRPr="009A0830">
        <w:rPr>
          <w:rFonts w:asciiTheme="minorHAnsi" w:hAnsiTheme="minorHAnsi" w:cs="Palatino Linotype"/>
          <w:kern w:val="2"/>
          <w:sz w:val="24"/>
          <w:szCs w:val="24"/>
        </w:rPr>
        <w:t>ease or failure of a tenant to carry out obligations under Connecticut's Landlord and Tenant Act (Chapter 830 of the Connecticut General Statute     </w:t>
      </w:r>
      <w:hyperlink r:id="rId19" w:history="1">
        <w:r w:rsidRPr="009A0830">
          <w:rPr>
            <w:rStyle w:val="Hyperlink"/>
            <w:rFonts w:asciiTheme="minorHAnsi" w:hAnsiTheme="minorHAnsi"/>
            <w:kern w:val="2"/>
            <w:sz w:val="24"/>
            <w:szCs w:val="24"/>
          </w:rPr>
          <w:t>http://www.cga.ct.gov/2011/pub/chap830.htm</w:t>
        </w:r>
      </w:hyperlink>
      <w:r w:rsidRPr="009A0830">
        <w:rPr>
          <w:rFonts w:asciiTheme="minorHAnsi" w:hAnsiTheme="minorHAnsi" w:cs="Palatino Linotype"/>
          <w:kern w:val="2"/>
          <w:sz w:val="24"/>
          <w:szCs w:val="24"/>
        </w:rPr>
        <w:t>). </w:t>
      </w:r>
    </w:p>
    <w:p w14:paraId="5E154576" w14:textId="77777777" w:rsidR="00EF3552" w:rsidRPr="009A0830" w:rsidRDefault="00EF3552" w:rsidP="006F1539">
      <w:pPr>
        <w:pStyle w:val="ListParagraph"/>
        <w:numPr>
          <w:ilvl w:val="0"/>
          <w:numId w:val="14"/>
        </w:numPr>
        <w:ind w:left="720"/>
        <w:rPr>
          <w:rFonts w:asciiTheme="minorHAnsi" w:hAnsiTheme="minorHAnsi" w:cs="Palatino Linotype"/>
          <w:kern w:val="2"/>
          <w:sz w:val="24"/>
          <w:szCs w:val="24"/>
        </w:rPr>
      </w:pPr>
      <w:r w:rsidRPr="009A0830">
        <w:rPr>
          <w:rFonts w:asciiTheme="minorHAnsi" w:hAnsiTheme="minorHAnsi" w:cs="Palatino Linotype"/>
          <w:kern w:val="2"/>
          <w:sz w:val="24"/>
          <w:szCs w:val="24"/>
        </w:rPr>
        <w:t xml:space="preserve"> In order to terminate housing, PH providers are required to use the legal court eviction process. </w:t>
      </w:r>
    </w:p>
    <w:p w14:paraId="71169C40" w14:textId="77777777" w:rsidR="00EF3552" w:rsidRPr="009A0830" w:rsidRDefault="00EF3552" w:rsidP="00EF3552">
      <w:pPr>
        <w:tabs>
          <w:tab w:val="left" w:pos="1080"/>
        </w:tabs>
        <w:rPr>
          <w:rFonts w:asciiTheme="minorHAnsi" w:hAnsiTheme="minorHAnsi" w:cs="Palatino Linotype"/>
          <w:sz w:val="24"/>
          <w:szCs w:val="24"/>
          <w:u w:val="single"/>
        </w:rPr>
      </w:pPr>
      <w:r w:rsidRPr="009A0830">
        <w:rPr>
          <w:rFonts w:asciiTheme="minorHAnsi" w:hAnsiTheme="minorHAnsi" w:cs="Palatino Linotype"/>
          <w:sz w:val="24"/>
          <w:szCs w:val="24"/>
          <w:u w:val="single"/>
        </w:rPr>
        <w:t>Separation of housing and services</w:t>
      </w:r>
    </w:p>
    <w:p w14:paraId="0B754208" w14:textId="77777777" w:rsidR="00EF3552" w:rsidRPr="009A0830" w:rsidRDefault="00EF3552" w:rsidP="006F1539">
      <w:pPr>
        <w:pStyle w:val="Default"/>
        <w:numPr>
          <w:ilvl w:val="0"/>
          <w:numId w:val="15"/>
        </w:numPr>
        <w:ind w:left="360"/>
        <w:rPr>
          <w:rFonts w:asciiTheme="minorHAnsi" w:hAnsiTheme="minorHAnsi" w:cs="New Caledonia LT Std"/>
        </w:rPr>
      </w:pPr>
      <w:r w:rsidRPr="009A0830">
        <w:rPr>
          <w:rFonts w:asciiTheme="minorHAnsi" w:hAnsiTheme="minorHAnsi" w:cs="Palatino Linotype"/>
        </w:rPr>
        <w:t>Projects are designed in such a manner that the roles of property management (e.g., housing application, rent collection, repairs, and eviction) and supportive services staff are clearly defined and distinct.</w:t>
      </w:r>
    </w:p>
    <w:p w14:paraId="2C72ED45" w14:textId="77777777" w:rsidR="00EF3552" w:rsidRPr="009A0830" w:rsidRDefault="00EF3552" w:rsidP="006F1539">
      <w:pPr>
        <w:pStyle w:val="Default"/>
        <w:numPr>
          <w:ilvl w:val="0"/>
          <w:numId w:val="15"/>
        </w:numPr>
        <w:rPr>
          <w:rFonts w:asciiTheme="minorHAnsi" w:hAnsiTheme="minorHAnsi" w:cs="New Caledonia LT Std"/>
        </w:rPr>
      </w:pPr>
      <w:r w:rsidRPr="009A0830">
        <w:rPr>
          <w:rFonts w:asciiTheme="minorHAnsi" w:hAnsiTheme="minorHAnsi" w:cs="New Caledonia LT Std"/>
          <w:color w:val="auto"/>
        </w:rPr>
        <w:t xml:space="preserve">Property management and support service functions are provided either by separate legal entities or by staff members whose roles do not overlap. </w:t>
      </w:r>
    </w:p>
    <w:p w14:paraId="50054B07" w14:textId="77777777" w:rsidR="00EF3552" w:rsidRPr="009A0830" w:rsidRDefault="00EF3552" w:rsidP="006F1539">
      <w:pPr>
        <w:pStyle w:val="Default"/>
        <w:numPr>
          <w:ilvl w:val="1"/>
          <w:numId w:val="15"/>
        </w:numPr>
        <w:ind w:left="720"/>
        <w:rPr>
          <w:rFonts w:asciiTheme="minorHAnsi" w:hAnsiTheme="minorHAnsi" w:cs="New Caledonia LT Std"/>
        </w:rPr>
      </w:pPr>
      <w:r w:rsidRPr="009A0830">
        <w:rPr>
          <w:rFonts w:asciiTheme="minorHAnsi" w:hAnsiTheme="minorHAnsi" w:cs="New Caledonia LT Std"/>
          <w:color w:val="auto"/>
        </w:rPr>
        <w:t>There are defined processes for communication and coordination across the two functions to support stable tenancy.</w:t>
      </w:r>
    </w:p>
    <w:p w14:paraId="761C3903" w14:textId="77777777" w:rsidR="00EF3552" w:rsidRPr="009A0830" w:rsidRDefault="00EF3552" w:rsidP="006F1539">
      <w:pPr>
        <w:pStyle w:val="Default"/>
        <w:numPr>
          <w:ilvl w:val="1"/>
          <w:numId w:val="15"/>
        </w:numPr>
        <w:ind w:left="720"/>
        <w:rPr>
          <w:rFonts w:asciiTheme="minorHAnsi" w:hAnsiTheme="minorHAnsi" w:cs="New Caledonia LT Std"/>
        </w:rPr>
      </w:pPr>
      <w:r w:rsidRPr="009A0830">
        <w:rPr>
          <w:rFonts w:asciiTheme="minorHAnsi" w:hAnsiTheme="minorHAnsi" w:cs="New Caledonia LT Std"/>
          <w:color w:val="auto"/>
        </w:rPr>
        <w:t>Those processes are designed to protect client confidentiality and share confidential information on a need to know basis only.</w:t>
      </w:r>
    </w:p>
    <w:p w14:paraId="33C41064" w14:textId="77777777" w:rsidR="00EF3552" w:rsidRPr="009A0830" w:rsidRDefault="00EF3552" w:rsidP="00EF3552">
      <w:pPr>
        <w:tabs>
          <w:tab w:val="left" w:pos="1080"/>
        </w:tabs>
        <w:ind w:left="720"/>
        <w:rPr>
          <w:rFonts w:asciiTheme="minorHAnsi" w:hAnsiTheme="minorHAnsi" w:cs="Palatino Linotype"/>
          <w:sz w:val="24"/>
          <w:szCs w:val="24"/>
        </w:rPr>
      </w:pPr>
    </w:p>
    <w:p w14:paraId="03B5A02D" w14:textId="77777777" w:rsidR="00EF3552" w:rsidRPr="009A0830" w:rsidRDefault="00EF3552" w:rsidP="00EF3552">
      <w:pPr>
        <w:tabs>
          <w:tab w:val="left" w:pos="1080"/>
        </w:tabs>
        <w:rPr>
          <w:rFonts w:asciiTheme="minorHAnsi" w:hAnsiTheme="minorHAnsi" w:cs="Palatino Linotype"/>
          <w:sz w:val="24"/>
          <w:szCs w:val="24"/>
          <w:u w:val="single"/>
        </w:rPr>
      </w:pPr>
      <w:r w:rsidRPr="009A0830">
        <w:rPr>
          <w:rFonts w:asciiTheme="minorHAnsi" w:hAnsiTheme="minorHAnsi" w:cs="Palatino Linotype"/>
          <w:sz w:val="24"/>
          <w:szCs w:val="24"/>
          <w:u w:val="single"/>
        </w:rPr>
        <w:t>Tenant Choice</w:t>
      </w:r>
    </w:p>
    <w:p w14:paraId="69CE9BA3" w14:textId="77777777" w:rsidR="00EF3552" w:rsidRPr="009A0830" w:rsidRDefault="00EF3552" w:rsidP="006F1539">
      <w:pPr>
        <w:pStyle w:val="ListParagraph"/>
        <w:numPr>
          <w:ilvl w:val="0"/>
          <w:numId w:val="10"/>
        </w:numPr>
        <w:rPr>
          <w:rFonts w:asciiTheme="minorHAnsi" w:hAnsiTheme="minorHAnsi"/>
          <w:sz w:val="24"/>
          <w:szCs w:val="24"/>
        </w:rPr>
      </w:pPr>
      <w:r w:rsidRPr="009A0830">
        <w:rPr>
          <w:rFonts w:asciiTheme="minorHAnsi" w:hAnsiTheme="minorHAnsi"/>
          <w:sz w:val="24"/>
          <w:szCs w:val="24"/>
        </w:rPr>
        <w:t>Efforts are made to maximize tenant choice, including type, frequency, timing, location and intensity of services and whenever possible choice of neighborhoods, apartments, furniture, and décor.</w:t>
      </w:r>
    </w:p>
    <w:p w14:paraId="3635AC62" w14:textId="77777777" w:rsidR="00EF3552" w:rsidRPr="009A0830" w:rsidRDefault="00EF3552" w:rsidP="006F1539">
      <w:pPr>
        <w:pStyle w:val="ListParagraph"/>
        <w:numPr>
          <w:ilvl w:val="0"/>
          <w:numId w:val="10"/>
        </w:numPr>
        <w:spacing w:after="0" w:line="240" w:lineRule="auto"/>
        <w:jc w:val="both"/>
        <w:rPr>
          <w:rFonts w:asciiTheme="minorHAnsi" w:hAnsiTheme="minorHAnsi"/>
          <w:sz w:val="24"/>
          <w:szCs w:val="24"/>
        </w:rPr>
      </w:pPr>
      <w:r w:rsidRPr="009A0830">
        <w:rPr>
          <w:rFonts w:asciiTheme="minorHAnsi" w:hAnsiTheme="minorHAnsi"/>
          <w:sz w:val="24"/>
          <w:szCs w:val="24"/>
        </w:rPr>
        <w:t>Staff accepts tenant choices as a matter of fact without judgment and provides services that are non-coercive to help people achieve their personal goals.</w:t>
      </w:r>
    </w:p>
    <w:p w14:paraId="44230238" w14:textId="77777777" w:rsidR="00EF3552" w:rsidRPr="009A0830" w:rsidRDefault="00EF3552" w:rsidP="006F1539">
      <w:pPr>
        <w:pStyle w:val="ListParagraph"/>
        <w:numPr>
          <w:ilvl w:val="0"/>
          <w:numId w:val="10"/>
        </w:numPr>
        <w:rPr>
          <w:rFonts w:asciiTheme="minorHAnsi" w:hAnsiTheme="minorHAnsi"/>
          <w:sz w:val="24"/>
          <w:szCs w:val="24"/>
        </w:rPr>
      </w:pPr>
      <w:r w:rsidRPr="009A0830">
        <w:rPr>
          <w:rFonts w:asciiTheme="minorHAnsi" w:hAnsiTheme="minorHAnsi"/>
          <w:sz w:val="24"/>
          <w:szCs w:val="24"/>
        </w:rPr>
        <w:t>Staff accepts that risk is part of the human experience and helps tenants to understand risks and reduce harm caused to themselves and others by risky behavior.</w:t>
      </w:r>
    </w:p>
    <w:p w14:paraId="0E18F749" w14:textId="77777777" w:rsidR="00EF3552" w:rsidRPr="009A0830" w:rsidRDefault="00EF3552" w:rsidP="006F1539">
      <w:pPr>
        <w:pStyle w:val="ListParagraph"/>
        <w:numPr>
          <w:ilvl w:val="0"/>
          <w:numId w:val="9"/>
        </w:numPr>
        <w:ind w:left="720"/>
        <w:rPr>
          <w:rFonts w:asciiTheme="minorHAnsi" w:hAnsiTheme="minorHAnsi"/>
          <w:sz w:val="24"/>
          <w:szCs w:val="24"/>
        </w:rPr>
      </w:pPr>
      <w:r w:rsidRPr="009A0830">
        <w:rPr>
          <w:rFonts w:asciiTheme="minorHAnsi" w:hAnsiTheme="minorHAnsi"/>
          <w:sz w:val="24"/>
          <w:szCs w:val="24"/>
        </w:rPr>
        <w:lastRenderedPageBreak/>
        <w:t>Staff understands the clinical and legal limits to choice and intervenes as necessary when someone presents a danger to self or others.</w:t>
      </w:r>
    </w:p>
    <w:p w14:paraId="6ED3764C" w14:textId="77777777" w:rsidR="00EF3552" w:rsidRPr="009A0830" w:rsidRDefault="00EF3552" w:rsidP="006F1539">
      <w:pPr>
        <w:pStyle w:val="ListParagraph"/>
        <w:numPr>
          <w:ilvl w:val="0"/>
          <w:numId w:val="9"/>
        </w:numPr>
        <w:ind w:left="720"/>
        <w:rPr>
          <w:rFonts w:asciiTheme="minorHAnsi" w:hAnsiTheme="minorHAnsi"/>
          <w:sz w:val="24"/>
          <w:szCs w:val="24"/>
        </w:rPr>
      </w:pPr>
      <w:r w:rsidRPr="009A0830">
        <w:rPr>
          <w:rFonts w:asciiTheme="minorHAnsi" w:hAnsiTheme="minorHAnsi"/>
          <w:sz w:val="24"/>
          <w:szCs w:val="24"/>
        </w:rPr>
        <w:t>Staff helps tenants to understand the legal obligations of tenancy and to reduce risk of eviction.</w:t>
      </w:r>
    </w:p>
    <w:p w14:paraId="416E2617" w14:textId="77777777" w:rsidR="00EF3552" w:rsidRPr="009A0830" w:rsidRDefault="00EF3552" w:rsidP="006F1539">
      <w:pPr>
        <w:pStyle w:val="ListParagraph"/>
        <w:numPr>
          <w:ilvl w:val="0"/>
          <w:numId w:val="9"/>
        </w:numPr>
        <w:tabs>
          <w:tab w:val="left" w:pos="1080"/>
        </w:tabs>
        <w:ind w:left="720"/>
        <w:rPr>
          <w:rFonts w:asciiTheme="minorHAnsi" w:hAnsiTheme="minorHAnsi"/>
          <w:sz w:val="24"/>
          <w:szCs w:val="24"/>
        </w:rPr>
      </w:pPr>
      <w:r w:rsidRPr="009A0830">
        <w:rPr>
          <w:rFonts w:asciiTheme="minorHAnsi" w:hAnsiTheme="minorHAnsi"/>
          <w:sz w:val="24"/>
          <w:szCs w:val="24"/>
        </w:rPr>
        <w:t>Projects provide meaningful opportunities for tenant input and involvement when designing programs, planning activities and determining policies.</w:t>
      </w:r>
    </w:p>
    <w:p w14:paraId="2D191622" w14:textId="21AD2FB2" w:rsidR="00634978" w:rsidRDefault="00634978">
      <w:pPr>
        <w:spacing w:after="0" w:line="240" w:lineRule="auto"/>
        <w:rPr>
          <w:rFonts w:asciiTheme="minorHAnsi" w:hAnsiTheme="minorHAnsi"/>
          <w:sz w:val="24"/>
          <w:szCs w:val="24"/>
        </w:rPr>
      </w:pPr>
      <w:r>
        <w:rPr>
          <w:rFonts w:asciiTheme="minorHAnsi" w:hAnsiTheme="minorHAnsi"/>
          <w:sz w:val="24"/>
          <w:szCs w:val="24"/>
        </w:rPr>
        <w:br w:type="page"/>
      </w:r>
    </w:p>
    <w:p w14:paraId="6F0C294D" w14:textId="77777777" w:rsidR="00634978" w:rsidRPr="003C0102" w:rsidRDefault="00634978" w:rsidP="00634978">
      <w:pPr>
        <w:autoSpaceDE w:val="0"/>
        <w:autoSpaceDN w:val="0"/>
        <w:adjustRightInd w:val="0"/>
        <w:spacing w:after="0" w:line="240" w:lineRule="auto"/>
        <w:ind w:left="720" w:right="144"/>
        <w:rPr>
          <w:rFonts w:cs="Calibri"/>
          <w:b/>
          <w:bCs/>
          <w:color w:val="000000"/>
          <w:sz w:val="23"/>
          <w:szCs w:val="23"/>
          <w:u w:val="single"/>
        </w:rPr>
      </w:pPr>
      <w:r w:rsidRPr="003C0102">
        <w:rPr>
          <w:rFonts w:cs="Calibri"/>
          <w:b/>
          <w:bCs/>
          <w:color w:val="000000"/>
          <w:sz w:val="23"/>
          <w:szCs w:val="23"/>
          <w:u w:val="single"/>
        </w:rPr>
        <w:lastRenderedPageBreak/>
        <w:t>GUIDANCE ON BUDGETING FOR RRH PROJECTS</w:t>
      </w:r>
    </w:p>
    <w:p w14:paraId="4099667C" w14:textId="70C2B2FA" w:rsidR="00634978" w:rsidRDefault="00634978" w:rsidP="00634978">
      <w:pPr>
        <w:autoSpaceDE w:val="0"/>
        <w:autoSpaceDN w:val="0"/>
        <w:adjustRightInd w:val="0"/>
        <w:spacing w:after="0" w:line="240" w:lineRule="auto"/>
        <w:ind w:left="720" w:right="144"/>
        <w:rPr>
          <w:rFonts w:cs="Calibri"/>
          <w:color w:val="000000"/>
          <w:sz w:val="23"/>
          <w:szCs w:val="23"/>
        </w:rPr>
      </w:pPr>
      <w:r w:rsidRPr="00634978">
        <w:rPr>
          <w:rFonts w:cs="Calibri"/>
          <w:color w:val="000000"/>
          <w:sz w:val="23"/>
          <w:szCs w:val="23"/>
        </w:rPr>
        <w:t xml:space="preserve">HUD requires all </w:t>
      </w:r>
      <w:r>
        <w:rPr>
          <w:rFonts w:cs="Calibri"/>
          <w:color w:val="000000"/>
          <w:sz w:val="23"/>
          <w:szCs w:val="23"/>
        </w:rPr>
        <w:t xml:space="preserve">new </w:t>
      </w:r>
      <w:r w:rsidRPr="00634978">
        <w:rPr>
          <w:rFonts w:cs="Calibri"/>
          <w:color w:val="000000"/>
          <w:sz w:val="23"/>
          <w:szCs w:val="23"/>
        </w:rPr>
        <w:t xml:space="preserve">RRH project applications to budget each unit at the full </w:t>
      </w:r>
      <w:r w:rsidR="003C0102">
        <w:rPr>
          <w:rFonts w:cs="Calibri"/>
          <w:color w:val="000000"/>
          <w:sz w:val="23"/>
          <w:szCs w:val="23"/>
        </w:rPr>
        <w:t xml:space="preserve">FMR for 12 months. </w:t>
      </w:r>
      <w:r w:rsidRPr="00634978">
        <w:rPr>
          <w:rFonts w:cs="Calibri"/>
          <w:color w:val="000000"/>
          <w:sz w:val="23"/>
          <w:szCs w:val="23"/>
        </w:rPr>
        <w:t xml:space="preserve">For example, a RRH project requesting </w:t>
      </w:r>
      <w:r>
        <w:rPr>
          <w:rFonts w:cs="Calibri"/>
          <w:color w:val="000000"/>
          <w:sz w:val="23"/>
          <w:szCs w:val="23"/>
        </w:rPr>
        <w:t>1</w:t>
      </w:r>
      <w:r w:rsidRPr="00634978">
        <w:rPr>
          <w:rFonts w:cs="Calibri"/>
          <w:color w:val="000000"/>
          <w:sz w:val="23"/>
          <w:szCs w:val="23"/>
        </w:rPr>
        <w:t xml:space="preserve"> year of funding for 10 units with an FMR of $1000/month would be required to budget rental assistance at 10 X 1000 X 12 per year or $120,000 annually</w:t>
      </w:r>
      <w:r>
        <w:rPr>
          <w:rFonts w:cs="Calibri"/>
          <w:color w:val="000000"/>
          <w:sz w:val="23"/>
          <w:szCs w:val="23"/>
        </w:rPr>
        <w:t>.</w:t>
      </w:r>
      <w:r w:rsidR="0088510B">
        <w:rPr>
          <w:rFonts w:cs="Calibri"/>
          <w:color w:val="000000"/>
          <w:sz w:val="23"/>
          <w:szCs w:val="23"/>
        </w:rPr>
        <w:t xml:space="preserve"> </w:t>
      </w:r>
      <w:r w:rsidRPr="00634978">
        <w:rPr>
          <w:rFonts w:cs="Calibri"/>
          <w:color w:val="000000"/>
          <w:sz w:val="23"/>
          <w:szCs w:val="23"/>
        </w:rPr>
        <w:t>This does not mean that you must provide rental assistance at full FMR or for a full year for all or any project participants.</w:t>
      </w:r>
    </w:p>
    <w:p w14:paraId="57FD7218" w14:textId="77777777" w:rsidR="00634978" w:rsidRPr="00634978" w:rsidRDefault="00634978" w:rsidP="00634978">
      <w:pPr>
        <w:autoSpaceDE w:val="0"/>
        <w:autoSpaceDN w:val="0"/>
        <w:adjustRightInd w:val="0"/>
        <w:spacing w:after="0" w:line="240" w:lineRule="auto"/>
        <w:ind w:left="720" w:right="144"/>
        <w:rPr>
          <w:rFonts w:cs="Calibri"/>
          <w:color w:val="000000"/>
          <w:sz w:val="23"/>
          <w:szCs w:val="23"/>
        </w:rPr>
      </w:pPr>
      <w:r w:rsidRPr="00634978">
        <w:rPr>
          <w:rFonts w:cs="Calibri"/>
          <w:color w:val="000000"/>
          <w:sz w:val="23"/>
          <w:szCs w:val="23"/>
        </w:rPr>
        <w:t xml:space="preserve"> </w:t>
      </w:r>
    </w:p>
    <w:p w14:paraId="310EF4C3" w14:textId="0DD3A331" w:rsidR="00634978" w:rsidRDefault="00634978" w:rsidP="00634978">
      <w:pPr>
        <w:autoSpaceDE w:val="0"/>
        <w:autoSpaceDN w:val="0"/>
        <w:adjustRightInd w:val="0"/>
        <w:spacing w:after="0" w:line="240" w:lineRule="auto"/>
        <w:ind w:left="720" w:right="144"/>
        <w:rPr>
          <w:rFonts w:cs="Calibri"/>
          <w:color w:val="000000"/>
          <w:sz w:val="23"/>
          <w:szCs w:val="23"/>
        </w:rPr>
      </w:pPr>
      <w:r w:rsidRPr="00634978">
        <w:rPr>
          <w:rFonts w:cs="Calibri"/>
          <w:color w:val="000000"/>
          <w:sz w:val="23"/>
          <w:szCs w:val="23"/>
        </w:rPr>
        <w:t xml:space="preserve">RRH projects may anticipate serving more than one household during a year in a single budgeted unit. This does not mean that households are sharing units, rather that you are using the available budget to serve as many households as possible. For the purposes of the annual project budget, even if average length of rental assistance needed by participants is anticipated to be shorter or longer than 12 months, each unit included in the budget must be budgeted at 12 months. </w:t>
      </w:r>
    </w:p>
    <w:p w14:paraId="0B283817" w14:textId="20FC810E" w:rsidR="003C0102" w:rsidRDefault="003C0102" w:rsidP="00634978">
      <w:pPr>
        <w:autoSpaceDE w:val="0"/>
        <w:autoSpaceDN w:val="0"/>
        <w:adjustRightInd w:val="0"/>
        <w:spacing w:after="0" w:line="240" w:lineRule="auto"/>
        <w:ind w:left="720" w:right="144"/>
        <w:rPr>
          <w:rFonts w:cs="Calibri"/>
          <w:color w:val="000000"/>
          <w:sz w:val="23"/>
          <w:szCs w:val="23"/>
        </w:rPr>
      </w:pPr>
    </w:p>
    <w:p w14:paraId="35B86369" w14:textId="0550A1B5" w:rsidR="003C0102" w:rsidRPr="001206A3" w:rsidRDefault="003C0102" w:rsidP="003C0102">
      <w:pPr>
        <w:pStyle w:val="Default"/>
        <w:ind w:left="720"/>
        <w:jc w:val="both"/>
        <w:rPr>
          <w:rFonts w:ascii="Calibri" w:hAnsi="Calibri"/>
        </w:rPr>
      </w:pPr>
      <w:r w:rsidRPr="001206A3">
        <w:rPr>
          <w:rFonts w:ascii="Calibri" w:hAnsi="Calibri"/>
        </w:rPr>
        <w:t xml:space="preserve">For example, a project anticipating average length of rental assistance at full FMR for 4 months per household, would budget each unit included in the application at the full 12 months and anticipate serving 3 households in each budgeted </w:t>
      </w:r>
      <w:r>
        <w:rPr>
          <w:rFonts w:ascii="Calibri" w:hAnsi="Calibri"/>
        </w:rPr>
        <w:t>“</w:t>
      </w:r>
      <w:r w:rsidRPr="001206A3">
        <w:rPr>
          <w:rFonts w:ascii="Calibri" w:hAnsi="Calibri"/>
        </w:rPr>
        <w:t>unit</w:t>
      </w:r>
      <w:r>
        <w:rPr>
          <w:rFonts w:ascii="Calibri" w:hAnsi="Calibri"/>
        </w:rPr>
        <w:t>”</w:t>
      </w:r>
      <w:r w:rsidRPr="001206A3">
        <w:rPr>
          <w:rFonts w:ascii="Calibri" w:hAnsi="Calibri"/>
        </w:rPr>
        <w:t xml:space="preserve"> during the year. </w:t>
      </w:r>
      <w:r>
        <w:rPr>
          <w:rFonts w:ascii="Calibri" w:hAnsi="Calibri"/>
        </w:rPr>
        <w:t>In this example, assuming FMR of $1000/</w:t>
      </w:r>
      <w:r w:rsidR="0088510B">
        <w:rPr>
          <w:rFonts w:ascii="Calibri" w:hAnsi="Calibri"/>
        </w:rPr>
        <w:t>month</w:t>
      </w:r>
      <w:r>
        <w:rPr>
          <w:rFonts w:ascii="Calibri" w:hAnsi="Calibri"/>
        </w:rPr>
        <w:t>, the project might budget 10 units as follows:  10 X 12 X 1000 = $120,000. If each participant actually receives full FMR for 4 months, the cost would be $4,000/household.  With $120,000, the project would have sufficient funds to serve 30 households during the year ($120,00/$4,000 = 30)</w:t>
      </w:r>
      <w:r w:rsidR="0088510B">
        <w:rPr>
          <w:rFonts w:ascii="Calibri" w:hAnsi="Calibri"/>
        </w:rPr>
        <w:t>,</w:t>
      </w:r>
      <w:r>
        <w:rPr>
          <w:rFonts w:ascii="Calibri" w:hAnsi="Calibri"/>
        </w:rPr>
        <w:t xml:space="preserve"> even though only 10 units were budgeted.  </w:t>
      </w:r>
      <w:r w:rsidRPr="001206A3">
        <w:rPr>
          <w:rFonts w:ascii="Calibri" w:hAnsi="Calibri"/>
        </w:rPr>
        <w:t>If in reality the households serve</w:t>
      </w:r>
      <w:r>
        <w:rPr>
          <w:rFonts w:ascii="Calibri" w:hAnsi="Calibri"/>
        </w:rPr>
        <w:t>d</w:t>
      </w:r>
      <w:r w:rsidRPr="001206A3">
        <w:rPr>
          <w:rFonts w:ascii="Calibri" w:hAnsi="Calibri"/>
        </w:rPr>
        <w:t xml:space="preserve"> need less than the full FMR or fewer than 4 months of assistance, </w:t>
      </w:r>
      <w:r>
        <w:rPr>
          <w:rFonts w:ascii="Calibri" w:hAnsi="Calibri"/>
        </w:rPr>
        <w:t>the project</w:t>
      </w:r>
      <w:r w:rsidRPr="001206A3">
        <w:rPr>
          <w:rFonts w:ascii="Calibri" w:hAnsi="Calibri"/>
        </w:rPr>
        <w:t xml:space="preserve"> may serve more households than indicated in </w:t>
      </w:r>
      <w:r>
        <w:rPr>
          <w:rFonts w:ascii="Calibri" w:hAnsi="Calibri"/>
        </w:rPr>
        <w:t>the</w:t>
      </w:r>
      <w:r w:rsidRPr="001206A3">
        <w:rPr>
          <w:rFonts w:ascii="Calibri" w:hAnsi="Calibri"/>
        </w:rPr>
        <w:t xml:space="preserve"> application.  </w:t>
      </w:r>
    </w:p>
    <w:p w14:paraId="7DCA917A" w14:textId="77777777" w:rsidR="003C0102" w:rsidRPr="001206A3" w:rsidRDefault="003C0102" w:rsidP="003C0102">
      <w:pPr>
        <w:pStyle w:val="Default"/>
        <w:ind w:left="720"/>
        <w:jc w:val="both"/>
        <w:rPr>
          <w:rFonts w:ascii="Calibri" w:hAnsi="Calibri"/>
        </w:rPr>
      </w:pPr>
    </w:p>
    <w:p w14:paraId="5F3BE975" w14:textId="20795684" w:rsidR="003C0102" w:rsidRPr="001206A3" w:rsidRDefault="003C0102" w:rsidP="003C0102">
      <w:pPr>
        <w:pStyle w:val="Default"/>
        <w:ind w:left="720"/>
        <w:jc w:val="both"/>
        <w:rPr>
          <w:rFonts w:ascii="Calibri" w:hAnsi="Calibri"/>
        </w:rPr>
      </w:pPr>
      <w:r w:rsidRPr="001206A3">
        <w:rPr>
          <w:rFonts w:ascii="Calibri" w:hAnsi="Calibri"/>
        </w:rPr>
        <w:t xml:space="preserve">Similarly, for the purposes of the annual project budget, even if </w:t>
      </w:r>
      <w:r w:rsidR="0088510B">
        <w:rPr>
          <w:rFonts w:ascii="Calibri" w:hAnsi="Calibri"/>
        </w:rPr>
        <w:t xml:space="preserve">the </w:t>
      </w:r>
      <w:r w:rsidRPr="001206A3">
        <w:rPr>
          <w:rFonts w:ascii="Calibri" w:hAnsi="Calibri"/>
        </w:rPr>
        <w:t xml:space="preserve">average amount of rental assistance required by participants is anticipated to </w:t>
      </w:r>
      <w:r w:rsidR="0088510B">
        <w:rPr>
          <w:rFonts w:ascii="Calibri" w:hAnsi="Calibri"/>
        </w:rPr>
        <w:t xml:space="preserve">be </w:t>
      </w:r>
      <w:r w:rsidRPr="001206A3">
        <w:rPr>
          <w:rFonts w:ascii="Calibri" w:hAnsi="Calibri"/>
        </w:rPr>
        <w:t xml:space="preserve">less than full FMR, each unit included in the budget must be budgeted at full FMR.  Here’s another example:  a project anticipating average length of rental assistance at 50% of FMR for 4 months per household, would budget each unit included in the application at the full 12 months and anticipate serving 6 households in each budgeted unit during the year. In this example, if FMR is $1000/month, each household would be anticipated to receive $500/month in rental assistance (i.e., 50% of full FMR) for 4 months.  You would budget each unit at the full 12 month FMR (i.e., 12 X $1,000 or $12,000/unit/year).  But you would anticipate serving, 6 households during the year in that </w:t>
      </w:r>
      <w:r>
        <w:rPr>
          <w:rFonts w:ascii="Calibri" w:hAnsi="Calibri"/>
        </w:rPr>
        <w:t>“</w:t>
      </w:r>
      <w:r w:rsidRPr="001206A3">
        <w:rPr>
          <w:rFonts w:ascii="Calibri" w:hAnsi="Calibri"/>
        </w:rPr>
        <w:t>unit</w:t>
      </w:r>
      <w:r>
        <w:rPr>
          <w:rFonts w:ascii="Calibri" w:hAnsi="Calibri"/>
        </w:rPr>
        <w:t>”</w:t>
      </w:r>
      <w:r w:rsidRPr="001206A3">
        <w:rPr>
          <w:rFonts w:ascii="Calibri" w:hAnsi="Calibri"/>
        </w:rPr>
        <w:t xml:space="preserve"> (i.e. each household receives $500/month for 4 months (or $</w:t>
      </w:r>
      <w:r w:rsidR="0088510B">
        <w:rPr>
          <w:rFonts w:ascii="Calibri" w:hAnsi="Calibri"/>
        </w:rPr>
        <w:t>2</w:t>
      </w:r>
      <w:r w:rsidRPr="001206A3">
        <w:rPr>
          <w:rFonts w:ascii="Calibri" w:hAnsi="Calibri"/>
        </w:rPr>
        <w:t>000 during the year)</w:t>
      </w:r>
      <w:r>
        <w:rPr>
          <w:rFonts w:ascii="Calibri" w:hAnsi="Calibri"/>
        </w:rPr>
        <w:t xml:space="preserve"> and six households per year receive $2000 (6 X 2,000= $12,000</w:t>
      </w:r>
      <w:r w:rsidR="0088510B">
        <w:rPr>
          <w:rFonts w:ascii="Calibri" w:hAnsi="Calibri"/>
        </w:rPr>
        <w:t>)</w:t>
      </w:r>
      <w:r>
        <w:rPr>
          <w:rFonts w:ascii="Calibri" w:hAnsi="Calibri"/>
        </w:rPr>
        <w:t xml:space="preserve"> and</w:t>
      </w:r>
      <w:r w:rsidR="0088510B">
        <w:rPr>
          <w:rFonts w:ascii="Calibri" w:hAnsi="Calibri"/>
        </w:rPr>
        <w:t>,</w:t>
      </w:r>
      <w:r>
        <w:rPr>
          <w:rFonts w:ascii="Calibri" w:hAnsi="Calibri"/>
        </w:rPr>
        <w:t xml:space="preserve"> thus</w:t>
      </w:r>
      <w:r w:rsidR="0088510B">
        <w:rPr>
          <w:rFonts w:ascii="Calibri" w:hAnsi="Calibri"/>
        </w:rPr>
        <w:t>,</w:t>
      </w:r>
      <w:r>
        <w:rPr>
          <w:rFonts w:ascii="Calibri" w:hAnsi="Calibri"/>
        </w:rPr>
        <w:t xml:space="preserve"> you will have fully expended the $12,000 you budgeted for one unit for one year</w:t>
      </w:r>
      <w:r w:rsidRPr="001206A3">
        <w:rPr>
          <w:rFonts w:ascii="Calibri" w:hAnsi="Calibri"/>
        </w:rPr>
        <w:t>.  Again this does not mean, that households are sharing units, rather that you are using the available budget to serve as many households as possible.</w:t>
      </w:r>
    </w:p>
    <w:p w14:paraId="18781C53" w14:textId="77777777" w:rsidR="003C0102" w:rsidRPr="001206A3" w:rsidRDefault="003C0102" w:rsidP="003C0102">
      <w:pPr>
        <w:pStyle w:val="Default"/>
        <w:ind w:left="720"/>
        <w:jc w:val="both"/>
        <w:rPr>
          <w:rFonts w:ascii="Calibri" w:hAnsi="Calibri"/>
        </w:rPr>
      </w:pPr>
    </w:p>
    <w:p w14:paraId="6348A967" w14:textId="31301D00" w:rsidR="003C0102" w:rsidRDefault="003C0102" w:rsidP="003C0102">
      <w:pPr>
        <w:pStyle w:val="Default"/>
        <w:ind w:left="720"/>
        <w:jc w:val="both"/>
        <w:rPr>
          <w:rFonts w:ascii="Calibri" w:hAnsi="Calibri"/>
        </w:rPr>
      </w:pPr>
      <w:r w:rsidRPr="001206A3">
        <w:rPr>
          <w:rFonts w:ascii="Calibri" w:hAnsi="Calibri"/>
        </w:rPr>
        <w:t>In order to ensure cost effectiveness and maximize the number of partici</w:t>
      </w:r>
      <w:r>
        <w:rPr>
          <w:rFonts w:ascii="Calibri" w:hAnsi="Calibri"/>
        </w:rPr>
        <w:t xml:space="preserve">pants who can be assisted, </w:t>
      </w:r>
      <w:r w:rsidR="0088510B">
        <w:rPr>
          <w:rFonts w:ascii="Calibri" w:hAnsi="Calibri"/>
        </w:rPr>
        <w:t>CTBOS</w:t>
      </w:r>
      <w:r w:rsidRPr="001206A3">
        <w:rPr>
          <w:rFonts w:ascii="Calibri" w:hAnsi="Calibri"/>
        </w:rPr>
        <w:t xml:space="preserve"> encourages participants to design their projects in a manner that provides the least assistance necessary to prevent a return to homelessness.  Some households may need a small amount of assistance for only one month.  Others may need a deeper subsidy for a longer period of time.  You should plan to serve at least the number of households proposed in your application, but can serve as many households as possible</w:t>
      </w:r>
      <w:r>
        <w:rPr>
          <w:rFonts w:ascii="Calibri" w:hAnsi="Calibri"/>
        </w:rPr>
        <w:t xml:space="preserve"> given the available budget</w:t>
      </w:r>
      <w:r w:rsidRPr="001206A3">
        <w:rPr>
          <w:rFonts w:ascii="Calibri" w:hAnsi="Calibri"/>
        </w:rPr>
        <w:t>.</w:t>
      </w:r>
      <w:r>
        <w:rPr>
          <w:rFonts w:ascii="Calibri" w:hAnsi="Calibri"/>
        </w:rPr>
        <w:t xml:space="preserve">  You should be certain to include adequate supportive services funds to enable you to serve all of the households </w:t>
      </w:r>
      <w:r w:rsidR="0088510B">
        <w:rPr>
          <w:rFonts w:ascii="Calibri" w:hAnsi="Calibri"/>
        </w:rPr>
        <w:t xml:space="preserve">anticipated to receive </w:t>
      </w:r>
      <w:r>
        <w:rPr>
          <w:rFonts w:ascii="Calibri" w:hAnsi="Calibri"/>
        </w:rPr>
        <w:t>rental assistance.</w:t>
      </w:r>
    </w:p>
    <w:p w14:paraId="1DD54EE9" w14:textId="1B41062E" w:rsidR="009E6114" w:rsidRDefault="009E6114" w:rsidP="003C0102">
      <w:pPr>
        <w:pStyle w:val="Default"/>
        <w:ind w:left="720"/>
        <w:jc w:val="both"/>
        <w:rPr>
          <w:rFonts w:ascii="Calibri" w:hAnsi="Calibri"/>
        </w:rPr>
      </w:pPr>
    </w:p>
    <w:p w14:paraId="2896DBC5" w14:textId="3E79CBDD" w:rsidR="009E6114" w:rsidRDefault="009E6114" w:rsidP="003C0102">
      <w:pPr>
        <w:pStyle w:val="Default"/>
        <w:ind w:left="720"/>
        <w:jc w:val="both"/>
        <w:rPr>
          <w:rFonts w:ascii="Calibri" w:hAnsi="Calibri"/>
        </w:rPr>
      </w:pPr>
    </w:p>
    <w:p w14:paraId="2D0F7DE2" w14:textId="424DCC42" w:rsidR="0008663E" w:rsidRDefault="0008663E" w:rsidP="0008663E">
      <w:pPr>
        <w:spacing w:after="0" w:line="240" w:lineRule="auto"/>
        <w:ind w:left="720"/>
        <w:rPr>
          <w:rFonts w:cs="Arial"/>
          <w:b/>
          <w:color w:val="000000"/>
          <w:sz w:val="24"/>
          <w:szCs w:val="24"/>
          <w:u w:val="single"/>
        </w:rPr>
      </w:pPr>
    </w:p>
    <w:p w14:paraId="618EB912" w14:textId="26F8ACF2" w:rsidR="009E6114" w:rsidRPr="009E6114" w:rsidRDefault="009E6114" w:rsidP="003C0102">
      <w:pPr>
        <w:pStyle w:val="Default"/>
        <w:ind w:left="720"/>
        <w:jc w:val="both"/>
        <w:rPr>
          <w:rFonts w:ascii="Calibri" w:hAnsi="Calibri"/>
          <w:b/>
          <w:u w:val="single"/>
        </w:rPr>
      </w:pPr>
      <w:r w:rsidRPr="009E6114">
        <w:rPr>
          <w:rFonts w:ascii="Calibri" w:hAnsi="Calibri"/>
          <w:b/>
          <w:u w:val="single"/>
        </w:rPr>
        <w:t>ADDITIONAL INFORMATION REGARDING MATCHING REQUIREMENTS</w:t>
      </w:r>
    </w:p>
    <w:p w14:paraId="52E3686E" w14:textId="7D027B7F" w:rsidR="003C0102" w:rsidRPr="001206A3" w:rsidRDefault="003C0102" w:rsidP="003C0102">
      <w:pPr>
        <w:pStyle w:val="Default"/>
        <w:ind w:left="720"/>
        <w:jc w:val="both"/>
        <w:rPr>
          <w:rFonts w:ascii="Calibri" w:hAnsi="Calibri"/>
        </w:rPr>
      </w:pPr>
    </w:p>
    <w:p w14:paraId="6BD601A5" w14:textId="12E6F003" w:rsidR="009E6114" w:rsidRPr="009E6114" w:rsidRDefault="009E6114" w:rsidP="009E6114">
      <w:pPr>
        <w:pStyle w:val="ListParagraph"/>
        <w:jc w:val="both"/>
        <w:rPr>
          <w:sz w:val="24"/>
          <w:szCs w:val="24"/>
        </w:rPr>
      </w:pPr>
      <w:r w:rsidRPr="001206A3">
        <w:rPr>
          <w:sz w:val="24"/>
          <w:szCs w:val="24"/>
        </w:rPr>
        <w:t xml:space="preserve">Match is only in-kind if it is a donation of services, goods, materials, or equipment.  Donations are typically from a third party. In-kind match from a third-party requires an MOU with the entity providing the match. </w:t>
      </w:r>
      <w:r w:rsidRPr="009E6114">
        <w:rPr>
          <w:sz w:val="24"/>
          <w:szCs w:val="24"/>
        </w:rPr>
        <w:t xml:space="preserve">Agencies providing the required match using volunteer time should indicate this as in-kind match.  Agencies providing the match using paid staff time should indicate this as cash match and list the source of the funds used to pay for those staff salaries. </w:t>
      </w:r>
      <w:r>
        <w:rPr>
          <w:sz w:val="24"/>
          <w:szCs w:val="24"/>
        </w:rPr>
        <w:t xml:space="preserve"> For example, an agency </w:t>
      </w:r>
      <w:r w:rsidR="005E1E21">
        <w:rPr>
          <w:sz w:val="24"/>
          <w:szCs w:val="24"/>
        </w:rPr>
        <w:t>that will provide assistance identifying potential project participants and helping them to document eligibility using PATH funded outreach staff, would identify this as cash match with SAMSHA PATH as the source.</w:t>
      </w:r>
    </w:p>
    <w:p w14:paraId="0C0A156D" w14:textId="77777777" w:rsidR="009E6114" w:rsidRPr="001206A3" w:rsidRDefault="009E6114" w:rsidP="009E6114">
      <w:pPr>
        <w:pStyle w:val="ListParagraph"/>
        <w:jc w:val="both"/>
        <w:rPr>
          <w:sz w:val="24"/>
          <w:szCs w:val="24"/>
        </w:rPr>
      </w:pPr>
    </w:p>
    <w:p w14:paraId="79E49B16" w14:textId="7486EDDA" w:rsidR="009E6114" w:rsidRPr="001206A3" w:rsidRDefault="009E6114" w:rsidP="009E6114">
      <w:pPr>
        <w:pStyle w:val="ListParagraph"/>
        <w:jc w:val="both"/>
        <w:rPr>
          <w:sz w:val="24"/>
          <w:szCs w:val="24"/>
        </w:rPr>
      </w:pPr>
      <w:r w:rsidRPr="001206A3">
        <w:rPr>
          <w:sz w:val="24"/>
          <w:szCs w:val="24"/>
        </w:rPr>
        <w:t xml:space="preserve">Match, whether cash or in-kind, can only be used on eligible CoC Program costs, i.e., any cost that is defined as eligible in the CoC Program Interim Rule </w:t>
      </w:r>
      <w:r w:rsidRPr="001206A3">
        <w:rPr>
          <w:sz w:val="24"/>
          <w:szCs w:val="24"/>
          <w:lang w:val="mr-IN"/>
        </w:rPr>
        <w:t>–</w:t>
      </w:r>
      <w:r w:rsidRPr="001206A3">
        <w:rPr>
          <w:sz w:val="24"/>
          <w:szCs w:val="24"/>
        </w:rPr>
        <w:t xml:space="preserve"> this is not limited to approved budget line items for the particular project.  For example, case management is an eligible CoC Program cost.  You can use D</w:t>
      </w:r>
      <w:r w:rsidR="005E1E21">
        <w:rPr>
          <w:sz w:val="24"/>
          <w:szCs w:val="24"/>
        </w:rPr>
        <w:t>MHAS</w:t>
      </w:r>
      <w:r w:rsidRPr="001206A3">
        <w:rPr>
          <w:sz w:val="24"/>
          <w:szCs w:val="24"/>
        </w:rPr>
        <w:t xml:space="preserve"> funds that support case management services for project participants as cash match for a project, regardless of whether or not the project has requested CoC funds for supportive services.</w:t>
      </w:r>
    </w:p>
    <w:p w14:paraId="521E8670" w14:textId="77777777" w:rsidR="009E6114" w:rsidRPr="001206A3" w:rsidRDefault="009E6114" w:rsidP="009E6114">
      <w:pPr>
        <w:ind w:firstLine="720"/>
        <w:jc w:val="both"/>
        <w:rPr>
          <w:sz w:val="24"/>
          <w:szCs w:val="24"/>
        </w:rPr>
      </w:pPr>
      <w:r w:rsidRPr="001206A3">
        <w:rPr>
          <w:sz w:val="24"/>
          <w:szCs w:val="24"/>
        </w:rPr>
        <w:t>Below are some examples of cash and in-kind match:</w:t>
      </w:r>
    </w:p>
    <w:p w14:paraId="781862CE" w14:textId="5B2C2D7D" w:rsidR="009E6114" w:rsidRPr="001206A3" w:rsidRDefault="009E6114" w:rsidP="008A17F8">
      <w:pPr>
        <w:pStyle w:val="ListParagraph"/>
        <w:numPr>
          <w:ilvl w:val="0"/>
          <w:numId w:val="44"/>
        </w:numPr>
        <w:ind w:left="1440"/>
        <w:jc w:val="both"/>
        <w:rPr>
          <w:sz w:val="24"/>
          <w:szCs w:val="24"/>
        </w:rPr>
      </w:pPr>
      <w:r w:rsidRPr="001206A3">
        <w:rPr>
          <w:sz w:val="24"/>
          <w:szCs w:val="24"/>
        </w:rPr>
        <w:t>CASH MATCH: Recipient or sub-recipient agency staff provide case management funded through a D</w:t>
      </w:r>
      <w:r w:rsidR="005E1E21">
        <w:rPr>
          <w:sz w:val="24"/>
          <w:szCs w:val="24"/>
        </w:rPr>
        <w:t>MHAS</w:t>
      </w:r>
      <w:r w:rsidRPr="001206A3">
        <w:rPr>
          <w:sz w:val="24"/>
          <w:szCs w:val="24"/>
        </w:rPr>
        <w:t xml:space="preserve"> contract</w:t>
      </w:r>
    </w:p>
    <w:p w14:paraId="5A937D28" w14:textId="77777777" w:rsidR="009E6114" w:rsidRPr="001206A3" w:rsidRDefault="009E6114" w:rsidP="008A17F8">
      <w:pPr>
        <w:pStyle w:val="ListParagraph"/>
        <w:numPr>
          <w:ilvl w:val="0"/>
          <w:numId w:val="44"/>
        </w:numPr>
        <w:ind w:left="1440"/>
        <w:jc w:val="both"/>
        <w:rPr>
          <w:sz w:val="24"/>
          <w:szCs w:val="24"/>
        </w:rPr>
      </w:pPr>
      <w:r w:rsidRPr="001206A3">
        <w:rPr>
          <w:sz w:val="24"/>
          <w:szCs w:val="24"/>
        </w:rPr>
        <w:t>CASH MATCH: Building utilities not covered by the CoC grant are paid by the recipient agency and funded through private sources</w:t>
      </w:r>
    </w:p>
    <w:p w14:paraId="67355F57" w14:textId="77777777" w:rsidR="009E6114" w:rsidRPr="001206A3" w:rsidRDefault="009E6114" w:rsidP="008A17F8">
      <w:pPr>
        <w:pStyle w:val="ListParagraph"/>
        <w:numPr>
          <w:ilvl w:val="0"/>
          <w:numId w:val="44"/>
        </w:numPr>
        <w:ind w:left="1440"/>
        <w:jc w:val="both"/>
        <w:rPr>
          <w:sz w:val="24"/>
          <w:szCs w:val="24"/>
        </w:rPr>
      </w:pPr>
      <w:r w:rsidRPr="001206A3">
        <w:rPr>
          <w:sz w:val="24"/>
          <w:szCs w:val="24"/>
        </w:rPr>
        <w:t>CASH MATCH:  Mental health services are provided to participants by a sub-recipient and funded through SAMSHA.</w:t>
      </w:r>
    </w:p>
    <w:p w14:paraId="05977775" w14:textId="77777777" w:rsidR="009E6114" w:rsidRPr="001206A3" w:rsidRDefault="009E6114" w:rsidP="008A17F8">
      <w:pPr>
        <w:pStyle w:val="ListParagraph"/>
        <w:numPr>
          <w:ilvl w:val="0"/>
          <w:numId w:val="44"/>
        </w:numPr>
        <w:ind w:left="1440"/>
        <w:jc w:val="both"/>
        <w:rPr>
          <w:sz w:val="24"/>
          <w:szCs w:val="24"/>
        </w:rPr>
      </w:pPr>
      <w:r w:rsidRPr="001206A3">
        <w:rPr>
          <w:sz w:val="24"/>
          <w:szCs w:val="24"/>
        </w:rPr>
        <w:t>In-Kind:  Board member provides legal services at no cost</w:t>
      </w:r>
    </w:p>
    <w:p w14:paraId="1ECE77BB" w14:textId="77777777" w:rsidR="009E6114" w:rsidRPr="001206A3" w:rsidRDefault="009E6114" w:rsidP="008A17F8">
      <w:pPr>
        <w:pStyle w:val="ListParagraph"/>
        <w:numPr>
          <w:ilvl w:val="0"/>
          <w:numId w:val="44"/>
        </w:numPr>
        <w:ind w:left="1440"/>
        <w:jc w:val="both"/>
        <w:rPr>
          <w:sz w:val="24"/>
          <w:szCs w:val="24"/>
        </w:rPr>
      </w:pPr>
      <w:r w:rsidRPr="001206A3">
        <w:rPr>
          <w:sz w:val="24"/>
          <w:szCs w:val="24"/>
        </w:rPr>
        <w:t>In-Kind:  FQHC operated by a community partner provides outpatient health services to participants</w:t>
      </w:r>
    </w:p>
    <w:p w14:paraId="71D40B8F" w14:textId="2471749C" w:rsidR="009E6114" w:rsidRPr="001206A3" w:rsidRDefault="009E6114" w:rsidP="008A17F8">
      <w:pPr>
        <w:pStyle w:val="ListParagraph"/>
        <w:numPr>
          <w:ilvl w:val="0"/>
          <w:numId w:val="44"/>
        </w:numPr>
        <w:ind w:left="1440"/>
        <w:jc w:val="both"/>
        <w:rPr>
          <w:sz w:val="24"/>
          <w:szCs w:val="24"/>
        </w:rPr>
      </w:pPr>
      <w:r w:rsidRPr="001206A3">
        <w:rPr>
          <w:sz w:val="24"/>
          <w:szCs w:val="24"/>
        </w:rPr>
        <w:t xml:space="preserve">In-kind:  </w:t>
      </w:r>
      <w:r w:rsidR="005E1E21">
        <w:rPr>
          <w:sz w:val="24"/>
          <w:szCs w:val="24"/>
        </w:rPr>
        <w:t>Food bank operated by a community organization donates food to project participants</w:t>
      </w:r>
      <w:r w:rsidRPr="001206A3">
        <w:rPr>
          <w:sz w:val="24"/>
          <w:szCs w:val="24"/>
        </w:rPr>
        <w:t>.</w:t>
      </w:r>
    </w:p>
    <w:p w14:paraId="6ECC69DA" w14:textId="77777777" w:rsidR="009E6114" w:rsidRPr="00F228C4" w:rsidRDefault="009E6114" w:rsidP="009E6114">
      <w:pPr>
        <w:ind w:left="720"/>
        <w:jc w:val="both"/>
        <w:rPr>
          <w:sz w:val="24"/>
          <w:szCs w:val="24"/>
        </w:rPr>
      </w:pPr>
      <w:r w:rsidRPr="00F228C4">
        <w:rPr>
          <w:sz w:val="24"/>
          <w:szCs w:val="24"/>
        </w:rPr>
        <w:t>The recipient may use the value of any real property, equipment, goods, or services contributed to the project as match, provided that, if the recipient had to pay for them with grant funds, the costs would have been eligible.  Any such value previously used as match, may not be used again (i.e., cannot be claimed by more than one project or by the same project in another year).</w:t>
      </w:r>
    </w:p>
    <w:p w14:paraId="3305C89B" w14:textId="004DCAF0" w:rsidR="009E6114" w:rsidRPr="00F228C4" w:rsidRDefault="009E6114" w:rsidP="009E6114">
      <w:pPr>
        <w:ind w:left="720"/>
        <w:jc w:val="both"/>
        <w:rPr>
          <w:sz w:val="24"/>
          <w:szCs w:val="24"/>
        </w:rPr>
      </w:pPr>
      <w:r w:rsidRPr="00F228C4">
        <w:rPr>
          <w:sz w:val="24"/>
          <w:szCs w:val="24"/>
        </w:rPr>
        <w:t xml:space="preserve">To avoid delays in grant execution, </w:t>
      </w:r>
      <w:r w:rsidR="005E1E21">
        <w:rPr>
          <w:sz w:val="24"/>
          <w:szCs w:val="24"/>
        </w:rPr>
        <w:t>CT BOS</w:t>
      </w:r>
      <w:r w:rsidRPr="00F228C4">
        <w:rPr>
          <w:sz w:val="24"/>
          <w:szCs w:val="24"/>
        </w:rPr>
        <w:t xml:space="preserve"> encourages applicants to submit match documentation with their project applications in ESNAPS.  This step will occur later, if your grant is selected by the CoC to be included in the final application to HUD.</w:t>
      </w:r>
    </w:p>
    <w:p w14:paraId="7FEDB83F" w14:textId="77777777" w:rsidR="009E6114" w:rsidRPr="001206A3" w:rsidRDefault="009E6114" w:rsidP="009E6114">
      <w:pPr>
        <w:ind w:left="720"/>
        <w:jc w:val="both"/>
        <w:rPr>
          <w:sz w:val="24"/>
          <w:szCs w:val="24"/>
        </w:rPr>
      </w:pPr>
      <w:r w:rsidRPr="001206A3">
        <w:rPr>
          <w:sz w:val="24"/>
          <w:szCs w:val="24"/>
        </w:rPr>
        <w:lastRenderedPageBreak/>
        <w:t xml:space="preserve">When the match source is cash, recipients/subrecipients must provide HUD with match documentation prior to grant agreement execution. Documentation can be attached to the project application in </w:t>
      </w:r>
      <w:proofErr w:type="spellStart"/>
      <w:r w:rsidRPr="001206A3">
        <w:rPr>
          <w:sz w:val="24"/>
          <w:szCs w:val="24"/>
        </w:rPr>
        <w:t>eSnaps</w:t>
      </w:r>
      <w:proofErr w:type="spellEnd"/>
      <w:r w:rsidRPr="001206A3">
        <w:rPr>
          <w:sz w:val="24"/>
          <w:szCs w:val="24"/>
        </w:rPr>
        <w:t xml:space="preserve"> or, if it is not available at application submission and HUD conditionally awards the project, submission of the documentation will be a condition for grant execution. </w:t>
      </w:r>
    </w:p>
    <w:p w14:paraId="5DC25633" w14:textId="7C1204CF" w:rsidR="009E6114" w:rsidRPr="001206A3" w:rsidRDefault="009E6114" w:rsidP="009E6114">
      <w:pPr>
        <w:ind w:left="720"/>
        <w:jc w:val="both"/>
        <w:rPr>
          <w:sz w:val="24"/>
          <w:szCs w:val="24"/>
        </w:rPr>
      </w:pPr>
      <w:r w:rsidRPr="001206A3">
        <w:rPr>
          <w:sz w:val="24"/>
          <w:szCs w:val="24"/>
        </w:rPr>
        <w:t>Written documentation of cash match must be provided on the source agency's letterhead,</w:t>
      </w:r>
      <w:r>
        <w:rPr>
          <w:sz w:val="24"/>
          <w:szCs w:val="24"/>
        </w:rPr>
        <w:t xml:space="preserve"> (e.g., if you are using case management services funded by D</w:t>
      </w:r>
      <w:r w:rsidR="005E1E21">
        <w:rPr>
          <w:sz w:val="24"/>
          <w:szCs w:val="24"/>
        </w:rPr>
        <w:t>MHAS</w:t>
      </w:r>
      <w:r>
        <w:rPr>
          <w:sz w:val="24"/>
          <w:szCs w:val="24"/>
        </w:rPr>
        <w:t xml:space="preserve"> as cash match, the letter must come from D</w:t>
      </w:r>
      <w:r w:rsidR="005E1E21">
        <w:rPr>
          <w:sz w:val="24"/>
          <w:szCs w:val="24"/>
        </w:rPr>
        <w:t>MHAS</w:t>
      </w:r>
      <w:r>
        <w:rPr>
          <w:sz w:val="24"/>
          <w:szCs w:val="24"/>
        </w:rPr>
        <w:t xml:space="preserve"> and be on their letterhead), the letter</w:t>
      </w:r>
      <w:r w:rsidRPr="001206A3">
        <w:rPr>
          <w:sz w:val="24"/>
          <w:szCs w:val="24"/>
        </w:rPr>
        <w:t xml:space="preserve"> be signed and dated by an authorized representative</w:t>
      </w:r>
      <w:r>
        <w:rPr>
          <w:sz w:val="24"/>
          <w:szCs w:val="24"/>
        </w:rPr>
        <w:t xml:space="preserve"> </w:t>
      </w:r>
      <w:proofErr w:type="spellStart"/>
      <w:r>
        <w:rPr>
          <w:sz w:val="24"/>
          <w:szCs w:val="24"/>
        </w:rPr>
        <w:t>od</w:t>
      </w:r>
      <w:proofErr w:type="spellEnd"/>
      <w:r>
        <w:rPr>
          <w:sz w:val="24"/>
          <w:szCs w:val="24"/>
        </w:rPr>
        <w:t xml:space="preserve"> the source agency</w:t>
      </w:r>
      <w:r w:rsidRPr="001206A3">
        <w:rPr>
          <w:sz w:val="24"/>
          <w:szCs w:val="24"/>
        </w:rPr>
        <w:t>, and, at a minimum, mu</w:t>
      </w:r>
      <w:r>
        <w:rPr>
          <w:sz w:val="24"/>
          <w:szCs w:val="24"/>
        </w:rPr>
        <w:t>st</w:t>
      </w:r>
      <w:r w:rsidRPr="001206A3">
        <w:rPr>
          <w:sz w:val="24"/>
          <w:szCs w:val="24"/>
        </w:rPr>
        <w:t xml:space="preserve"> include the following: </w:t>
      </w:r>
      <w:r w:rsidRPr="001206A3">
        <w:rPr>
          <w:rFonts w:eastAsia="Times New Roman"/>
          <w:sz w:val="24"/>
          <w:szCs w:val="24"/>
        </w:rPr>
        <w:t>amount of cash to be provided to the recipient for the project,</w:t>
      </w:r>
      <w:r w:rsidRPr="001206A3">
        <w:rPr>
          <w:sz w:val="24"/>
          <w:szCs w:val="24"/>
        </w:rPr>
        <w:t xml:space="preserve"> s</w:t>
      </w:r>
      <w:r w:rsidRPr="001206A3">
        <w:rPr>
          <w:rFonts w:eastAsia="Times New Roman"/>
          <w:sz w:val="24"/>
          <w:szCs w:val="24"/>
        </w:rPr>
        <w:t>pecific date the cash will be made available,</w:t>
      </w:r>
      <w:r w:rsidRPr="001206A3">
        <w:rPr>
          <w:sz w:val="24"/>
          <w:szCs w:val="24"/>
        </w:rPr>
        <w:t xml:space="preserve"> t</w:t>
      </w:r>
      <w:r w:rsidRPr="001206A3">
        <w:rPr>
          <w:rFonts w:eastAsia="Times New Roman"/>
          <w:sz w:val="24"/>
          <w:szCs w:val="24"/>
        </w:rPr>
        <w:t>he project</w:t>
      </w:r>
      <w:r>
        <w:rPr>
          <w:rFonts w:eastAsia="Times New Roman"/>
          <w:sz w:val="24"/>
          <w:szCs w:val="24"/>
        </w:rPr>
        <w:t xml:space="preserve"> name</w:t>
      </w:r>
      <w:r w:rsidRPr="001206A3">
        <w:rPr>
          <w:rFonts w:eastAsia="Times New Roman"/>
          <w:sz w:val="24"/>
          <w:szCs w:val="24"/>
        </w:rPr>
        <w:t xml:space="preserve"> and fiscal year to which the cash match will be contributed, the time period during which funding will be available, and</w:t>
      </w:r>
      <w:r w:rsidRPr="001206A3">
        <w:rPr>
          <w:sz w:val="24"/>
          <w:szCs w:val="24"/>
        </w:rPr>
        <w:t xml:space="preserve"> a</w:t>
      </w:r>
      <w:r w:rsidRPr="001206A3">
        <w:rPr>
          <w:rFonts w:eastAsia="Times New Roman"/>
          <w:sz w:val="24"/>
          <w:szCs w:val="24"/>
        </w:rPr>
        <w:t>llowable activities to be funded by the cash match (e.g., case management or rental assistance for project participants).</w:t>
      </w:r>
      <w:r w:rsidRPr="001206A3">
        <w:rPr>
          <w:sz w:val="24"/>
          <w:szCs w:val="24"/>
        </w:rPr>
        <w:t xml:space="preserve"> If awarded the grant by HUD, to document cash match, agencies must show that the funds were recorded on the agency’s books and expended on eligible expenses during the </w:t>
      </w:r>
      <w:r>
        <w:rPr>
          <w:sz w:val="24"/>
          <w:szCs w:val="24"/>
        </w:rPr>
        <w:t xml:space="preserve">grant </w:t>
      </w:r>
      <w:r w:rsidRPr="001206A3">
        <w:rPr>
          <w:sz w:val="24"/>
          <w:szCs w:val="24"/>
        </w:rPr>
        <w:t xml:space="preserve">operating year. </w:t>
      </w:r>
    </w:p>
    <w:p w14:paraId="0371D28D" w14:textId="77777777" w:rsidR="009E6114" w:rsidRPr="00F228C4" w:rsidRDefault="009E6114" w:rsidP="009E6114">
      <w:pPr>
        <w:ind w:left="720"/>
        <w:jc w:val="both"/>
        <w:rPr>
          <w:sz w:val="24"/>
          <w:szCs w:val="24"/>
        </w:rPr>
      </w:pPr>
      <w:r w:rsidRPr="001206A3">
        <w:rPr>
          <w:sz w:val="24"/>
          <w:szCs w:val="24"/>
        </w:rPr>
        <w:t xml:space="preserve">If using in-kind match, the applicant should submit with the project application in ESNAPS an MOU with the donor entity.  If the MOU is not available at application submission and HUD conditionally awards the project, submission of the MOU will be a condition for grant execution. </w:t>
      </w:r>
    </w:p>
    <w:p w14:paraId="40A70D8A" w14:textId="77777777" w:rsidR="009E6114" w:rsidRPr="001206A3" w:rsidRDefault="009E6114" w:rsidP="009E6114">
      <w:pPr>
        <w:pStyle w:val="ListParagraph"/>
        <w:jc w:val="both"/>
        <w:rPr>
          <w:sz w:val="24"/>
          <w:szCs w:val="24"/>
        </w:rPr>
      </w:pPr>
      <w:r w:rsidRPr="001206A3">
        <w:rPr>
          <w:sz w:val="24"/>
          <w:szCs w:val="24"/>
        </w:rPr>
        <w:t>If awarded the grant by HUD, to document in-kind match of donated services the recipient and/or sub</w:t>
      </w:r>
      <w:r>
        <w:rPr>
          <w:sz w:val="24"/>
          <w:szCs w:val="24"/>
        </w:rPr>
        <w:t>-</w:t>
      </w:r>
      <w:r w:rsidRPr="001206A3">
        <w:rPr>
          <w:sz w:val="24"/>
          <w:szCs w:val="24"/>
        </w:rPr>
        <w:t xml:space="preserve">recipient must keep and make available, for inspection by HUD and/or the CoC, </w:t>
      </w:r>
      <w:r w:rsidRPr="001206A3">
        <w:rPr>
          <w:bCs/>
          <w:sz w:val="24"/>
          <w:szCs w:val="24"/>
        </w:rPr>
        <w:t>records documenting that the service hours were actually provided</w:t>
      </w:r>
      <w:r w:rsidRPr="001206A3">
        <w:rPr>
          <w:sz w:val="24"/>
          <w:szCs w:val="24"/>
        </w:rPr>
        <w:t>.  They must also keep the MOU with the donor entity on file. Requirements for the MOU, include: establish the unconditional commitment of the services being donated, provide the name of the project and operating year to which the match is being contributed, describe the specific service to be provided (must be a CoC program eligible activity), indicate total point-in-time number of clients receiving the service and total clients receiving the service over the grant term, state profession and qualifications of the persons providing the service, state hourly cost of the service to be provided, indicate that the services are valued at rates consistent with those ordinarily paid for comparable services in that locality.</w:t>
      </w:r>
    </w:p>
    <w:p w14:paraId="63BF4850" w14:textId="77777777" w:rsidR="009E6114" w:rsidRPr="001206A3" w:rsidRDefault="009E6114" w:rsidP="009E6114">
      <w:pPr>
        <w:pStyle w:val="ListParagraph"/>
        <w:jc w:val="both"/>
        <w:rPr>
          <w:sz w:val="24"/>
          <w:szCs w:val="24"/>
        </w:rPr>
      </w:pPr>
    </w:p>
    <w:p w14:paraId="3C461575" w14:textId="0014AC5D" w:rsidR="009E6114" w:rsidRPr="001206A3" w:rsidRDefault="009E6114" w:rsidP="009E6114">
      <w:pPr>
        <w:pStyle w:val="ListParagraph"/>
        <w:jc w:val="both"/>
        <w:rPr>
          <w:bCs/>
          <w:sz w:val="24"/>
          <w:szCs w:val="24"/>
        </w:rPr>
      </w:pPr>
      <w:r w:rsidRPr="001206A3">
        <w:rPr>
          <w:sz w:val="24"/>
          <w:szCs w:val="24"/>
        </w:rPr>
        <w:t>If awarded the grant by HUD, to document in-kind match of donated goods, property or equipment, the recipient and/or sub</w:t>
      </w:r>
      <w:r>
        <w:rPr>
          <w:sz w:val="24"/>
          <w:szCs w:val="24"/>
        </w:rPr>
        <w:t>-</w:t>
      </w:r>
      <w:r w:rsidRPr="001206A3">
        <w:rPr>
          <w:sz w:val="24"/>
          <w:szCs w:val="24"/>
        </w:rPr>
        <w:t xml:space="preserve">recipient must keep and make available for inspection by HUD and/or the CoC: documentation </w:t>
      </w:r>
      <w:r w:rsidR="005E1E21">
        <w:rPr>
          <w:sz w:val="24"/>
          <w:szCs w:val="24"/>
        </w:rPr>
        <w:t xml:space="preserve">that the in-kind donation was actually received, including </w:t>
      </w:r>
      <w:r w:rsidRPr="001206A3">
        <w:rPr>
          <w:sz w:val="24"/>
          <w:szCs w:val="24"/>
        </w:rPr>
        <w:t xml:space="preserve">value of the </w:t>
      </w:r>
      <w:r w:rsidR="005E1E21">
        <w:rPr>
          <w:sz w:val="24"/>
          <w:szCs w:val="24"/>
        </w:rPr>
        <w:t>donation</w:t>
      </w:r>
      <w:r w:rsidRPr="001206A3">
        <w:rPr>
          <w:sz w:val="24"/>
          <w:szCs w:val="24"/>
        </w:rPr>
        <w:t xml:space="preserve"> (must be documented on source agency letterhead, signed &amp; dated)</w:t>
      </w:r>
      <w:r w:rsidR="00733DC2">
        <w:rPr>
          <w:sz w:val="24"/>
          <w:szCs w:val="24"/>
        </w:rPr>
        <w:t>.</w:t>
      </w:r>
      <w:r w:rsidRPr="001206A3">
        <w:rPr>
          <w:sz w:val="24"/>
          <w:szCs w:val="24"/>
        </w:rPr>
        <w:t xml:space="preserve"> </w:t>
      </w:r>
      <w:r w:rsidR="005E1E21">
        <w:rPr>
          <w:sz w:val="24"/>
          <w:szCs w:val="24"/>
        </w:rPr>
        <w:t xml:space="preserve">Must </w:t>
      </w:r>
      <w:r w:rsidRPr="001206A3">
        <w:rPr>
          <w:sz w:val="24"/>
          <w:szCs w:val="24"/>
        </w:rPr>
        <w:t>indicate that the value is consistent with the cost ordinarily paid for similar goods in the local market</w:t>
      </w:r>
      <w:r w:rsidRPr="001206A3">
        <w:rPr>
          <w:b/>
          <w:bCs/>
          <w:sz w:val="24"/>
          <w:szCs w:val="24"/>
        </w:rPr>
        <w:t xml:space="preserve">. </w:t>
      </w:r>
      <w:r w:rsidRPr="001206A3">
        <w:rPr>
          <w:sz w:val="24"/>
          <w:szCs w:val="24"/>
        </w:rPr>
        <w:t>The</w:t>
      </w:r>
      <w:r w:rsidR="00733DC2">
        <w:rPr>
          <w:sz w:val="24"/>
          <w:szCs w:val="24"/>
        </w:rPr>
        <w:t xml:space="preserve"> documentation</w:t>
      </w:r>
      <w:r w:rsidRPr="001206A3">
        <w:rPr>
          <w:sz w:val="24"/>
          <w:szCs w:val="24"/>
        </w:rPr>
        <w:t xml:space="preserve"> must indicate the date on which the in-kind donation </w:t>
      </w:r>
      <w:r w:rsidR="005E1E21">
        <w:rPr>
          <w:sz w:val="24"/>
          <w:szCs w:val="24"/>
        </w:rPr>
        <w:t>was</w:t>
      </w:r>
      <w:r w:rsidRPr="001206A3">
        <w:rPr>
          <w:sz w:val="24"/>
          <w:szCs w:val="24"/>
        </w:rPr>
        <w:t xml:space="preserve"> </w:t>
      </w:r>
      <w:r w:rsidR="005E1E21">
        <w:rPr>
          <w:sz w:val="24"/>
          <w:szCs w:val="24"/>
        </w:rPr>
        <w:t>provided</w:t>
      </w:r>
      <w:r w:rsidRPr="001206A3">
        <w:rPr>
          <w:sz w:val="24"/>
          <w:szCs w:val="24"/>
        </w:rPr>
        <w:t xml:space="preserve">, the project and operating year to which the match </w:t>
      </w:r>
      <w:r w:rsidR="005E1E21">
        <w:rPr>
          <w:sz w:val="24"/>
          <w:szCs w:val="24"/>
        </w:rPr>
        <w:t>was</w:t>
      </w:r>
      <w:r w:rsidRPr="001206A3">
        <w:rPr>
          <w:sz w:val="24"/>
          <w:szCs w:val="24"/>
        </w:rPr>
        <w:t xml:space="preserve"> contributed, and the CoC Program allowable activities provided by the donation (e.g., donation of food for meals for project participants, or donation of tenant rights and responsibilities booklets to provide tenant counseling services). </w:t>
      </w:r>
    </w:p>
    <w:p w14:paraId="67B1EEA9" w14:textId="77777777" w:rsidR="009E6114" w:rsidRPr="001206A3" w:rsidRDefault="009E6114" w:rsidP="009E6114">
      <w:pPr>
        <w:pStyle w:val="ListParagraph"/>
        <w:jc w:val="both"/>
        <w:rPr>
          <w:sz w:val="24"/>
          <w:szCs w:val="24"/>
        </w:rPr>
      </w:pPr>
    </w:p>
    <w:p w14:paraId="301DBC56" w14:textId="0883B322" w:rsidR="009E6114" w:rsidRPr="001206A3" w:rsidRDefault="009E6114" w:rsidP="009E6114">
      <w:pPr>
        <w:pStyle w:val="ListParagraph"/>
        <w:jc w:val="both"/>
        <w:rPr>
          <w:sz w:val="24"/>
          <w:szCs w:val="24"/>
        </w:rPr>
      </w:pPr>
      <w:r w:rsidRPr="001206A3">
        <w:rPr>
          <w:sz w:val="24"/>
          <w:szCs w:val="24"/>
        </w:rPr>
        <w:t xml:space="preserve">Since the documentation requirements for in-kind match are significantly more onerous than for cash match, </w:t>
      </w:r>
      <w:r w:rsidR="00733DC2">
        <w:rPr>
          <w:sz w:val="24"/>
          <w:szCs w:val="24"/>
        </w:rPr>
        <w:t>CT BOS</w:t>
      </w:r>
      <w:r w:rsidRPr="001206A3">
        <w:rPr>
          <w:sz w:val="24"/>
          <w:szCs w:val="24"/>
        </w:rPr>
        <w:t xml:space="preserve"> encourages agencies to use cash match sources whenever possible.  </w:t>
      </w:r>
    </w:p>
    <w:p w14:paraId="7FCEFB24" w14:textId="77777777" w:rsidR="009E6114" w:rsidRPr="001206A3" w:rsidRDefault="009E6114" w:rsidP="009E6114">
      <w:pPr>
        <w:pStyle w:val="ListParagraph"/>
        <w:jc w:val="both"/>
        <w:rPr>
          <w:sz w:val="24"/>
          <w:szCs w:val="24"/>
        </w:rPr>
      </w:pPr>
    </w:p>
    <w:p w14:paraId="4285945B" w14:textId="5F991264" w:rsidR="009E6114" w:rsidRPr="001206A3" w:rsidRDefault="009E6114" w:rsidP="009E6114">
      <w:pPr>
        <w:pStyle w:val="ListParagraph"/>
        <w:jc w:val="both"/>
        <w:rPr>
          <w:bCs/>
          <w:sz w:val="24"/>
          <w:szCs w:val="24"/>
        </w:rPr>
      </w:pPr>
      <w:r w:rsidRPr="001206A3">
        <w:rPr>
          <w:bCs/>
          <w:sz w:val="24"/>
          <w:szCs w:val="24"/>
        </w:rPr>
        <w:t>Since eligible project administrative costs are capped by HUD at 10% of the grant awarded, if your application includes project administrative costs of less than 10% of the grant awarded</w:t>
      </w:r>
      <w:r w:rsidR="00733DC2">
        <w:rPr>
          <w:bCs/>
          <w:sz w:val="24"/>
          <w:szCs w:val="24"/>
        </w:rPr>
        <w:t xml:space="preserve"> and you are not charging indirect administrative costs</w:t>
      </w:r>
      <w:r w:rsidRPr="001206A3">
        <w:rPr>
          <w:bCs/>
          <w:sz w:val="24"/>
          <w:szCs w:val="24"/>
        </w:rPr>
        <w:t xml:space="preserve">, you may use, as cash match, funds that support staff time for eligible project administrative costs up to the difference between the allowable and the </w:t>
      </w:r>
      <w:r w:rsidR="00733DC2">
        <w:rPr>
          <w:bCs/>
          <w:sz w:val="24"/>
          <w:szCs w:val="24"/>
        </w:rPr>
        <w:t xml:space="preserve">claimed </w:t>
      </w:r>
      <w:r w:rsidRPr="001206A3">
        <w:rPr>
          <w:bCs/>
          <w:sz w:val="24"/>
          <w:szCs w:val="24"/>
        </w:rPr>
        <w:t xml:space="preserve">level of project administrative costs.  You may not use, as match, funds that support staff time for </w:t>
      </w:r>
      <w:r w:rsidR="00733DC2">
        <w:rPr>
          <w:bCs/>
          <w:sz w:val="24"/>
          <w:szCs w:val="24"/>
        </w:rPr>
        <w:t xml:space="preserve">direct and/or indirect </w:t>
      </w:r>
      <w:r w:rsidRPr="001206A3">
        <w:rPr>
          <w:bCs/>
          <w:sz w:val="24"/>
          <w:szCs w:val="24"/>
        </w:rPr>
        <w:t xml:space="preserve">administrative costs that exceed the </w:t>
      </w:r>
      <w:r w:rsidR="00733DC2">
        <w:rPr>
          <w:bCs/>
          <w:sz w:val="24"/>
          <w:szCs w:val="24"/>
        </w:rPr>
        <w:t xml:space="preserve">10% </w:t>
      </w:r>
      <w:r w:rsidRPr="001206A3">
        <w:rPr>
          <w:bCs/>
          <w:sz w:val="24"/>
          <w:szCs w:val="24"/>
        </w:rPr>
        <w:t xml:space="preserve">cap established by HUD. </w:t>
      </w:r>
    </w:p>
    <w:p w14:paraId="19993FB4" w14:textId="77777777" w:rsidR="009E6114" w:rsidRPr="001206A3" w:rsidRDefault="009E6114" w:rsidP="009E6114">
      <w:pPr>
        <w:pStyle w:val="ListParagraph"/>
        <w:jc w:val="both"/>
        <w:rPr>
          <w:bCs/>
          <w:sz w:val="24"/>
          <w:szCs w:val="24"/>
        </w:rPr>
      </w:pPr>
    </w:p>
    <w:p w14:paraId="272D8B4C" w14:textId="6761CA81" w:rsidR="009E6114" w:rsidRDefault="009E6114" w:rsidP="009E6114">
      <w:pPr>
        <w:pStyle w:val="ListParagraph"/>
        <w:jc w:val="both"/>
        <w:rPr>
          <w:rFonts w:eastAsia="Times New Roman"/>
          <w:sz w:val="24"/>
          <w:szCs w:val="24"/>
        </w:rPr>
      </w:pPr>
      <w:r w:rsidRPr="001206A3">
        <w:rPr>
          <w:bCs/>
          <w:sz w:val="24"/>
          <w:szCs w:val="24"/>
        </w:rPr>
        <w:t xml:space="preserve">Similarly, since eligible indirect costs are also capped by HUD, if your application includes indirect costs that are less than the applicable cap, you may use, as cash match, funds that support staff time for eligible indirect costs up to the difference between the allowable and the requested level of indirect costs.  You may not use, as match, funds that support staff time for indirect costs that exceed the cap established by HUD. </w:t>
      </w:r>
    </w:p>
    <w:p w14:paraId="164D5935" w14:textId="3064111C" w:rsidR="00733DC2" w:rsidRDefault="00733DC2" w:rsidP="009E6114">
      <w:pPr>
        <w:pStyle w:val="ListParagraph"/>
        <w:jc w:val="both"/>
        <w:rPr>
          <w:rFonts w:eastAsia="Times New Roman"/>
          <w:sz w:val="24"/>
          <w:szCs w:val="24"/>
        </w:rPr>
      </w:pPr>
    </w:p>
    <w:p w14:paraId="0308BD97" w14:textId="07B72F28" w:rsidR="00733DC2" w:rsidRPr="001206A3" w:rsidRDefault="00733DC2" w:rsidP="00733DC2">
      <w:pPr>
        <w:pStyle w:val="ListParagraph"/>
        <w:jc w:val="both"/>
        <w:rPr>
          <w:bCs/>
          <w:sz w:val="24"/>
          <w:szCs w:val="24"/>
        </w:rPr>
      </w:pPr>
      <w:r w:rsidRPr="001206A3">
        <w:rPr>
          <w:bCs/>
          <w:sz w:val="24"/>
          <w:szCs w:val="24"/>
        </w:rPr>
        <w:t xml:space="preserve">Please note the restrictions on eligible </w:t>
      </w:r>
      <w:r>
        <w:rPr>
          <w:bCs/>
          <w:sz w:val="24"/>
          <w:szCs w:val="24"/>
        </w:rPr>
        <w:t xml:space="preserve">direct and indirect </w:t>
      </w:r>
      <w:r w:rsidRPr="001206A3">
        <w:rPr>
          <w:bCs/>
          <w:sz w:val="24"/>
          <w:szCs w:val="24"/>
        </w:rPr>
        <w:t>administrative costs and the difference between project administrative and indirect costs described in the RFP.</w:t>
      </w:r>
    </w:p>
    <w:p w14:paraId="09F12442" w14:textId="77777777" w:rsidR="00733DC2" w:rsidRPr="001206A3" w:rsidRDefault="00733DC2" w:rsidP="009E6114">
      <w:pPr>
        <w:pStyle w:val="ListParagraph"/>
        <w:jc w:val="both"/>
        <w:rPr>
          <w:sz w:val="24"/>
          <w:szCs w:val="24"/>
        </w:rPr>
      </w:pPr>
    </w:p>
    <w:p w14:paraId="1945B136" w14:textId="77777777" w:rsidR="009E6114" w:rsidRPr="001206A3" w:rsidRDefault="009E6114" w:rsidP="009E6114">
      <w:pPr>
        <w:pStyle w:val="ListParagraph"/>
        <w:jc w:val="both"/>
        <w:rPr>
          <w:sz w:val="24"/>
          <w:szCs w:val="24"/>
        </w:rPr>
      </w:pPr>
    </w:p>
    <w:p w14:paraId="21AC2CDA" w14:textId="77777777" w:rsidR="009E6114" w:rsidRPr="001206A3" w:rsidRDefault="009E6114" w:rsidP="009E6114">
      <w:pPr>
        <w:pStyle w:val="ListParagraph"/>
        <w:jc w:val="both"/>
        <w:rPr>
          <w:sz w:val="24"/>
          <w:szCs w:val="24"/>
        </w:rPr>
      </w:pPr>
      <w:r w:rsidRPr="001206A3">
        <w:rPr>
          <w:sz w:val="24"/>
          <w:szCs w:val="24"/>
        </w:rPr>
        <w:t xml:space="preserve">For more information see: </w:t>
      </w:r>
    </w:p>
    <w:p w14:paraId="65415E91" w14:textId="77777777" w:rsidR="009E6114" w:rsidRPr="001206A3" w:rsidRDefault="002F6F70" w:rsidP="009E6114">
      <w:pPr>
        <w:pStyle w:val="ListParagraph"/>
        <w:jc w:val="both"/>
        <w:rPr>
          <w:sz w:val="24"/>
          <w:szCs w:val="24"/>
        </w:rPr>
      </w:pPr>
      <w:hyperlink r:id="rId20" w:history="1">
        <w:r w:rsidR="009E6114" w:rsidRPr="001206A3">
          <w:rPr>
            <w:rStyle w:val="Hyperlink"/>
            <w:sz w:val="24"/>
            <w:szCs w:val="24"/>
          </w:rPr>
          <w:t>https://www.hudexchange.info/resource/3113/importance-of-documenting-match-under-the-coc-program/</w:t>
        </w:r>
      </w:hyperlink>
    </w:p>
    <w:sectPr w:rsidR="009E6114" w:rsidRPr="001206A3" w:rsidSect="00A9426E">
      <w:headerReference w:type="even" r:id="rId21"/>
      <w:headerReference w:type="default" r:id="rId22"/>
      <w:footerReference w:type="even" r:id="rId23"/>
      <w:footerReference w:type="default" r:id="rId24"/>
      <w:headerReference w:type="first" r:id="rId25"/>
      <w:footerReference w:type="first" r:id="rId26"/>
      <w:pgSz w:w="12240" w:h="15840" w:code="1"/>
      <w:pgMar w:top="1008" w:right="1008" w:bottom="1008" w:left="1008"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A0C4E4" w14:textId="77777777" w:rsidR="007C2FD1" w:rsidRDefault="007C2FD1" w:rsidP="00B823D8">
      <w:pPr>
        <w:spacing w:after="0" w:line="240" w:lineRule="auto"/>
      </w:pPr>
      <w:r>
        <w:separator/>
      </w:r>
    </w:p>
  </w:endnote>
  <w:endnote w:type="continuationSeparator" w:id="0">
    <w:p w14:paraId="32E907FC" w14:textId="77777777" w:rsidR="007C2FD1" w:rsidRDefault="007C2FD1" w:rsidP="00B82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mp;»ÔˇøtΩ—">
    <w:altName w:val="Times New Roman"/>
    <w:panose1 w:val="020B0604020202020204"/>
    <w:charset w:val="4D"/>
    <w:family w:val="auto"/>
    <w:notTrueType/>
    <w:pitch w:val="default"/>
    <w:sig w:usb0="00000003" w:usb1="00000000" w:usb2="00000000" w:usb3="00000000" w:csb0="00000001" w:csb1="00000000"/>
  </w:font>
  <w:font w:name="OpenSans">
    <w:altName w:val="Calibri"/>
    <w:panose1 w:val="020B0604020202020204"/>
    <w:charset w:val="00"/>
    <w:family w:val="auto"/>
    <w:notTrueType/>
    <w:pitch w:val="default"/>
    <w:sig w:usb0="00000003" w:usb1="00000000" w:usb2="00000000" w:usb3="00000000" w:csb0="00000001" w:csb1="00000000"/>
  </w:font>
  <w:font w:name="TimesNewRomanPSMT">
    <w:altName w:val="Times New Roman"/>
    <w:panose1 w:val="02020603050405020304"/>
    <w:charset w:val="00"/>
    <w:family w:val="auto"/>
    <w:pitch w:val="variable"/>
    <w:sig w:usb0="E0002AE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New Caledonia LT Std">
    <w:altName w:val="Cambria"/>
    <w:panose1 w:val="020B0604020202020204"/>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3394C" w14:textId="77777777" w:rsidR="002F6F70" w:rsidRDefault="002F6F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insideV w:val="single" w:sz="18" w:space="0" w:color="808080"/>
      </w:tblBorders>
      <w:tblLook w:val="04A0" w:firstRow="1" w:lastRow="0" w:firstColumn="1" w:lastColumn="0" w:noHBand="0" w:noVBand="1"/>
    </w:tblPr>
    <w:tblGrid>
      <w:gridCol w:w="1060"/>
      <w:gridCol w:w="9164"/>
    </w:tblGrid>
    <w:tr w:rsidR="002F6F70" w:rsidRPr="00F7622A" w14:paraId="6B61344A" w14:textId="77777777">
      <w:tc>
        <w:tcPr>
          <w:tcW w:w="918" w:type="dxa"/>
        </w:tcPr>
        <w:p w14:paraId="32E873E8" w14:textId="6F3B2582" w:rsidR="002F6F70" w:rsidRPr="00F7622A" w:rsidRDefault="002F6F70" w:rsidP="00734125">
          <w:pPr>
            <w:pStyle w:val="Footer"/>
            <w:jc w:val="center"/>
            <w:rPr>
              <w:b/>
              <w:color w:val="4F81BD"/>
              <w:sz w:val="32"/>
              <w:szCs w:val="32"/>
            </w:rPr>
          </w:pPr>
          <w:r>
            <w:fldChar w:fldCharType="begin"/>
          </w:r>
          <w:r>
            <w:instrText xml:space="preserve"> PAGE   \* MERGEFORMAT </w:instrText>
          </w:r>
          <w:r>
            <w:fldChar w:fldCharType="separate"/>
          </w:r>
          <w:r w:rsidRPr="00560F09">
            <w:rPr>
              <w:b/>
              <w:noProof/>
              <w:color w:val="4F81BD"/>
              <w:sz w:val="32"/>
              <w:szCs w:val="32"/>
            </w:rPr>
            <w:t>2</w:t>
          </w:r>
          <w:r>
            <w:rPr>
              <w:b/>
              <w:noProof/>
              <w:color w:val="4F81BD"/>
              <w:sz w:val="32"/>
              <w:szCs w:val="32"/>
            </w:rPr>
            <w:fldChar w:fldCharType="end"/>
          </w:r>
        </w:p>
      </w:tc>
      <w:tc>
        <w:tcPr>
          <w:tcW w:w="7938" w:type="dxa"/>
        </w:tcPr>
        <w:p w14:paraId="1AB34B6C" w14:textId="7CB321D4" w:rsidR="002F6F70" w:rsidRPr="00F7622A" w:rsidRDefault="002F6F70" w:rsidP="00F37F11">
          <w:pPr>
            <w:pStyle w:val="Footer"/>
          </w:pPr>
          <w:r>
            <w:t>CT BOS Continuum of Care New Project Application  - 5/2/19</w:t>
          </w:r>
        </w:p>
      </w:tc>
    </w:tr>
  </w:tbl>
  <w:p w14:paraId="0B1FF4B8" w14:textId="77777777" w:rsidR="002F6F70" w:rsidRDefault="002F6F70" w:rsidP="00CF56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1FA8F" w14:textId="77777777" w:rsidR="002F6F70" w:rsidRDefault="002F6F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1C5CFA" w14:textId="77777777" w:rsidR="007C2FD1" w:rsidRDefault="007C2FD1" w:rsidP="00B823D8">
      <w:pPr>
        <w:spacing w:after="0" w:line="240" w:lineRule="auto"/>
      </w:pPr>
      <w:r>
        <w:separator/>
      </w:r>
    </w:p>
  </w:footnote>
  <w:footnote w:type="continuationSeparator" w:id="0">
    <w:p w14:paraId="164A8CF2" w14:textId="77777777" w:rsidR="007C2FD1" w:rsidRDefault="007C2FD1" w:rsidP="00B823D8">
      <w:pPr>
        <w:spacing w:after="0" w:line="240" w:lineRule="auto"/>
      </w:pPr>
      <w:r>
        <w:continuationSeparator/>
      </w:r>
    </w:p>
  </w:footnote>
  <w:footnote w:id="1">
    <w:p w14:paraId="398140CD" w14:textId="77777777" w:rsidR="002F6F70" w:rsidRDefault="002F6F70" w:rsidP="000E197C">
      <w:pPr>
        <w:pStyle w:val="FootnoteText"/>
      </w:pPr>
      <w:r>
        <w:rPr>
          <w:rStyle w:val="FootnoteReference"/>
        </w:rPr>
        <w:footnoteRef/>
      </w:r>
      <w:r>
        <w:t xml:space="preserve"> HUD makes funds available to support development of new projects.  </w:t>
      </w:r>
      <w:proofErr w:type="spellStart"/>
      <w:r>
        <w:t>CoCs</w:t>
      </w:r>
      <w:proofErr w:type="spellEnd"/>
      <w:r>
        <w:t xml:space="preserve"> compete nationally to secure these funds.  This process is known as the “Permanent Housing Bonus.”</w:t>
      </w:r>
    </w:p>
  </w:footnote>
  <w:footnote w:id="2">
    <w:p w14:paraId="3BE81C35" w14:textId="1153606F" w:rsidR="002F6F70" w:rsidRDefault="002F6F70">
      <w:pPr>
        <w:pStyle w:val="FootnoteText"/>
      </w:pPr>
      <w:r>
        <w:rPr>
          <w:rStyle w:val="FootnoteReference"/>
        </w:rPr>
        <w:footnoteRef/>
      </w:r>
      <w:r>
        <w:t xml:space="preserve"> DV Bonus projects must be</w:t>
      </w:r>
      <w:r w:rsidRPr="005C28C5">
        <w:t xml:space="preserve"> dedicated to serve survivors of domestic violence, dating violence, stalking, and human trafficking</w:t>
      </w:r>
      <w:r>
        <w:t>.</w:t>
      </w:r>
    </w:p>
  </w:footnote>
  <w:footnote w:id="3">
    <w:p w14:paraId="2E9FD250" w14:textId="77777777" w:rsidR="002F6F70" w:rsidRDefault="002F6F70" w:rsidP="000E197C">
      <w:pPr>
        <w:pStyle w:val="FootnoteText"/>
      </w:pPr>
      <w:r>
        <w:rPr>
          <w:rStyle w:val="FootnoteReference"/>
        </w:rPr>
        <w:footnoteRef/>
      </w:r>
      <w:r>
        <w:t xml:space="preserve"> Through each annual competition, </w:t>
      </w:r>
      <w:proofErr w:type="spellStart"/>
      <w:r>
        <w:t>CoCs</w:t>
      </w:r>
      <w:proofErr w:type="spellEnd"/>
      <w:r>
        <w:t xml:space="preserve"> can reduce or eliminate funding from existing projects in order to fund new projects.  This process is known as “reallocation.”</w:t>
      </w:r>
    </w:p>
  </w:footnote>
  <w:footnote w:id="4">
    <w:p w14:paraId="445418BC" w14:textId="6837A030" w:rsidR="002F6F70" w:rsidRDefault="002F6F70" w:rsidP="000E197C">
      <w:pPr>
        <w:pStyle w:val="FootnoteText"/>
      </w:pPr>
      <w:r>
        <w:rPr>
          <w:rStyle w:val="FootnoteReference"/>
        </w:rPr>
        <w:footnoteRef/>
      </w:r>
      <w:r>
        <w:t xml:space="preserve"> The CT BOS </w:t>
      </w:r>
      <w:r>
        <w:rPr>
          <w:rFonts w:eastAsia="Times New Roman"/>
        </w:rPr>
        <w:t>is led by a Steering Committee comprised of representatives of a variety government agencies, provider coalitions, advocates and people who have experienced homelessness.  For more information about the CT BOS, please visit www.CTBOS.org</w:t>
      </w:r>
    </w:p>
  </w:footnote>
  <w:footnote w:id="5">
    <w:p w14:paraId="2CD4CA98" w14:textId="09831945" w:rsidR="002F6F70" w:rsidRPr="00101746" w:rsidRDefault="002F6F70" w:rsidP="00101746">
      <w:pPr>
        <w:pStyle w:val="CM36"/>
        <w:tabs>
          <w:tab w:val="left" w:pos="450"/>
        </w:tabs>
        <w:spacing w:after="177" w:line="276" w:lineRule="atLeast"/>
        <w:ind w:right="82"/>
        <w:jc w:val="both"/>
        <w:rPr>
          <w:rFonts w:asciiTheme="minorHAnsi" w:hAnsiTheme="minorHAnsi"/>
        </w:rPr>
      </w:pPr>
      <w:r>
        <w:rPr>
          <w:rStyle w:val="FootnoteReference"/>
        </w:rPr>
        <w:footnoteRef/>
      </w:r>
      <w:r>
        <w:t xml:space="preserve"> </w:t>
      </w:r>
      <w:r w:rsidRPr="00101746">
        <w:rPr>
          <w:rFonts w:ascii="Calibri" w:hAnsi="Calibri" w:cs="Calibri"/>
          <w:sz w:val="20"/>
          <w:szCs w:val="20"/>
        </w:rPr>
        <w:t xml:space="preserve">Please note that the CTBOS policy on designating PSH units as Chronic vs. </w:t>
      </w:r>
      <w:proofErr w:type="spellStart"/>
      <w:r w:rsidRPr="00101746">
        <w:rPr>
          <w:rFonts w:ascii="Calibri" w:hAnsi="Calibri" w:cs="Calibri"/>
          <w:sz w:val="20"/>
          <w:szCs w:val="20"/>
        </w:rPr>
        <w:t>DedicatedPlus</w:t>
      </w:r>
      <w:proofErr w:type="spellEnd"/>
      <w:r w:rsidRPr="00101746">
        <w:rPr>
          <w:rFonts w:ascii="Calibri" w:hAnsi="Calibri" w:cs="Calibri"/>
          <w:sz w:val="20"/>
          <w:szCs w:val="20"/>
        </w:rPr>
        <w:t xml:space="preserve"> is currently under review by the Steering Committee.</w:t>
      </w:r>
      <w:r w:rsidRPr="00101746">
        <w:rPr>
          <w:sz w:val="20"/>
          <w:szCs w:val="20"/>
        </w:rPr>
        <w:t xml:space="preserve">  </w:t>
      </w:r>
      <w:r w:rsidRPr="00101746">
        <w:rPr>
          <w:rFonts w:asciiTheme="minorHAnsi" w:hAnsiTheme="minorHAnsi"/>
          <w:sz w:val="20"/>
          <w:szCs w:val="20"/>
        </w:rPr>
        <w:t xml:space="preserve">CT BOS will disseminate </w:t>
      </w:r>
      <w:r>
        <w:rPr>
          <w:rFonts w:asciiTheme="minorHAnsi" w:hAnsiTheme="minorHAnsi"/>
          <w:sz w:val="20"/>
          <w:szCs w:val="20"/>
        </w:rPr>
        <w:t>any new information</w:t>
      </w:r>
      <w:r w:rsidRPr="00101746">
        <w:rPr>
          <w:rFonts w:asciiTheme="minorHAnsi" w:hAnsiTheme="minorHAnsi"/>
          <w:sz w:val="20"/>
          <w:szCs w:val="20"/>
        </w:rPr>
        <w:t xml:space="preserve"> as it becomes available through the </w:t>
      </w:r>
      <w:proofErr w:type="spellStart"/>
      <w:r w:rsidRPr="00101746">
        <w:rPr>
          <w:rFonts w:asciiTheme="minorHAnsi" w:hAnsiTheme="minorHAnsi"/>
          <w:sz w:val="20"/>
          <w:szCs w:val="20"/>
        </w:rPr>
        <w:t>CoC’s</w:t>
      </w:r>
      <w:proofErr w:type="spellEnd"/>
      <w:r w:rsidRPr="00101746">
        <w:rPr>
          <w:rFonts w:asciiTheme="minorHAnsi" w:hAnsiTheme="minorHAnsi"/>
          <w:sz w:val="20"/>
          <w:szCs w:val="20"/>
        </w:rPr>
        <w:t xml:space="preserve"> email listserv.  </w:t>
      </w:r>
      <w:r w:rsidRPr="00101746">
        <w:rPr>
          <w:rFonts w:asciiTheme="minorHAnsi" w:hAnsiTheme="minorHAnsi"/>
          <w:color w:val="000000" w:themeColor="text1"/>
          <w:sz w:val="20"/>
          <w:szCs w:val="20"/>
        </w:rPr>
        <w:t>To ensure that you receive the latest information</w:t>
      </w:r>
      <w:r>
        <w:rPr>
          <w:rFonts w:asciiTheme="minorHAnsi" w:hAnsiTheme="minorHAnsi"/>
          <w:color w:val="000000" w:themeColor="text1"/>
          <w:sz w:val="20"/>
          <w:szCs w:val="20"/>
        </w:rPr>
        <w:t>,</w:t>
      </w:r>
      <w:r w:rsidRPr="00101746">
        <w:rPr>
          <w:rFonts w:asciiTheme="minorHAnsi" w:hAnsiTheme="minorHAnsi"/>
          <w:color w:val="000000" w:themeColor="text1"/>
          <w:sz w:val="20"/>
          <w:szCs w:val="20"/>
        </w:rPr>
        <w:t xml:space="preserve"> please subscribe to the CT BOS mailing list by visiting:  </w:t>
      </w:r>
      <w:r w:rsidRPr="00101746">
        <w:rPr>
          <w:rFonts w:asciiTheme="minorHAnsi" w:eastAsia="Times New Roman" w:hAnsiTheme="minorHAnsi"/>
          <w:color w:val="000000" w:themeColor="text1"/>
          <w:sz w:val="20"/>
          <w:szCs w:val="20"/>
        </w:rPr>
        <w:t>http://www.ctbos.org</w:t>
      </w:r>
    </w:p>
  </w:footnote>
  <w:footnote w:id="6">
    <w:p w14:paraId="1F9C969F" w14:textId="724FE16D" w:rsidR="002F6F70" w:rsidRDefault="002F6F70">
      <w:pPr>
        <w:pStyle w:val="FootnoteText"/>
      </w:pPr>
      <w:r>
        <w:rPr>
          <w:rStyle w:val="FootnoteReference"/>
        </w:rPr>
        <w:footnoteRef/>
      </w:r>
      <w:r>
        <w:t xml:space="preserve"> The grantee is the organization that receives CoC funds directly from and enters into a grant agreement with HUD.</w:t>
      </w:r>
    </w:p>
  </w:footnote>
  <w:footnote w:id="7">
    <w:p w14:paraId="26A9F671" w14:textId="0E3D8F94" w:rsidR="002F6F70" w:rsidRDefault="002F6F70">
      <w:pPr>
        <w:pStyle w:val="FootnoteText"/>
      </w:pPr>
      <w:r>
        <w:rPr>
          <w:rStyle w:val="FootnoteReference"/>
        </w:rPr>
        <w:footnoteRef/>
      </w:r>
      <w:r>
        <w:t xml:space="preserve"> A subrecipient is an organization that receives a subaward from and enters into a contract with the grantee.</w:t>
      </w:r>
    </w:p>
  </w:footnote>
  <w:footnote w:id="8">
    <w:p w14:paraId="1FAD3622" w14:textId="3B521E72" w:rsidR="002F6F70" w:rsidRDefault="002F6F70">
      <w:pPr>
        <w:pStyle w:val="FootnoteText"/>
      </w:pPr>
      <w:r>
        <w:rPr>
          <w:rStyle w:val="FootnoteReference"/>
        </w:rPr>
        <w:footnoteRef/>
      </w:r>
      <w:r>
        <w:t xml:space="preserve"> As the fiduciary agency, ACT would receive a subaward from DOH and be responsible for paying rent to landlords.</w:t>
      </w:r>
    </w:p>
  </w:footnote>
  <w:footnote w:id="9">
    <w:p w14:paraId="699E8EBB" w14:textId="5A1B8FC7" w:rsidR="002F6F70" w:rsidRDefault="002F6F70">
      <w:pPr>
        <w:pStyle w:val="FootnoteText"/>
      </w:pPr>
      <w:r>
        <w:rPr>
          <w:rStyle w:val="FootnoteReference"/>
        </w:rPr>
        <w:footnoteRef/>
      </w:r>
      <w:r>
        <w:t xml:space="preserve"> See the appendix for more details on administrative and indirect costs. </w:t>
      </w:r>
    </w:p>
  </w:footnote>
  <w:footnote w:id="10">
    <w:p w14:paraId="0F889D3A" w14:textId="6AFE0266" w:rsidR="002F6F70" w:rsidRPr="004E1368" w:rsidRDefault="002F6F70" w:rsidP="004E1368">
      <w:pPr>
        <w:widowControl w:val="0"/>
        <w:tabs>
          <w:tab w:val="left" w:pos="819"/>
          <w:tab w:val="left" w:pos="820"/>
        </w:tabs>
        <w:autoSpaceDE w:val="0"/>
        <w:autoSpaceDN w:val="0"/>
        <w:spacing w:after="0" w:line="273" w:lineRule="auto"/>
        <w:ind w:right="509"/>
        <w:rPr>
          <w:sz w:val="24"/>
        </w:rPr>
      </w:pPr>
      <w:r w:rsidRPr="004E1368">
        <w:rPr>
          <w:rStyle w:val="FootnoteReference"/>
          <w:sz w:val="20"/>
          <w:szCs w:val="20"/>
        </w:rPr>
        <w:footnoteRef/>
      </w:r>
      <w:r w:rsidRPr="004E1368">
        <w:rPr>
          <w:sz w:val="20"/>
          <w:szCs w:val="20"/>
        </w:rPr>
        <w:t xml:space="preserve"> S</w:t>
      </w:r>
      <w:r>
        <w:rPr>
          <w:sz w:val="20"/>
          <w:szCs w:val="20"/>
        </w:rPr>
        <w:t>ee, for example,</w:t>
      </w:r>
      <w:r w:rsidRPr="004E1368">
        <w:rPr>
          <w:sz w:val="20"/>
          <w:szCs w:val="20"/>
        </w:rPr>
        <w:t xml:space="preserve">  </w:t>
      </w:r>
      <w:r w:rsidRPr="004E1368">
        <w:rPr>
          <w:color w:val="0000FF"/>
          <w:spacing w:val="-13"/>
          <w:sz w:val="20"/>
          <w:szCs w:val="20"/>
        </w:rPr>
        <w:t xml:space="preserve"> </w:t>
      </w:r>
      <w:hyperlink r:id="rId1">
        <w:r w:rsidRPr="004E1368">
          <w:rPr>
            <w:color w:val="0000FF"/>
            <w:sz w:val="20"/>
            <w:szCs w:val="20"/>
            <w:u w:val="single" w:color="0000FF"/>
          </w:rPr>
          <w:t>https://ww</w:t>
        </w:r>
      </w:hyperlink>
      <w:r w:rsidRPr="004E1368">
        <w:rPr>
          <w:color w:val="0000FF"/>
          <w:sz w:val="20"/>
          <w:szCs w:val="20"/>
          <w:u w:val="single" w:color="0000FF"/>
        </w:rPr>
        <w:t>w</w:t>
      </w:r>
      <w:hyperlink r:id="rId2">
        <w:r w:rsidRPr="004E1368">
          <w:rPr>
            <w:color w:val="0000FF"/>
            <w:sz w:val="20"/>
            <w:szCs w:val="20"/>
            <w:u w:val="single" w:color="0000FF"/>
          </w:rPr>
          <w:t>.hudexchange.info/resource/2033/</w:t>
        </w:r>
      </w:hyperlink>
      <w:r w:rsidRPr="004E1368">
        <w:rPr>
          <w:color w:val="0000FF"/>
          <w:sz w:val="20"/>
          <w:szCs w:val="20"/>
          <w:u w:val="single" w:color="0000FF"/>
        </w:rPr>
        <w:t xml:space="preserve"> hearth-</w:t>
      </w:r>
      <w:proofErr w:type="spellStart"/>
      <w:r w:rsidRPr="004E1368">
        <w:rPr>
          <w:color w:val="0000FF"/>
          <w:sz w:val="20"/>
          <w:szCs w:val="20"/>
          <w:u w:val="single" w:color="0000FF"/>
        </w:rPr>
        <w:t>coc</w:t>
      </w:r>
      <w:proofErr w:type="spellEnd"/>
      <w:r w:rsidRPr="004E1368">
        <w:rPr>
          <w:color w:val="0000FF"/>
          <w:sz w:val="20"/>
          <w:szCs w:val="20"/>
          <w:u w:val="single" w:color="0000FF"/>
        </w:rPr>
        <w:t xml:space="preserve">-program-interim-rule/; </w:t>
      </w:r>
      <w:hyperlink r:id="rId3" w:history="1">
        <w:r w:rsidRPr="004E1368">
          <w:rPr>
            <w:rStyle w:val="Hyperlink"/>
            <w:sz w:val="20"/>
            <w:szCs w:val="20"/>
          </w:rPr>
          <w:t>http://portal.hud.gov/hudportal/documents/huddoc?id=TransitionNotice22715.pdf</w:t>
        </w:r>
      </w:hyperlink>
      <w:r w:rsidRPr="004E1368">
        <w:rPr>
          <w:sz w:val="20"/>
          <w:szCs w:val="20"/>
        </w:rPr>
        <w:t xml:space="preserve">; </w:t>
      </w:r>
      <w:hyperlink r:id="rId4" w:history="1">
        <w:r w:rsidRPr="004E1368">
          <w:rPr>
            <w:rStyle w:val="Hyperlink"/>
            <w:sz w:val="20"/>
            <w:szCs w:val="20"/>
          </w:rPr>
          <w:t>www.ctbos.org</w:t>
        </w:r>
      </w:hyperlink>
    </w:p>
    <w:p w14:paraId="78A11079" w14:textId="77777777" w:rsidR="002F6F70" w:rsidRPr="004E1368" w:rsidRDefault="002F6F70" w:rsidP="004E1368">
      <w:pPr>
        <w:pStyle w:val="ListParagraph"/>
        <w:widowControl w:val="0"/>
        <w:tabs>
          <w:tab w:val="left" w:pos="819"/>
          <w:tab w:val="left" w:pos="820"/>
        </w:tabs>
        <w:autoSpaceDE w:val="0"/>
        <w:autoSpaceDN w:val="0"/>
        <w:spacing w:after="0" w:line="273" w:lineRule="auto"/>
        <w:ind w:left="820" w:right="509"/>
        <w:contextualSpacing w:val="0"/>
        <w:rPr>
          <w:sz w:val="24"/>
        </w:rPr>
      </w:pPr>
    </w:p>
  </w:footnote>
  <w:footnote w:id="11">
    <w:p w14:paraId="35E868E3" w14:textId="2C8CE0D3" w:rsidR="002F6F70" w:rsidRPr="009C62A3" w:rsidRDefault="002F6F70" w:rsidP="009C62A3">
      <w:pPr>
        <w:pStyle w:val="FootnoteText"/>
        <w:ind w:left="360"/>
      </w:pPr>
      <w:r>
        <w:rPr>
          <w:rStyle w:val="FootnoteReference"/>
        </w:rPr>
        <w:footnoteRef/>
      </w:r>
      <w:r>
        <w:t xml:space="preserve"> </w:t>
      </w:r>
      <w:r w:rsidRPr="009C62A3">
        <w:t>If the supportive services are provided in a facility not contained in a housing structure, the costs of day-to-day operation of the service facility are eligible</w:t>
      </w:r>
      <w:r>
        <w:t xml:space="preserve"> on this line, including </w:t>
      </w:r>
      <w:r w:rsidRPr="009C62A3">
        <w:t>maintenance &amp; repair</w:t>
      </w:r>
      <w:r>
        <w:t xml:space="preserve">, </w:t>
      </w:r>
      <w:r w:rsidRPr="009C62A3">
        <w:t>building security</w:t>
      </w:r>
      <w:r>
        <w:t xml:space="preserve">, </w:t>
      </w:r>
      <w:r w:rsidRPr="009C62A3">
        <w:t>furniture</w:t>
      </w:r>
      <w:r>
        <w:t xml:space="preserve">, </w:t>
      </w:r>
      <w:r w:rsidRPr="009C62A3">
        <w:t>utilities</w:t>
      </w:r>
      <w:r>
        <w:t xml:space="preserve">, </w:t>
      </w:r>
      <w:r w:rsidRPr="009C62A3">
        <w:t xml:space="preserve">equipment </w:t>
      </w:r>
    </w:p>
    <w:p w14:paraId="6E021FE1" w14:textId="78BEC54D" w:rsidR="002F6F70" w:rsidRDefault="002F6F7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D4A89" w14:textId="34A2C190" w:rsidR="002F6F70" w:rsidRDefault="002F6F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557A1" w14:textId="62E8841B" w:rsidR="002F6F70" w:rsidRDefault="002F6F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D8219" w14:textId="198F970E" w:rsidR="002F6F70" w:rsidRPr="000E197C" w:rsidRDefault="002F6F70" w:rsidP="000E197C">
    <w:pPr>
      <w:pStyle w:val="Header"/>
    </w:pPr>
    <w:r>
      <w:rPr>
        <w:noProof/>
      </w:rPr>
      <w:drawing>
        <wp:anchor distT="0" distB="0" distL="114300" distR="114300" simplePos="0" relativeHeight="251659264" behindDoc="0" locked="0" layoutInCell="1" allowOverlap="1" wp14:anchorId="447E72CA" wp14:editId="420683AD">
          <wp:simplePos x="0" y="0"/>
          <wp:positionH relativeFrom="page">
            <wp:posOffset>457200</wp:posOffset>
          </wp:positionH>
          <wp:positionV relativeFrom="page">
            <wp:posOffset>457200</wp:posOffset>
          </wp:positionV>
          <wp:extent cx="6870724" cy="68580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S CoC Letterhead-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70724" cy="685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9411C"/>
    <w:multiLevelType w:val="hybridMultilevel"/>
    <w:tmpl w:val="0B8C36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F14774"/>
    <w:multiLevelType w:val="hybridMultilevel"/>
    <w:tmpl w:val="4C629B4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085E2B6F"/>
    <w:multiLevelType w:val="hybridMultilevel"/>
    <w:tmpl w:val="D2663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C000AD"/>
    <w:multiLevelType w:val="hybridMultilevel"/>
    <w:tmpl w:val="DBFCDEE6"/>
    <w:lvl w:ilvl="0" w:tplc="B86EE89C">
      <w:start w:val="1"/>
      <w:numFmt w:val="upperLetter"/>
      <w:lvlText w:val="%1."/>
      <w:lvlJc w:val="left"/>
      <w:pPr>
        <w:ind w:left="360" w:hanging="360"/>
      </w:pPr>
      <w:rPr>
        <w:rFonts w:asciiTheme="minorHAnsi" w:eastAsia="Calibri" w:hAnsiTheme="minorHAnsi" w:cs="Times New Roman"/>
        <w:sz w:val="22"/>
        <w:szCs w:val="22"/>
      </w:rPr>
    </w:lvl>
    <w:lvl w:ilvl="1" w:tplc="04090001">
      <w:start w:val="1"/>
      <w:numFmt w:val="bullet"/>
      <w:lvlText w:val=""/>
      <w:lvlJc w:val="left"/>
      <w:pPr>
        <w:ind w:left="900" w:hanging="360"/>
      </w:pPr>
      <w:rPr>
        <w:rFonts w:ascii="Symbol" w:hAnsi="Symbol" w:hint="default"/>
        <w:b w:val="0"/>
      </w:rPr>
    </w:lvl>
    <w:lvl w:ilvl="2" w:tplc="0409001B">
      <w:start w:val="1"/>
      <w:numFmt w:val="lowerRoman"/>
      <w:lvlText w:val="%3."/>
      <w:lvlJc w:val="right"/>
      <w:pPr>
        <w:ind w:left="1620" w:hanging="180"/>
      </w:pPr>
    </w:lvl>
    <w:lvl w:ilvl="3" w:tplc="0409000F">
      <w:start w:val="1"/>
      <w:numFmt w:val="decimal"/>
      <w:lvlText w:val="%4."/>
      <w:lvlJc w:val="left"/>
      <w:pPr>
        <w:ind w:left="2340" w:hanging="360"/>
      </w:pPr>
    </w:lvl>
    <w:lvl w:ilvl="4" w:tplc="04090019">
      <w:start w:val="1"/>
      <w:numFmt w:val="lowerLetter"/>
      <w:lvlText w:val="%5."/>
      <w:lvlJc w:val="left"/>
      <w:pPr>
        <w:ind w:left="3060" w:hanging="360"/>
      </w:pPr>
    </w:lvl>
    <w:lvl w:ilvl="5" w:tplc="0409001B">
      <w:start w:val="1"/>
      <w:numFmt w:val="lowerRoman"/>
      <w:lvlText w:val="%6."/>
      <w:lvlJc w:val="right"/>
      <w:pPr>
        <w:ind w:left="3780" w:hanging="180"/>
      </w:pPr>
    </w:lvl>
    <w:lvl w:ilvl="6" w:tplc="0409000F">
      <w:start w:val="1"/>
      <w:numFmt w:val="decimal"/>
      <w:lvlText w:val="%7."/>
      <w:lvlJc w:val="left"/>
      <w:pPr>
        <w:ind w:left="4500" w:hanging="360"/>
      </w:pPr>
    </w:lvl>
    <w:lvl w:ilvl="7" w:tplc="04090019">
      <w:start w:val="1"/>
      <w:numFmt w:val="lowerLetter"/>
      <w:lvlText w:val="%8."/>
      <w:lvlJc w:val="left"/>
      <w:pPr>
        <w:ind w:left="5220" w:hanging="360"/>
      </w:pPr>
    </w:lvl>
    <w:lvl w:ilvl="8" w:tplc="DBDE6BF0">
      <w:start w:val="6"/>
      <w:numFmt w:val="upperLetter"/>
      <w:lvlText w:val="%9."/>
      <w:lvlJc w:val="left"/>
      <w:pPr>
        <w:ind w:left="6120" w:hanging="360"/>
      </w:pPr>
      <w:rPr>
        <w:rFonts w:hint="default"/>
      </w:rPr>
    </w:lvl>
  </w:abstractNum>
  <w:abstractNum w:abstractNumId="4" w15:restartNumberingAfterBreak="0">
    <w:nsid w:val="0D7C6D79"/>
    <w:multiLevelType w:val="hybridMultilevel"/>
    <w:tmpl w:val="19E01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4E38CC"/>
    <w:multiLevelType w:val="hybridMultilevel"/>
    <w:tmpl w:val="C8D2A8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6" w15:restartNumberingAfterBreak="0">
    <w:nsid w:val="1B6F251F"/>
    <w:multiLevelType w:val="multilevel"/>
    <w:tmpl w:val="B9A0B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AD76A8"/>
    <w:multiLevelType w:val="hybridMultilevel"/>
    <w:tmpl w:val="9524E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214E04"/>
    <w:multiLevelType w:val="hybridMultilevel"/>
    <w:tmpl w:val="0EFC5AEA"/>
    <w:lvl w:ilvl="0" w:tplc="04090001">
      <w:start w:val="1"/>
      <w:numFmt w:val="bullet"/>
      <w:lvlText w:val=""/>
      <w:lvlJc w:val="left"/>
      <w:pPr>
        <w:ind w:left="720" w:hanging="360"/>
      </w:pPr>
      <w:rPr>
        <w:rFonts w:ascii="Symbol" w:hAnsi="Symbol" w:hint="default"/>
        <w:b/>
        <w:sz w:val="22"/>
        <w:szCs w:val="22"/>
      </w:rPr>
    </w:lvl>
    <w:lvl w:ilvl="1" w:tplc="D41E44B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601403"/>
    <w:multiLevelType w:val="hybridMultilevel"/>
    <w:tmpl w:val="D4DC7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882756"/>
    <w:multiLevelType w:val="hybridMultilevel"/>
    <w:tmpl w:val="B2027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A6142E"/>
    <w:multiLevelType w:val="hybridMultilevel"/>
    <w:tmpl w:val="B3E04FA6"/>
    <w:lvl w:ilvl="0" w:tplc="015C8F16">
      <w:start w:val="5"/>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27B34A7D"/>
    <w:multiLevelType w:val="hybridMultilevel"/>
    <w:tmpl w:val="DE863FFE"/>
    <w:lvl w:ilvl="0" w:tplc="04090001">
      <w:start w:val="1"/>
      <w:numFmt w:val="bullet"/>
      <w:lvlText w:val=""/>
      <w:lvlJc w:val="left"/>
      <w:pPr>
        <w:ind w:left="252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28226A7E"/>
    <w:multiLevelType w:val="hybridMultilevel"/>
    <w:tmpl w:val="511AD44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C2422B5"/>
    <w:multiLevelType w:val="hybridMultilevel"/>
    <w:tmpl w:val="78B64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771257"/>
    <w:multiLevelType w:val="hybridMultilevel"/>
    <w:tmpl w:val="8E06F1AC"/>
    <w:lvl w:ilvl="0" w:tplc="0409000F">
      <w:start w:val="8"/>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741232"/>
    <w:multiLevelType w:val="multilevel"/>
    <w:tmpl w:val="9C109AFA"/>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3643E85"/>
    <w:multiLevelType w:val="hybridMultilevel"/>
    <w:tmpl w:val="652228DC"/>
    <w:lvl w:ilvl="0" w:tplc="04090001">
      <w:start w:val="1"/>
      <w:numFmt w:val="bullet"/>
      <w:lvlText w:val=""/>
      <w:lvlJc w:val="left"/>
      <w:pPr>
        <w:ind w:left="1135" w:hanging="360"/>
      </w:pPr>
      <w:rPr>
        <w:rFonts w:ascii="Symbol" w:hAnsi="Symbol" w:hint="default"/>
      </w:rPr>
    </w:lvl>
    <w:lvl w:ilvl="1" w:tplc="04090003" w:tentative="1">
      <w:start w:val="1"/>
      <w:numFmt w:val="bullet"/>
      <w:lvlText w:val="o"/>
      <w:lvlJc w:val="left"/>
      <w:pPr>
        <w:ind w:left="1855" w:hanging="360"/>
      </w:pPr>
      <w:rPr>
        <w:rFonts w:ascii="Courier New" w:hAnsi="Courier New" w:cs="Courier New" w:hint="default"/>
      </w:rPr>
    </w:lvl>
    <w:lvl w:ilvl="2" w:tplc="04090005" w:tentative="1">
      <w:start w:val="1"/>
      <w:numFmt w:val="bullet"/>
      <w:lvlText w:val=""/>
      <w:lvlJc w:val="left"/>
      <w:pPr>
        <w:ind w:left="2575" w:hanging="360"/>
      </w:pPr>
      <w:rPr>
        <w:rFonts w:ascii="Wingdings" w:hAnsi="Wingdings" w:hint="default"/>
      </w:rPr>
    </w:lvl>
    <w:lvl w:ilvl="3" w:tplc="04090001" w:tentative="1">
      <w:start w:val="1"/>
      <w:numFmt w:val="bullet"/>
      <w:lvlText w:val=""/>
      <w:lvlJc w:val="left"/>
      <w:pPr>
        <w:ind w:left="3295" w:hanging="360"/>
      </w:pPr>
      <w:rPr>
        <w:rFonts w:ascii="Symbol" w:hAnsi="Symbol" w:hint="default"/>
      </w:rPr>
    </w:lvl>
    <w:lvl w:ilvl="4" w:tplc="04090003" w:tentative="1">
      <w:start w:val="1"/>
      <w:numFmt w:val="bullet"/>
      <w:lvlText w:val="o"/>
      <w:lvlJc w:val="left"/>
      <w:pPr>
        <w:ind w:left="4015" w:hanging="360"/>
      </w:pPr>
      <w:rPr>
        <w:rFonts w:ascii="Courier New" w:hAnsi="Courier New" w:cs="Courier New" w:hint="default"/>
      </w:rPr>
    </w:lvl>
    <w:lvl w:ilvl="5" w:tplc="04090005" w:tentative="1">
      <w:start w:val="1"/>
      <w:numFmt w:val="bullet"/>
      <w:lvlText w:val=""/>
      <w:lvlJc w:val="left"/>
      <w:pPr>
        <w:ind w:left="4735" w:hanging="360"/>
      </w:pPr>
      <w:rPr>
        <w:rFonts w:ascii="Wingdings" w:hAnsi="Wingdings" w:hint="default"/>
      </w:rPr>
    </w:lvl>
    <w:lvl w:ilvl="6" w:tplc="04090001" w:tentative="1">
      <w:start w:val="1"/>
      <w:numFmt w:val="bullet"/>
      <w:lvlText w:val=""/>
      <w:lvlJc w:val="left"/>
      <w:pPr>
        <w:ind w:left="5455" w:hanging="360"/>
      </w:pPr>
      <w:rPr>
        <w:rFonts w:ascii="Symbol" w:hAnsi="Symbol" w:hint="default"/>
      </w:rPr>
    </w:lvl>
    <w:lvl w:ilvl="7" w:tplc="04090003" w:tentative="1">
      <w:start w:val="1"/>
      <w:numFmt w:val="bullet"/>
      <w:lvlText w:val="o"/>
      <w:lvlJc w:val="left"/>
      <w:pPr>
        <w:ind w:left="6175" w:hanging="360"/>
      </w:pPr>
      <w:rPr>
        <w:rFonts w:ascii="Courier New" w:hAnsi="Courier New" w:cs="Courier New" w:hint="default"/>
      </w:rPr>
    </w:lvl>
    <w:lvl w:ilvl="8" w:tplc="04090005" w:tentative="1">
      <w:start w:val="1"/>
      <w:numFmt w:val="bullet"/>
      <w:lvlText w:val=""/>
      <w:lvlJc w:val="left"/>
      <w:pPr>
        <w:ind w:left="6895" w:hanging="360"/>
      </w:pPr>
      <w:rPr>
        <w:rFonts w:ascii="Wingdings" w:hAnsi="Wingdings" w:hint="default"/>
      </w:rPr>
    </w:lvl>
  </w:abstractNum>
  <w:abstractNum w:abstractNumId="18" w15:restartNumberingAfterBreak="0">
    <w:nsid w:val="38803932"/>
    <w:multiLevelType w:val="hybridMultilevel"/>
    <w:tmpl w:val="3CCA788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EA0563"/>
    <w:multiLevelType w:val="hybridMultilevel"/>
    <w:tmpl w:val="0DD85E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3B001DAC"/>
    <w:multiLevelType w:val="hybridMultilevel"/>
    <w:tmpl w:val="302C95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B4876BA"/>
    <w:multiLevelType w:val="hybridMultilevel"/>
    <w:tmpl w:val="2AD48AB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2" w15:restartNumberingAfterBreak="0">
    <w:nsid w:val="3F4D1CDD"/>
    <w:multiLevelType w:val="hybridMultilevel"/>
    <w:tmpl w:val="FA8ED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DC1C08"/>
    <w:multiLevelType w:val="hybridMultilevel"/>
    <w:tmpl w:val="37285DE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FE6259"/>
    <w:multiLevelType w:val="hybridMultilevel"/>
    <w:tmpl w:val="5A3E9398"/>
    <w:lvl w:ilvl="0" w:tplc="04090019">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2D35A5C"/>
    <w:multiLevelType w:val="hybridMultilevel"/>
    <w:tmpl w:val="9DCC3B68"/>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43500726"/>
    <w:multiLevelType w:val="hybridMultilevel"/>
    <w:tmpl w:val="CB2625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F6622A"/>
    <w:multiLevelType w:val="hybridMultilevel"/>
    <w:tmpl w:val="35A2D8C2"/>
    <w:lvl w:ilvl="0" w:tplc="025A87FA">
      <w:start w:val="1"/>
      <w:numFmt w:val="decimal"/>
      <w:lvlText w:val="%1."/>
      <w:lvlJc w:val="left"/>
      <w:pPr>
        <w:ind w:left="900" w:hanging="360"/>
      </w:pPr>
      <w:rPr>
        <w:rFonts w:hint="default"/>
        <w:b/>
        <w:sz w:val="22"/>
        <w:szCs w:val="22"/>
      </w:rPr>
    </w:lvl>
    <w:lvl w:ilvl="1" w:tplc="D41E44B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D854B980">
      <w:start w:val="2"/>
      <w:numFmt w:val="upperLetter"/>
      <w:lvlText w:val="%9."/>
      <w:lvlJc w:val="left"/>
      <w:pPr>
        <w:ind w:left="6660" w:hanging="360"/>
      </w:pPr>
      <w:rPr>
        <w:rFonts w:hint="default"/>
      </w:rPr>
    </w:lvl>
  </w:abstractNum>
  <w:abstractNum w:abstractNumId="28" w15:restartNumberingAfterBreak="0">
    <w:nsid w:val="48DF665C"/>
    <w:multiLevelType w:val="hybridMultilevel"/>
    <w:tmpl w:val="F4608EB4"/>
    <w:lvl w:ilvl="0" w:tplc="2592A04A">
      <w:start w:val="1"/>
      <w:numFmt w:val="decimal"/>
      <w:lvlText w:val="%1."/>
      <w:lvlJc w:val="left"/>
      <w:pPr>
        <w:ind w:left="900" w:hanging="360"/>
      </w:pPr>
      <w:rPr>
        <w:rFonts w:hint="default"/>
        <w:b/>
        <w:sz w:val="22"/>
        <w:szCs w:val="22"/>
      </w:rPr>
    </w:lvl>
    <w:lvl w:ilvl="1" w:tplc="D41E44B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1D0E27"/>
    <w:multiLevelType w:val="hybridMultilevel"/>
    <w:tmpl w:val="461E6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8F22B1"/>
    <w:multiLevelType w:val="hybridMultilevel"/>
    <w:tmpl w:val="53CA0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BE023A0"/>
    <w:multiLevelType w:val="hybridMultilevel"/>
    <w:tmpl w:val="BA481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5D5870"/>
    <w:multiLevelType w:val="hybridMultilevel"/>
    <w:tmpl w:val="DD64EA86"/>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33" w15:restartNumberingAfterBreak="0">
    <w:nsid w:val="4CE77DB3"/>
    <w:multiLevelType w:val="hybridMultilevel"/>
    <w:tmpl w:val="08727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0B901D7"/>
    <w:multiLevelType w:val="hybridMultilevel"/>
    <w:tmpl w:val="70CA77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25C4CCE"/>
    <w:multiLevelType w:val="hybridMultilevel"/>
    <w:tmpl w:val="EBD2854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32E4921"/>
    <w:multiLevelType w:val="hybridMultilevel"/>
    <w:tmpl w:val="2A2E76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4383E18"/>
    <w:multiLevelType w:val="hybridMultilevel"/>
    <w:tmpl w:val="228A5C68"/>
    <w:lvl w:ilvl="0" w:tplc="5F34E594">
      <w:start w:val="1"/>
      <w:numFmt w:val="decimal"/>
      <w:lvlText w:val="%1)"/>
      <w:lvlJc w:val="left"/>
      <w:pPr>
        <w:ind w:left="2265" w:hanging="465"/>
      </w:pPr>
      <w:rPr>
        <w:rFonts w:ascii="Calibri" w:hAnsi="Calibri" w:hint="default"/>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5A0F3BBD"/>
    <w:multiLevelType w:val="hybridMultilevel"/>
    <w:tmpl w:val="03D666B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C0328CF"/>
    <w:multiLevelType w:val="hybridMultilevel"/>
    <w:tmpl w:val="7C900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DE572D5"/>
    <w:multiLevelType w:val="hybridMultilevel"/>
    <w:tmpl w:val="5FCEB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2C021CA"/>
    <w:multiLevelType w:val="hybridMultilevel"/>
    <w:tmpl w:val="E9002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315625F"/>
    <w:multiLevelType w:val="hybridMultilevel"/>
    <w:tmpl w:val="8E3404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B946A25"/>
    <w:multiLevelType w:val="hybridMultilevel"/>
    <w:tmpl w:val="1352B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2F5734"/>
    <w:multiLevelType w:val="hybridMultilevel"/>
    <w:tmpl w:val="7758DB5E"/>
    <w:lvl w:ilvl="0" w:tplc="04090001">
      <w:start w:val="1"/>
      <w:numFmt w:val="bullet"/>
      <w:lvlText w:val=""/>
      <w:lvlJc w:val="left"/>
      <w:pPr>
        <w:ind w:left="450" w:hanging="360"/>
      </w:pPr>
      <w:rPr>
        <w:rFonts w:ascii="Symbol" w:hAnsi="Symbol"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5" w15:restartNumberingAfterBreak="0">
    <w:nsid w:val="72EA5114"/>
    <w:multiLevelType w:val="hybridMultilevel"/>
    <w:tmpl w:val="64B6F4BC"/>
    <w:lvl w:ilvl="0" w:tplc="36420A32">
      <w:start w:val="2"/>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46" w15:restartNumberingAfterBreak="0">
    <w:nsid w:val="75730DDC"/>
    <w:multiLevelType w:val="hybridMultilevel"/>
    <w:tmpl w:val="D17E5DFA"/>
    <w:lvl w:ilvl="0" w:tplc="84867B56">
      <w:start w:val="1"/>
      <w:numFmt w:val="decimal"/>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7AF3A9C"/>
    <w:multiLevelType w:val="hybridMultilevel"/>
    <w:tmpl w:val="E19A90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9F20C9"/>
    <w:multiLevelType w:val="hybridMultilevel"/>
    <w:tmpl w:val="117620F4"/>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7"/>
  </w:num>
  <w:num w:numId="2">
    <w:abstractNumId w:val="5"/>
  </w:num>
  <w:num w:numId="3">
    <w:abstractNumId w:val="3"/>
  </w:num>
  <w:num w:numId="4">
    <w:abstractNumId w:val="15"/>
  </w:num>
  <w:num w:numId="5">
    <w:abstractNumId w:val="41"/>
  </w:num>
  <w:num w:numId="6">
    <w:abstractNumId w:val="37"/>
  </w:num>
  <w:num w:numId="7">
    <w:abstractNumId w:val="47"/>
  </w:num>
  <w:num w:numId="8">
    <w:abstractNumId w:val="32"/>
  </w:num>
  <w:num w:numId="9">
    <w:abstractNumId w:val="1"/>
  </w:num>
  <w:num w:numId="10">
    <w:abstractNumId w:val="14"/>
  </w:num>
  <w:num w:numId="11">
    <w:abstractNumId w:val="21"/>
  </w:num>
  <w:num w:numId="12">
    <w:abstractNumId w:val="26"/>
  </w:num>
  <w:num w:numId="1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lvlOverride w:ilvl="2"/>
    <w:lvlOverride w:ilvl="3"/>
    <w:lvlOverride w:ilvl="4"/>
    <w:lvlOverride w:ilvl="5"/>
    <w:lvlOverride w:ilvl="6"/>
    <w:lvlOverride w:ilvl="7"/>
    <w:lvlOverride w:ilvl="8"/>
  </w:num>
  <w:num w:numId="15">
    <w:abstractNumId w:val="35"/>
  </w:num>
  <w:num w:numId="16">
    <w:abstractNumId w:val="34"/>
  </w:num>
  <w:num w:numId="17">
    <w:abstractNumId w:val="44"/>
  </w:num>
  <w:num w:numId="18">
    <w:abstractNumId w:val="13"/>
  </w:num>
  <w:num w:numId="19">
    <w:abstractNumId w:val="16"/>
  </w:num>
  <w:num w:numId="20">
    <w:abstractNumId w:val="6"/>
  </w:num>
  <w:num w:numId="21">
    <w:abstractNumId w:val="42"/>
  </w:num>
  <w:num w:numId="22">
    <w:abstractNumId w:val="7"/>
  </w:num>
  <w:num w:numId="23">
    <w:abstractNumId w:val="11"/>
  </w:num>
  <w:num w:numId="24">
    <w:abstractNumId w:val="33"/>
  </w:num>
  <w:num w:numId="25">
    <w:abstractNumId w:val="0"/>
  </w:num>
  <w:num w:numId="26">
    <w:abstractNumId w:val="4"/>
  </w:num>
  <w:num w:numId="27">
    <w:abstractNumId w:val="40"/>
  </w:num>
  <w:num w:numId="28">
    <w:abstractNumId w:val="2"/>
  </w:num>
  <w:num w:numId="29">
    <w:abstractNumId w:val="43"/>
  </w:num>
  <w:num w:numId="30">
    <w:abstractNumId w:val="38"/>
  </w:num>
  <w:num w:numId="31">
    <w:abstractNumId w:val="12"/>
  </w:num>
  <w:num w:numId="32">
    <w:abstractNumId w:val="48"/>
  </w:num>
  <w:num w:numId="33">
    <w:abstractNumId w:val="25"/>
  </w:num>
  <w:num w:numId="34">
    <w:abstractNumId w:val="36"/>
  </w:num>
  <w:num w:numId="35">
    <w:abstractNumId w:val="9"/>
  </w:num>
  <w:num w:numId="36">
    <w:abstractNumId w:val="28"/>
  </w:num>
  <w:num w:numId="37">
    <w:abstractNumId w:val="31"/>
  </w:num>
  <w:num w:numId="38">
    <w:abstractNumId w:val="10"/>
  </w:num>
  <w:num w:numId="39">
    <w:abstractNumId w:val="8"/>
  </w:num>
  <w:num w:numId="40">
    <w:abstractNumId w:val="45"/>
  </w:num>
  <w:num w:numId="41">
    <w:abstractNumId w:val="18"/>
  </w:num>
  <w:num w:numId="42">
    <w:abstractNumId w:val="17"/>
  </w:num>
  <w:num w:numId="43">
    <w:abstractNumId w:val="46"/>
  </w:num>
  <w:num w:numId="44">
    <w:abstractNumId w:val="20"/>
  </w:num>
  <w:num w:numId="45">
    <w:abstractNumId w:val="30"/>
  </w:num>
  <w:num w:numId="46">
    <w:abstractNumId w:val="22"/>
  </w:num>
  <w:num w:numId="47">
    <w:abstractNumId w:val="19"/>
  </w:num>
  <w:num w:numId="48">
    <w:abstractNumId w:val="29"/>
  </w:num>
  <w:num w:numId="49">
    <w:abstractNumId w:val="3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027"/>
    <w:rsid w:val="00001B78"/>
    <w:rsid w:val="000031E5"/>
    <w:rsid w:val="00003A31"/>
    <w:rsid w:val="00005702"/>
    <w:rsid w:val="000059DB"/>
    <w:rsid w:val="00006D12"/>
    <w:rsid w:val="00006F73"/>
    <w:rsid w:val="00015831"/>
    <w:rsid w:val="0001611B"/>
    <w:rsid w:val="00021577"/>
    <w:rsid w:val="000245E0"/>
    <w:rsid w:val="000247F1"/>
    <w:rsid w:val="00024DC0"/>
    <w:rsid w:val="0002568F"/>
    <w:rsid w:val="0003071B"/>
    <w:rsid w:val="00031B99"/>
    <w:rsid w:val="00032CB6"/>
    <w:rsid w:val="000368CE"/>
    <w:rsid w:val="00040EE8"/>
    <w:rsid w:val="00042D7A"/>
    <w:rsid w:val="00043833"/>
    <w:rsid w:val="000458E7"/>
    <w:rsid w:val="000500BD"/>
    <w:rsid w:val="00053AAD"/>
    <w:rsid w:val="00054F15"/>
    <w:rsid w:val="0005780D"/>
    <w:rsid w:val="0006228F"/>
    <w:rsid w:val="00074491"/>
    <w:rsid w:val="00076A9F"/>
    <w:rsid w:val="000770F1"/>
    <w:rsid w:val="0008008D"/>
    <w:rsid w:val="00080188"/>
    <w:rsid w:val="0008663E"/>
    <w:rsid w:val="00086D7F"/>
    <w:rsid w:val="000949C2"/>
    <w:rsid w:val="00096178"/>
    <w:rsid w:val="000973FD"/>
    <w:rsid w:val="000A27D4"/>
    <w:rsid w:val="000A5D1C"/>
    <w:rsid w:val="000B095F"/>
    <w:rsid w:val="000B4793"/>
    <w:rsid w:val="000B6D79"/>
    <w:rsid w:val="000C01CE"/>
    <w:rsid w:val="000C030E"/>
    <w:rsid w:val="000C053F"/>
    <w:rsid w:val="000C4E1D"/>
    <w:rsid w:val="000C6E9F"/>
    <w:rsid w:val="000D67D7"/>
    <w:rsid w:val="000E197C"/>
    <w:rsid w:val="000E547A"/>
    <w:rsid w:val="000E597C"/>
    <w:rsid w:val="000F3925"/>
    <w:rsid w:val="000F3CAF"/>
    <w:rsid w:val="000F69B9"/>
    <w:rsid w:val="00100FC2"/>
    <w:rsid w:val="00101746"/>
    <w:rsid w:val="001029BD"/>
    <w:rsid w:val="00103F2C"/>
    <w:rsid w:val="00104420"/>
    <w:rsid w:val="00105132"/>
    <w:rsid w:val="00105D4D"/>
    <w:rsid w:val="00107C90"/>
    <w:rsid w:val="00112288"/>
    <w:rsid w:val="0011416E"/>
    <w:rsid w:val="00115CDC"/>
    <w:rsid w:val="00116C97"/>
    <w:rsid w:val="00120A68"/>
    <w:rsid w:val="001211C6"/>
    <w:rsid w:val="0012377B"/>
    <w:rsid w:val="0012393A"/>
    <w:rsid w:val="00126DD9"/>
    <w:rsid w:val="001326E3"/>
    <w:rsid w:val="00133D19"/>
    <w:rsid w:val="00135B3E"/>
    <w:rsid w:val="00135C85"/>
    <w:rsid w:val="00141AA9"/>
    <w:rsid w:val="00146E09"/>
    <w:rsid w:val="001512A3"/>
    <w:rsid w:val="001539DD"/>
    <w:rsid w:val="0015647C"/>
    <w:rsid w:val="001566FE"/>
    <w:rsid w:val="00157243"/>
    <w:rsid w:val="001633D0"/>
    <w:rsid w:val="001652F1"/>
    <w:rsid w:val="001704BE"/>
    <w:rsid w:val="001720B6"/>
    <w:rsid w:val="001728BC"/>
    <w:rsid w:val="00180878"/>
    <w:rsid w:val="00180EA3"/>
    <w:rsid w:val="001813D1"/>
    <w:rsid w:val="0018303F"/>
    <w:rsid w:val="00190257"/>
    <w:rsid w:val="001925C2"/>
    <w:rsid w:val="00193AA3"/>
    <w:rsid w:val="00194CC1"/>
    <w:rsid w:val="001A4578"/>
    <w:rsid w:val="001A70FE"/>
    <w:rsid w:val="001B1036"/>
    <w:rsid w:val="001B1FC1"/>
    <w:rsid w:val="001C2FFB"/>
    <w:rsid w:val="001C3995"/>
    <w:rsid w:val="001C4878"/>
    <w:rsid w:val="001C4BEC"/>
    <w:rsid w:val="001C6518"/>
    <w:rsid w:val="001C6E93"/>
    <w:rsid w:val="001D3166"/>
    <w:rsid w:val="001D7830"/>
    <w:rsid w:val="001E0FE5"/>
    <w:rsid w:val="001E5340"/>
    <w:rsid w:val="001F2C0E"/>
    <w:rsid w:val="00200E0F"/>
    <w:rsid w:val="00206E51"/>
    <w:rsid w:val="002138C7"/>
    <w:rsid w:val="002176A6"/>
    <w:rsid w:val="002217D8"/>
    <w:rsid w:val="00223EDE"/>
    <w:rsid w:val="00230088"/>
    <w:rsid w:val="0024279B"/>
    <w:rsid w:val="00244E74"/>
    <w:rsid w:val="002459C0"/>
    <w:rsid w:val="00247022"/>
    <w:rsid w:val="00247583"/>
    <w:rsid w:val="0025272F"/>
    <w:rsid w:val="00255B2C"/>
    <w:rsid w:val="00257091"/>
    <w:rsid w:val="00260B8C"/>
    <w:rsid w:val="00263A3A"/>
    <w:rsid w:val="00263FAF"/>
    <w:rsid w:val="00271E72"/>
    <w:rsid w:val="00273FD8"/>
    <w:rsid w:val="002804C6"/>
    <w:rsid w:val="002811AC"/>
    <w:rsid w:val="00285B0D"/>
    <w:rsid w:val="002865BA"/>
    <w:rsid w:val="00293BD6"/>
    <w:rsid w:val="00294FBE"/>
    <w:rsid w:val="002962EE"/>
    <w:rsid w:val="00296475"/>
    <w:rsid w:val="002A1674"/>
    <w:rsid w:val="002A3CFB"/>
    <w:rsid w:val="002A658D"/>
    <w:rsid w:val="002A7AA1"/>
    <w:rsid w:val="002B0421"/>
    <w:rsid w:val="002B1BDC"/>
    <w:rsid w:val="002B3469"/>
    <w:rsid w:val="002B3DD5"/>
    <w:rsid w:val="002B4455"/>
    <w:rsid w:val="002B59EB"/>
    <w:rsid w:val="002B7F38"/>
    <w:rsid w:val="002C4D0A"/>
    <w:rsid w:val="002C6A96"/>
    <w:rsid w:val="002D11C2"/>
    <w:rsid w:val="002D2CFA"/>
    <w:rsid w:val="002D35E6"/>
    <w:rsid w:val="002D6B47"/>
    <w:rsid w:val="002D7AED"/>
    <w:rsid w:val="002F194B"/>
    <w:rsid w:val="002F1A56"/>
    <w:rsid w:val="002F6F70"/>
    <w:rsid w:val="003016D1"/>
    <w:rsid w:val="003030EE"/>
    <w:rsid w:val="00312595"/>
    <w:rsid w:val="00317D56"/>
    <w:rsid w:val="00322FBC"/>
    <w:rsid w:val="00327836"/>
    <w:rsid w:val="00331C71"/>
    <w:rsid w:val="0033254C"/>
    <w:rsid w:val="003334E0"/>
    <w:rsid w:val="00335FF6"/>
    <w:rsid w:val="00337930"/>
    <w:rsid w:val="00340D11"/>
    <w:rsid w:val="0034265D"/>
    <w:rsid w:val="0034605C"/>
    <w:rsid w:val="00346EAE"/>
    <w:rsid w:val="00351421"/>
    <w:rsid w:val="0035240B"/>
    <w:rsid w:val="00356BB0"/>
    <w:rsid w:val="00360A48"/>
    <w:rsid w:val="00360FF0"/>
    <w:rsid w:val="00363E2A"/>
    <w:rsid w:val="00364BDB"/>
    <w:rsid w:val="00364FE3"/>
    <w:rsid w:val="003657F6"/>
    <w:rsid w:val="00365F06"/>
    <w:rsid w:val="00367EEC"/>
    <w:rsid w:val="003700BD"/>
    <w:rsid w:val="00375326"/>
    <w:rsid w:val="003849C7"/>
    <w:rsid w:val="00384EAF"/>
    <w:rsid w:val="003874B5"/>
    <w:rsid w:val="00391872"/>
    <w:rsid w:val="00391A9D"/>
    <w:rsid w:val="00392FD7"/>
    <w:rsid w:val="00393194"/>
    <w:rsid w:val="00394615"/>
    <w:rsid w:val="00395FAD"/>
    <w:rsid w:val="003974E8"/>
    <w:rsid w:val="003A093B"/>
    <w:rsid w:val="003A54A9"/>
    <w:rsid w:val="003A6421"/>
    <w:rsid w:val="003A7D89"/>
    <w:rsid w:val="003B0250"/>
    <w:rsid w:val="003B0A9D"/>
    <w:rsid w:val="003B14EE"/>
    <w:rsid w:val="003B29C1"/>
    <w:rsid w:val="003B3B9A"/>
    <w:rsid w:val="003C0102"/>
    <w:rsid w:val="003C0BAF"/>
    <w:rsid w:val="003C4CCA"/>
    <w:rsid w:val="003C666B"/>
    <w:rsid w:val="003D1D72"/>
    <w:rsid w:val="003D3842"/>
    <w:rsid w:val="003D4978"/>
    <w:rsid w:val="003D56FE"/>
    <w:rsid w:val="003D6601"/>
    <w:rsid w:val="003E4839"/>
    <w:rsid w:val="003E6918"/>
    <w:rsid w:val="003F2C68"/>
    <w:rsid w:val="003F4A98"/>
    <w:rsid w:val="00417578"/>
    <w:rsid w:val="00417D36"/>
    <w:rsid w:val="00420BAD"/>
    <w:rsid w:val="00421516"/>
    <w:rsid w:val="00426854"/>
    <w:rsid w:val="00426A33"/>
    <w:rsid w:val="004275B3"/>
    <w:rsid w:val="004279DE"/>
    <w:rsid w:val="00434C03"/>
    <w:rsid w:val="00435129"/>
    <w:rsid w:val="0044238F"/>
    <w:rsid w:val="00444D70"/>
    <w:rsid w:val="00445596"/>
    <w:rsid w:val="004459D4"/>
    <w:rsid w:val="00447F7C"/>
    <w:rsid w:val="00450C66"/>
    <w:rsid w:val="0045152C"/>
    <w:rsid w:val="00451D5F"/>
    <w:rsid w:val="004620C4"/>
    <w:rsid w:val="0046410B"/>
    <w:rsid w:val="00464771"/>
    <w:rsid w:val="004660FD"/>
    <w:rsid w:val="00466312"/>
    <w:rsid w:val="00467B65"/>
    <w:rsid w:val="00472BD0"/>
    <w:rsid w:val="00475261"/>
    <w:rsid w:val="004809F3"/>
    <w:rsid w:val="0048291C"/>
    <w:rsid w:val="00483530"/>
    <w:rsid w:val="00492998"/>
    <w:rsid w:val="00493F0F"/>
    <w:rsid w:val="0049567F"/>
    <w:rsid w:val="00497A42"/>
    <w:rsid w:val="004A5370"/>
    <w:rsid w:val="004A7F0F"/>
    <w:rsid w:val="004B5286"/>
    <w:rsid w:val="004B6C98"/>
    <w:rsid w:val="004C0972"/>
    <w:rsid w:val="004C5F96"/>
    <w:rsid w:val="004C70D6"/>
    <w:rsid w:val="004D0C96"/>
    <w:rsid w:val="004D28CC"/>
    <w:rsid w:val="004E11FF"/>
    <w:rsid w:val="004E1368"/>
    <w:rsid w:val="004E2D7A"/>
    <w:rsid w:val="004E2F98"/>
    <w:rsid w:val="004E5E9E"/>
    <w:rsid w:val="004E6F29"/>
    <w:rsid w:val="004F4AC6"/>
    <w:rsid w:val="004F5330"/>
    <w:rsid w:val="004F752F"/>
    <w:rsid w:val="00503178"/>
    <w:rsid w:val="00504771"/>
    <w:rsid w:val="00504F2B"/>
    <w:rsid w:val="00505511"/>
    <w:rsid w:val="00511031"/>
    <w:rsid w:val="00514614"/>
    <w:rsid w:val="00515A0D"/>
    <w:rsid w:val="00515B85"/>
    <w:rsid w:val="0052176A"/>
    <w:rsid w:val="00522111"/>
    <w:rsid w:val="00522E3F"/>
    <w:rsid w:val="0052430F"/>
    <w:rsid w:val="005256D2"/>
    <w:rsid w:val="005305FF"/>
    <w:rsid w:val="00530787"/>
    <w:rsid w:val="005375DE"/>
    <w:rsid w:val="00541FFB"/>
    <w:rsid w:val="00544A02"/>
    <w:rsid w:val="005517F2"/>
    <w:rsid w:val="00552455"/>
    <w:rsid w:val="0055587D"/>
    <w:rsid w:val="00560306"/>
    <w:rsid w:val="00560F09"/>
    <w:rsid w:val="0056451A"/>
    <w:rsid w:val="00565AD6"/>
    <w:rsid w:val="00567D1B"/>
    <w:rsid w:val="00575B47"/>
    <w:rsid w:val="00576590"/>
    <w:rsid w:val="00577403"/>
    <w:rsid w:val="005779EB"/>
    <w:rsid w:val="0058230C"/>
    <w:rsid w:val="00584B34"/>
    <w:rsid w:val="00587B95"/>
    <w:rsid w:val="0059346F"/>
    <w:rsid w:val="005A4E36"/>
    <w:rsid w:val="005A76E1"/>
    <w:rsid w:val="005B14F7"/>
    <w:rsid w:val="005B3A95"/>
    <w:rsid w:val="005C084E"/>
    <w:rsid w:val="005D30A7"/>
    <w:rsid w:val="005D3238"/>
    <w:rsid w:val="005D3B92"/>
    <w:rsid w:val="005D5DCE"/>
    <w:rsid w:val="005E02A9"/>
    <w:rsid w:val="005E1E21"/>
    <w:rsid w:val="005F38A0"/>
    <w:rsid w:val="005F4031"/>
    <w:rsid w:val="005F45E7"/>
    <w:rsid w:val="0060602E"/>
    <w:rsid w:val="00606C46"/>
    <w:rsid w:val="00607AE0"/>
    <w:rsid w:val="00610F0F"/>
    <w:rsid w:val="006110BB"/>
    <w:rsid w:val="00614005"/>
    <w:rsid w:val="0062201F"/>
    <w:rsid w:val="006277FF"/>
    <w:rsid w:val="00627BC0"/>
    <w:rsid w:val="0063416F"/>
    <w:rsid w:val="0063420D"/>
    <w:rsid w:val="00634978"/>
    <w:rsid w:val="006357C8"/>
    <w:rsid w:val="0063583F"/>
    <w:rsid w:val="00642017"/>
    <w:rsid w:val="006450C4"/>
    <w:rsid w:val="00650EB2"/>
    <w:rsid w:val="00650F38"/>
    <w:rsid w:val="006562F3"/>
    <w:rsid w:val="00664B32"/>
    <w:rsid w:val="0066662B"/>
    <w:rsid w:val="00677506"/>
    <w:rsid w:val="0068049B"/>
    <w:rsid w:val="0068447C"/>
    <w:rsid w:val="00690191"/>
    <w:rsid w:val="0069399D"/>
    <w:rsid w:val="006945D4"/>
    <w:rsid w:val="00696928"/>
    <w:rsid w:val="006973B6"/>
    <w:rsid w:val="0069740A"/>
    <w:rsid w:val="006A00C9"/>
    <w:rsid w:val="006A37CC"/>
    <w:rsid w:val="006A62BC"/>
    <w:rsid w:val="006B1615"/>
    <w:rsid w:val="006B4008"/>
    <w:rsid w:val="006B4AAD"/>
    <w:rsid w:val="006B4D0A"/>
    <w:rsid w:val="006C295A"/>
    <w:rsid w:val="006C2EA0"/>
    <w:rsid w:val="006C6009"/>
    <w:rsid w:val="006D06B6"/>
    <w:rsid w:val="006D312D"/>
    <w:rsid w:val="006E16F4"/>
    <w:rsid w:val="006E1A49"/>
    <w:rsid w:val="006E1E54"/>
    <w:rsid w:val="006E2EC1"/>
    <w:rsid w:val="006E50E5"/>
    <w:rsid w:val="006E54C2"/>
    <w:rsid w:val="006F1539"/>
    <w:rsid w:val="006F7587"/>
    <w:rsid w:val="00700685"/>
    <w:rsid w:val="00700B45"/>
    <w:rsid w:val="0070106D"/>
    <w:rsid w:val="00701D67"/>
    <w:rsid w:val="00703E53"/>
    <w:rsid w:val="00705976"/>
    <w:rsid w:val="007100C4"/>
    <w:rsid w:val="00710BCE"/>
    <w:rsid w:val="00710BE3"/>
    <w:rsid w:val="0071673B"/>
    <w:rsid w:val="0071769D"/>
    <w:rsid w:val="00721895"/>
    <w:rsid w:val="00722BFD"/>
    <w:rsid w:val="00731CDE"/>
    <w:rsid w:val="00733DC2"/>
    <w:rsid w:val="00734125"/>
    <w:rsid w:val="007341CA"/>
    <w:rsid w:val="00737242"/>
    <w:rsid w:val="0074001B"/>
    <w:rsid w:val="00742E59"/>
    <w:rsid w:val="00743D27"/>
    <w:rsid w:val="00744D7F"/>
    <w:rsid w:val="00745FA9"/>
    <w:rsid w:val="00746F8E"/>
    <w:rsid w:val="007470BE"/>
    <w:rsid w:val="0075108B"/>
    <w:rsid w:val="0075184F"/>
    <w:rsid w:val="0075205C"/>
    <w:rsid w:val="00753B6E"/>
    <w:rsid w:val="007553F5"/>
    <w:rsid w:val="00756AE0"/>
    <w:rsid w:val="0075744C"/>
    <w:rsid w:val="007618A8"/>
    <w:rsid w:val="007653EC"/>
    <w:rsid w:val="007664E6"/>
    <w:rsid w:val="00772054"/>
    <w:rsid w:val="007729BB"/>
    <w:rsid w:val="00775082"/>
    <w:rsid w:val="00780A37"/>
    <w:rsid w:val="00784D6D"/>
    <w:rsid w:val="007854A3"/>
    <w:rsid w:val="0079163D"/>
    <w:rsid w:val="00791AA0"/>
    <w:rsid w:val="007939CB"/>
    <w:rsid w:val="00794933"/>
    <w:rsid w:val="00795C97"/>
    <w:rsid w:val="00796FAC"/>
    <w:rsid w:val="007A0697"/>
    <w:rsid w:val="007A37B2"/>
    <w:rsid w:val="007A7DF3"/>
    <w:rsid w:val="007B175E"/>
    <w:rsid w:val="007B3C64"/>
    <w:rsid w:val="007B6B04"/>
    <w:rsid w:val="007B76C7"/>
    <w:rsid w:val="007C0462"/>
    <w:rsid w:val="007C17B2"/>
    <w:rsid w:val="007C28DA"/>
    <w:rsid w:val="007C2FD1"/>
    <w:rsid w:val="007C6DB0"/>
    <w:rsid w:val="007D1777"/>
    <w:rsid w:val="007D3DEF"/>
    <w:rsid w:val="007D453A"/>
    <w:rsid w:val="007D77D0"/>
    <w:rsid w:val="007D7C8C"/>
    <w:rsid w:val="007E1579"/>
    <w:rsid w:val="007E2A88"/>
    <w:rsid w:val="007E4F59"/>
    <w:rsid w:val="007E5FB7"/>
    <w:rsid w:val="007E621B"/>
    <w:rsid w:val="007E7CA1"/>
    <w:rsid w:val="007F43D5"/>
    <w:rsid w:val="007F4A8C"/>
    <w:rsid w:val="00801C8D"/>
    <w:rsid w:val="0081093F"/>
    <w:rsid w:val="00810BAE"/>
    <w:rsid w:val="00815C12"/>
    <w:rsid w:val="0081618B"/>
    <w:rsid w:val="008166BA"/>
    <w:rsid w:val="00817688"/>
    <w:rsid w:val="00821BB2"/>
    <w:rsid w:val="00824D59"/>
    <w:rsid w:val="008269DB"/>
    <w:rsid w:val="00835949"/>
    <w:rsid w:val="00840AB8"/>
    <w:rsid w:val="008418CE"/>
    <w:rsid w:val="00842EC7"/>
    <w:rsid w:val="008437B5"/>
    <w:rsid w:val="008450D4"/>
    <w:rsid w:val="0084650A"/>
    <w:rsid w:val="008509A2"/>
    <w:rsid w:val="00851C0E"/>
    <w:rsid w:val="00853678"/>
    <w:rsid w:val="00853B59"/>
    <w:rsid w:val="00854973"/>
    <w:rsid w:val="00856826"/>
    <w:rsid w:val="0086109C"/>
    <w:rsid w:val="008627E7"/>
    <w:rsid w:val="00865E24"/>
    <w:rsid w:val="008660BF"/>
    <w:rsid w:val="00871BCE"/>
    <w:rsid w:val="00872352"/>
    <w:rsid w:val="0088510B"/>
    <w:rsid w:val="00886041"/>
    <w:rsid w:val="00893F81"/>
    <w:rsid w:val="00894383"/>
    <w:rsid w:val="008951F3"/>
    <w:rsid w:val="008A16C1"/>
    <w:rsid w:val="008A17F8"/>
    <w:rsid w:val="008A39C0"/>
    <w:rsid w:val="008A41EC"/>
    <w:rsid w:val="008A446B"/>
    <w:rsid w:val="008A708C"/>
    <w:rsid w:val="008B1BB8"/>
    <w:rsid w:val="008B1C10"/>
    <w:rsid w:val="008B230F"/>
    <w:rsid w:val="008C39C8"/>
    <w:rsid w:val="008C744E"/>
    <w:rsid w:val="008C7972"/>
    <w:rsid w:val="008D3780"/>
    <w:rsid w:val="008D4A5E"/>
    <w:rsid w:val="008D63A1"/>
    <w:rsid w:val="008D766D"/>
    <w:rsid w:val="008E38FE"/>
    <w:rsid w:val="008F7B85"/>
    <w:rsid w:val="00900EF6"/>
    <w:rsid w:val="00904756"/>
    <w:rsid w:val="00905BC0"/>
    <w:rsid w:val="00914EAE"/>
    <w:rsid w:val="0091588F"/>
    <w:rsid w:val="00925115"/>
    <w:rsid w:val="009304D6"/>
    <w:rsid w:val="009354B8"/>
    <w:rsid w:val="00935743"/>
    <w:rsid w:val="009358B5"/>
    <w:rsid w:val="009427CE"/>
    <w:rsid w:val="009443FA"/>
    <w:rsid w:val="0094754C"/>
    <w:rsid w:val="00947788"/>
    <w:rsid w:val="00950AEE"/>
    <w:rsid w:val="009520D2"/>
    <w:rsid w:val="00952CB5"/>
    <w:rsid w:val="009553F2"/>
    <w:rsid w:val="00960AF8"/>
    <w:rsid w:val="0096186D"/>
    <w:rsid w:val="0096442D"/>
    <w:rsid w:val="00967E4B"/>
    <w:rsid w:val="00975CB7"/>
    <w:rsid w:val="009807A7"/>
    <w:rsid w:val="00981008"/>
    <w:rsid w:val="009849CB"/>
    <w:rsid w:val="00986743"/>
    <w:rsid w:val="00986B62"/>
    <w:rsid w:val="009936DF"/>
    <w:rsid w:val="00993A9F"/>
    <w:rsid w:val="009A0830"/>
    <w:rsid w:val="009A2014"/>
    <w:rsid w:val="009A3CDD"/>
    <w:rsid w:val="009A7A4E"/>
    <w:rsid w:val="009B22F8"/>
    <w:rsid w:val="009B3E19"/>
    <w:rsid w:val="009B57D6"/>
    <w:rsid w:val="009B6265"/>
    <w:rsid w:val="009C02C5"/>
    <w:rsid w:val="009C62A3"/>
    <w:rsid w:val="009D41D6"/>
    <w:rsid w:val="009D4867"/>
    <w:rsid w:val="009D7F4C"/>
    <w:rsid w:val="009E0159"/>
    <w:rsid w:val="009E2852"/>
    <w:rsid w:val="009E31DE"/>
    <w:rsid w:val="009E6114"/>
    <w:rsid w:val="009F0524"/>
    <w:rsid w:val="009F11B2"/>
    <w:rsid w:val="009F5196"/>
    <w:rsid w:val="00A001BD"/>
    <w:rsid w:val="00A0039B"/>
    <w:rsid w:val="00A01ADD"/>
    <w:rsid w:val="00A02C10"/>
    <w:rsid w:val="00A05267"/>
    <w:rsid w:val="00A14D45"/>
    <w:rsid w:val="00A15D2B"/>
    <w:rsid w:val="00A1778C"/>
    <w:rsid w:val="00A24AE1"/>
    <w:rsid w:val="00A26696"/>
    <w:rsid w:val="00A31EB5"/>
    <w:rsid w:val="00A348D1"/>
    <w:rsid w:val="00A35FF6"/>
    <w:rsid w:val="00A36BBF"/>
    <w:rsid w:val="00A40790"/>
    <w:rsid w:val="00A40827"/>
    <w:rsid w:val="00A42297"/>
    <w:rsid w:val="00A44293"/>
    <w:rsid w:val="00A52589"/>
    <w:rsid w:val="00A541E8"/>
    <w:rsid w:val="00A5572B"/>
    <w:rsid w:val="00A57663"/>
    <w:rsid w:val="00A60B46"/>
    <w:rsid w:val="00A61DE2"/>
    <w:rsid w:val="00A639D4"/>
    <w:rsid w:val="00A65CCC"/>
    <w:rsid w:val="00A7067B"/>
    <w:rsid w:val="00A709C2"/>
    <w:rsid w:val="00A802F9"/>
    <w:rsid w:val="00A814FD"/>
    <w:rsid w:val="00A83B5F"/>
    <w:rsid w:val="00A919E3"/>
    <w:rsid w:val="00A9426E"/>
    <w:rsid w:val="00AA1B76"/>
    <w:rsid w:val="00AA6392"/>
    <w:rsid w:val="00AA6809"/>
    <w:rsid w:val="00AB240F"/>
    <w:rsid w:val="00AC0069"/>
    <w:rsid w:val="00AC0695"/>
    <w:rsid w:val="00AC3C2B"/>
    <w:rsid w:val="00AC530B"/>
    <w:rsid w:val="00AC5DF7"/>
    <w:rsid w:val="00AC6E3F"/>
    <w:rsid w:val="00AD4737"/>
    <w:rsid w:val="00AD6478"/>
    <w:rsid w:val="00AE1A01"/>
    <w:rsid w:val="00AE2215"/>
    <w:rsid w:val="00AE4FFE"/>
    <w:rsid w:val="00AF2FF3"/>
    <w:rsid w:val="00AF4600"/>
    <w:rsid w:val="00B00FAB"/>
    <w:rsid w:val="00B02660"/>
    <w:rsid w:val="00B03370"/>
    <w:rsid w:val="00B0385D"/>
    <w:rsid w:val="00B04601"/>
    <w:rsid w:val="00B04C27"/>
    <w:rsid w:val="00B059C5"/>
    <w:rsid w:val="00B16E5D"/>
    <w:rsid w:val="00B1724C"/>
    <w:rsid w:val="00B34A52"/>
    <w:rsid w:val="00B40A92"/>
    <w:rsid w:val="00B40B82"/>
    <w:rsid w:val="00B43673"/>
    <w:rsid w:val="00B471F0"/>
    <w:rsid w:val="00B51F7B"/>
    <w:rsid w:val="00B6142B"/>
    <w:rsid w:val="00B621D9"/>
    <w:rsid w:val="00B64D65"/>
    <w:rsid w:val="00B71B19"/>
    <w:rsid w:val="00B737DF"/>
    <w:rsid w:val="00B74481"/>
    <w:rsid w:val="00B7630A"/>
    <w:rsid w:val="00B80DFE"/>
    <w:rsid w:val="00B81D7A"/>
    <w:rsid w:val="00B82089"/>
    <w:rsid w:val="00B823D8"/>
    <w:rsid w:val="00B82F50"/>
    <w:rsid w:val="00B834C6"/>
    <w:rsid w:val="00B839CD"/>
    <w:rsid w:val="00B8549D"/>
    <w:rsid w:val="00B86935"/>
    <w:rsid w:val="00B903F2"/>
    <w:rsid w:val="00B91A21"/>
    <w:rsid w:val="00B9304B"/>
    <w:rsid w:val="00B94238"/>
    <w:rsid w:val="00B96906"/>
    <w:rsid w:val="00BA0C41"/>
    <w:rsid w:val="00BB0892"/>
    <w:rsid w:val="00BB3F17"/>
    <w:rsid w:val="00BC03CC"/>
    <w:rsid w:val="00BC1A21"/>
    <w:rsid w:val="00BC25C4"/>
    <w:rsid w:val="00BC2634"/>
    <w:rsid w:val="00BC5FF7"/>
    <w:rsid w:val="00BE0248"/>
    <w:rsid w:val="00BE03F9"/>
    <w:rsid w:val="00BE2065"/>
    <w:rsid w:val="00BE22D3"/>
    <w:rsid w:val="00BF0092"/>
    <w:rsid w:val="00BF28F0"/>
    <w:rsid w:val="00BF7FA2"/>
    <w:rsid w:val="00C01B38"/>
    <w:rsid w:val="00C14169"/>
    <w:rsid w:val="00C15DF8"/>
    <w:rsid w:val="00C30C8A"/>
    <w:rsid w:val="00C327E6"/>
    <w:rsid w:val="00C331F5"/>
    <w:rsid w:val="00C33CB7"/>
    <w:rsid w:val="00C35029"/>
    <w:rsid w:val="00C35891"/>
    <w:rsid w:val="00C36355"/>
    <w:rsid w:val="00C43A34"/>
    <w:rsid w:val="00C446E9"/>
    <w:rsid w:val="00C457E7"/>
    <w:rsid w:val="00C45A18"/>
    <w:rsid w:val="00C4696C"/>
    <w:rsid w:val="00C50700"/>
    <w:rsid w:val="00C52007"/>
    <w:rsid w:val="00C521E0"/>
    <w:rsid w:val="00C526E0"/>
    <w:rsid w:val="00C53F52"/>
    <w:rsid w:val="00C55C45"/>
    <w:rsid w:val="00C56188"/>
    <w:rsid w:val="00C56237"/>
    <w:rsid w:val="00C57578"/>
    <w:rsid w:val="00C640CA"/>
    <w:rsid w:val="00C64C24"/>
    <w:rsid w:val="00C65F7E"/>
    <w:rsid w:val="00C67891"/>
    <w:rsid w:val="00C71182"/>
    <w:rsid w:val="00C72BBA"/>
    <w:rsid w:val="00C749AD"/>
    <w:rsid w:val="00C81078"/>
    <w:rsid w:val="00C840AB"/>
    <w:rsid w:val="00C86029"/>
    <w:rsid w:val="00C86F3A"/>
    <w:rsid w:val="00C91195"/>
    <w:rsid w:val="00C91CA3"/>
    <w:rsid w:val="00C95A75"/>
    <w:rsid w:val="00CB2670"/>
    <w:rsid w:val="00CB36C5"/>
    <w:rsid w:val="00CB663D"/>
    <w:rsid w:val="00CC28ED"/>
    <w:rsid w:val="00CC7A90"/>
    <w:rsid w:val="00CC7F68"/>
    <w:rsid w:val="00CD0B4F"/>
    <w:rsid w:val="00CD4121"/>
    <w:rsid w:val="00CD51A6"/>
    <w:rsid w:val="00CD6F62"/>
    <w:rsid w:val="00CD70A0"/>
    <w:rsid w:val="00CE0EF3"/>
    <w:rsid w:val="00CE3066"/>
    <w:rsid w:val="00CE3E61"/>
    <w:rsid w:val="00CE501E"/>
    <w:rsid w:val="00CE60E8"/>
    <w:rsid w:val="00CF2B29"/>
    <w:rsid w:val="00CF56C7"/>
    <w:rsid w:val="00D0026B"/>
    <w:rsid w:val="00D01767"/>
    <w:rsid w:val="00D025E5"/>
    <w:rsid w:val="00D10EC6"/>
    <w:rsid w:val="00D1147D"/>
    <w:rsid w:val="00D1372E"/>
    <w:rsid w:val="00D157D0"/>
    <w:rsid w:val="00D17C3C"/>
    <w:rsid w:val="00D20CDE"/>
    <w:rsid w:val="00D24480"/>
    <w:rsid w:val="00D27F62"/>
    <w:rsid w:val="00D30AAA"/>
    <w:rsid w:val="00D30CF1"/>
    <w:rsid w:val="00D3346F"/>
    <w:rsid w:val="00D34AE9"/>
    <w:rsid w:val="00D42836"/>
    <w:rsid w:val="00D438EB"/>
    <w:rsid w:val="00D4426F"/>
    <w:rsid w:val="00D465D1"/>
    <w:rsid w:val="00D50286"/>
    <w:rsid w:val="00D50AA2"/>
    <w:rsid w:val="00D50B91"/>
    <w:rsid w:val="00D54885"/>
    <w:rsid w:val="00D555A5"/>
    <w:rsid w:val="00D56BFB"/>
    <w:rsid w:val="00D65F14"/>
    <w:rsid w:val="00D67F4D"/>
    <w:rsid w:val="00D714C2"/>
    <w:rsid w:val="00D72FA6"/>
    <w:rsid w:val="00D8118F"/>
    <w:rsid w:val="00D81361"/>
    <w:rsid w:val="00D81A35"/>
    <w:rsid w:val="00D91C42"/>
    <w:rsid w:val="00D923C7"/>
    <w:rsid w:val="00D970B7"/>
    <w:rsid w:val="00DA4251"/>
    <w:rsid w:val="00DA4778"/>
    <w:rsid w:val="00DB08AD"/>
    <w:rsid w:val="00DB27E0"/>
    <w:rsid w:val="00DB505C"/>
    <w:rsid w:val="00DB5D87"/>
    <w:rsid w:val="00DB7657"/>
    <w:rsid w:val="00DC2FE8"/>
    <w:rsid w:val="00DC4A1F"/>
    <w:rsid w:val="00DC4DCE"/>
    <w:rsid w:val="00DD0F26"/>
    <w:rsid w:val="00DD307D"/>
    <w:rsid w:val="00DD6ED4"/>
    <w:rsid w:val="00DE4E05"/>
    <w:rsid w:val="00DE5D97"/>
    <w:rsid w:val="00DE7D7C"/>
    <w:rsid w:val="00DF124F"/>
    <w:rsid w:val="00DF232F"/>
    <w:rsid w:val="00DF3A09"/>
    <w:rsid w:val="00DF5FB6"/>
    <w:rsid w:val="00E02F64"/>
    <w:rsid w:val="00E0591D"/>
    <w:rsid w:val="00E079B8"/>
    <w:rsid w:val="00E1065C"/>
    <w:rsid w:val="00E10EA2"/>
    <w:rsid w:val="00E11900"/>
    <w:rsid w:val="00E11E11"/>
    <w:rsid w:val="00E1242A"/>
    <w:rsid w:val="00E13012"/>
    <w:rsid w:val="00E234F5"/>
    <w:rsid w:val="00E3031D"/>
    <w:rsid w:val="00E338DA"/>
    <w:rsid w:val="00E345A9"/>
    <w:rsid w:val="00E356A3"/>
    <w:rsid w:val="00E413C7"/>
    <w:rsid w:val="00E42835"/>
    <w:rsid w:val="00E44590"/>
    <w:rsid w:val="00E457A7"/>
    <w:rsid w:val="00E46F83"/>
    <w:rsid w:val="00E50386"/>
    <w:rsid w:val="00E50784"/>
    <w:rsid w:val="00E56D8B"/>
    <w:rsid w:val="00E63EA1"/>
    <w:rsid w:val="00E743F0"/>
    <w:rsid w:val="00E80F80"/>
    <w:rsid w:val="00E812A5"/>
    <w:rsid w:val="00E9147E"/>
    <w:rsid w:val="00E9648C"/>
    <w:rsid w:val="00EA05C7"/>
    <w:rsid w:val="00EA371E"/>
    <w:rsid w:val="00EA3DDE"/>
    <w:rsid w:val="00EA5DCE"/>
    <w:rsid w:val="00EB1F3C"/>
    <w:rsid w:val="00EB6F62"/>
    <w:rsid w:val="00EC09C7"/>
    <w:rsid w:val="00EC1392"/>
    <w:rsid w:val="00EC162B"/>
    <w:rsid w:val="00EC6CA8"/>
    <w:rsid w:val="00EC721A"/>
    <w:rsid w:val="00ED015F"/>
    <w:rsid w:val="00ED0539"/>
    <w:rsid w:val="00ED5A78"/>
    <w:rsid w:val="00EE2F5E"/>
    <w:rsid w:val="00EE3FA1"/>
    <w:rsid w:val="00EE6D66"/>
    <w:rsid w:val="00EE73B0"/>
    <w:rsid w:val="00EE76A0"/>
    <w:rsid w:val="00EF06CD"/>
    <w:rsid w:val="00EF0EFB"/>
    <w:rsid w:val="00EF2300"/>
    <w:rsid w:val="00EF3552"/>
    <w:rsid w:val="00EF4027"/>
    <w:rsid w:val="00EF46F4"/>
    <w:rsid w:val="00EF6085"/>
    <w:rsid w:val="00EF76EF"/>
    <w:rsid w:val="00F04895"/>
    <w:rsid w:val="00F103D3"/>
    <w:rsid w:val="00F11C35"/>
    <w:rsid w:val="00F134FF"/>
    <w:rsid w:val="00F20FEE"/>
    <w:rsid w:val="00F23122"/>
    <w:rsid w:val="00F23AB6"/>
    <w:rsid w:val="00F2587A"/>
    <w:rsid w:val="00F2787D"/>
    <w:rsid w:val="00F35092"/>
    <w:rsid w:val="00F35FE0"/>
    <w:rsid w:val="00F3659B"/>
    <w:rsid w:val="00F37F11"/>
    <w:rsid w:val="00F421D4"/>
    <w:rsid w:val="00F43EF6"/>
    <w:rsid w:val="00F43F79"/>
    <w:rsid w:val="00F43F87"/>
    <w:rsid w:val="00F441A0"/>
    <w:rsid w:val="00F44AF7"/>
    <w:rsid w:val="00F46B2C"/>
    <w:rsid w:val="00F47A07"/>
    <w:rsid w:val="00F47E5F"/>
    <w:rsid w:val="00F506EC"/>
    <w:rsid w:val="00F50C07"/>
    <w:rsid w:val="00F5597E"/>
    <w:rsid w:val="00F57D8A"/>
    <w:rsid w:val="00F613E0"/>
    <w:rsid w:val="00F63D7E"/>
    <w:rsid w:val="00F65893"/>
    <w:rsid w:val="00F66163"/>
    <w:rsid w:val="00F70BB2"/>
    <w:rsid w:val="00F71AE6"/>
    <w:rsid w:val="00F7502E"/>
    <w:rsid w:val="00F7622A"/>
    <w:rsid w:val="00F81BDD"/>
    <w:rsid w:val="00F82089"/>
    <w:rsid w:val="00F871A5"/>
    <w:rsid w:val="00F914C5"/>
    <w:rsid w:val="00F92146"/>
    <w:rsid w:val="00F92289"/>
    <w:rsid w:val="00F947F2"/>
    <w:rsid w:val="00F9568D"/>
    <w:rsid w:val="00F97C34"/>
    <w:rsid w:val="00FA010A"/>
    <w:rsid w:val="00FA07DD"/>
    <w:rsid w:val="00FA176B"/>
    <w:rsid w:val="00FB32AF"/>
    <w:rsid w:val="00FB6ED6"/>
    <w:rsid w:val="00FC4CB8"/>
    <w:rsid w:val="00FD5D65"/>
    <w:rsid w:val="00FE1B9F"/>
    <w:rsid w:val="00FE3A84"/>
    <w:rsid w:val="00FE5500"/>
    <w:rsid w:val="00FF0887"/>
    <w:rsid w:val="00FF3BF5"/>
    <w:rsid w:val="00FF5F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00A60E"/>
  <w15:docId w15:val="{896F01D9-30B9-E845-8F54-7F5D3FF2D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2EC1"/>
    <w:pPr>
      <w:spacing w:after="200" w:line="276" w:lineRule="auto"/>
    </w:pPr>
    <w:rPr>
      <w:sz w:val="22"/>
      <w:szCs w:val="22"/>
    </w:rPr>
  </w:style>
  <w:style w:type="paragraph" w:styleId="Heading1">
    <w:name w:val="heading 1"/>
    <w:basedOn w:val="Normal"/>
    <w:next w:val="Normal"/>
    <w:link w:val="Heading1Char"/>
    <w:uiPriority w:val="9"/>
    <w:qFormat/>
    <w:rsid w:val="003F4A9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9"/>
    <w:qFormat/>
    <w:rsid w:val="00364FE3"/>
    <w:pPr>
      <w:keepNext/>
      <w:spacing w:after="0" w:line="240" w:lineRule="auto"/>
      <w:ind w:left="138" w:hanging="138"/>
      <w:jc w:val="center"/>
      <w:outlineLvl w:val="2"/>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402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EF4027"/>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EF4027"/>
    <w:pPr>
      <w:ind w:left="720"/>
      <w:contextualSpacing/>
    </w:pPr>
  </w:style>
  <w:style w:type="table" w:styleId="TableGrid">
    <w:name w:val="Table Grid"/>
    <w:basedOn w:val="TableNormal"/>
    <w:uiPriority w:val="59"/>
    <w:rsid w:val="00F23A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B823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3D8"/>
  </w:style>
  <w:style w:type="paragraph" w:styleId="Footer">
    <w:name w:val="footer"/>
    <w:basedOn w:val="Normal"/>
    <w:link w:val="FooterChar"/>
    <w:uiPriority w:val="99"/>
    <w:unhideWhenUsed/>
    <w:rsid w:val="00B823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3D8"/>
  </w:style>
  <w:style w:type="character" w:customStyle="1" w:styleId="Heading3Char">
    <w:name w:val="Heading 3 Char"/>
    <w:basedOn w:val="DefaultParagraphFont"/>
    <w:link w:val="Heading3"/>
    <w:uiPriority w:val="99"/>
    <w:rsid w:val="00364FE3"/>
    <w:rPr>
      <w:rFonts w:ascii="Times New Roman" w:eastAsia="Times New Roman" w:hAnsi="Times New Roman"/>
      <w:b/>
      <w:bCs/>
      <w:sz w:val="24"/>
      <w:szCs w:val="24"/>
    </w:rPr>
  </w:style>
  <w:style w:type="character" w:styleId="Hyperlink">
    <w:name w:val="Hyperlink"/>
    <w:basedOn w:val="DefaultParagraphFont"/>
    <w:uiPriority w:val="99"/>
    <w:unhideWhenUsed/>
    <w:rsid w:val="00504F2B"/>
    <w:rPr>
      <w:color w:val="0000FF"/>
      <w:u w:val="single"/>
    </w:rPr>
  </w:style>
  <w:style w:type="paragraph" w:styleId="BalloonText">
    <w:name w:val="Balloon Text"/>
    <w:basedOn w:val="Normal"/>
    <w:link w:val="BalloonTextChar"/>
    <w:uiPriority w:val="99"/>
    <w:semiHidden/>
    <w:unhideWhenUsed/>
    <w:rsid w:val="00DF3A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A09"/>
    <w:rPr>
      <w:rFonts w:ascii="Tahoma" w:hAnsi="Tahoma" w:cs="Tahoma"/>
      <w:sz w:val="16"/>
      <w:szCs w:val="16"/>
    </w:rPr>
  </w:style>
  <w:style w:type="paragraph" w:customStyle="1" w:styleId="Default">
    <w:name w:val="Default"/>
    <w:rsid w:val="00F23122"/>
    <w:pPr>
      <w:autoSpaceDE w:val="0"/>
      <w:autoSpaceDN w:val="0"/>
      <w:adjustRightInd w:val="0"/>
    </w:pPr>
    <w:rPr>
      <w:rFonts w:ascii="Arial" w:hAnsi="Arial" w:cs="Arial"/>
      <w:color w:val="000000"/>
    </w:rPr>
  </w:style>
  <w:style w:type="paragraph" w:styleId="NormalWeb">
    <w:name w:val="Normal (Web)"/>
    <w:basedOn w:val="Normal"/>
    <w:uiPriority w:val="99"/>
    <w:unhideWhenUsed/>
    <w:rsid w:val="000F69B9"/>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0C01CE"/>
    <w:rPr>
      <w:b/>
      <w:bCs/>
    </w:rPr>
  </w:style>
  <w:style w:type="paragraph" w:styleId="FootnoteText">
    <w:name w:val="footnote text"/>
    <w:basedOn w:val="Normal"/>
    <w:link w:val="FootnoteTextChar"/>
    <w:uiPriority w:val="99"/>
    <w:unhideWhenUsed/>
    <w:rsid w:val="00DB27E0"/>
    <w:pPr>
      <w:spacing w:after="0" w:line="240" w:lineRule="auto"/>
    </w:pPr>
    <w:rPr>
      <w:sz w:val="20"/>
      <w:szCs w:val="20"/>
    </w:rPr>
  </w:style>
  <w:style w:type="character" w:customStyle="1" w:styleId="FootnoteTextChar">
    <w:name w:val="Footnote Text Char"/>
    <w:basedOn w:val="DefaultParagraphFont"/>
    <w:link w:val="FootnoteText"/>
    <w:uiPriority w:val="99"/>
    <w:rsid w:val="00DB27E0"/>
  </w:style>
  <w:style w:type="character" w:styleId="FootnoteReference">
    <w:name w:val="footnote reference"/>
    <w:basedOn w:val="DefaultParagraphFont"/>
    <w:uiPriority w:val="99"/>
    <w:unhideWhenUsed/>
    <w:rsid w:val="00DB27E0"/>
    <w:rPr>
      <w:vertAlign w:val="superscript"/>
    </w:rPr>
  </w:style>
  <w:style w:type="character" w:styleId="CommentReference">
    <w:name w:val="annotation reference"/>
    <w:basedOn w:val="DefaultParagraphFont"/>
    <w:uiPriority w:val="99"/>
    <w:semiHidden/>
    <w:unhideWhenUsed/>
    <w:rsid w:val="006C295A"/>
    <w:rPr>
      <w:sz w:val="16"/>
      <w:szCs w:val="16"/>
    </w:rPr>
  </w:style>
  <w:style w:type="paragraph" w:styleId="CommentText">
    <w:name w:val="annotation text"/>
    <w:basedOn w:val="Normal"/>
    <w:link w:val="CommentTextChar"/>
    <w:uiPriority w:val="99"/>
    <w:semiHidden/>
    <w:unhideWhenUsed/>
    <w:rsid w:val="006C295A"/>
    <w:pPr>
      <w:spacing w:line="240" w:lineRule="auto"/>
    </w:pPr>
    <w:rPr>
      <w:sz w:val="20"/>
      <w:szCs w:val="20"/>
    </w:rPr>
  </w:style>
  <w:style w:type="character" w:customStyle="1" w:styleId="CommentTextChar">
    <w:name w:val="Comment Text Char"/>
    <w:basedOn w:val="DefaultParagraphFont"/>
    <w:link w:val="CommentText"/>
    <w:uiPriority w:val="99"/>
    <w:semiHidden/>
    <w:rsid w:val="006C295A"/>
  </w:style>
  <w:style w:type="paragraph" w:styleId="CommentSubject">
    <w:name w:val="annotation subject"/>
    <w:basedOn w:val="CommentText"/>
    <w:next w:val="CommentText"/>
    <w:link w:val="CommentSubjectChar"/>
    <w:uiPriority w:val="99"/>
    <w:semiHidden/>
    <w:unhideWhenUsed/>
    <w:rsid w:val="006C295A"/>
    <w:rPr>
      <w:b/>
      <w:bCs/>
    </w:rPr>
  </w:style>
  <w:style w:type="character" w:customStyle="1" w:styleId="CommentSubjectChar">
    <w:name w:val="Comment Subject Char"/>
    <w:basedOn w:val="CommentTextChar"/>
    <w:link w:val="CommentSubject"/>
    <w:uiPriority w:val="99"/>
    <w:semiHidden/>
    <w:rsid w:val="006C295A"/>
    <w:rPr>
      <w:b/>
      <w:bCs/>
    </w:rPr>
  </w:style>
  <w:style w:type="paragraph" w:customStyle="1" w:styleId="OmniPage6">
    <w:name w:val="OmniPage #6"/>
    <w:basedOn w:val="Normal"/>
    <w:rsid w:val="00A15D2B"/>
    <w:pPr>
      <w:overflowPunct w:val="0"/>
      <w:autoSpaceDE w:val="0"/>
      <w:autoSpaceDN w:val="0"/>
      <w:adjustRightInd w:val="0"/>
      <w:spacing w:after="0" w:line="240" w:lineRule="exact"/>
      <w:ind w:right="135"/>
      <w:jc w:val="both"/>
      <w:textAlignment w:val="baseline"/>
    </w:pPr>
    <w:rPr>
      <w:rFonts w:ascii="Times New Roman" w:eastAsia="Times New Roman" w:hAnsi="Times New Roman"/>
      <w:noProof/>
      <w:color w:val="FF0000"/>
      <w:sz w:val="20"/>
      <w:szCs w:val="20"/>
    </w:rPr>
  </w:style>
  <w:style w:type="paragraph" w:customStyle="1" w:styleId="ColorfulList-Accent11">
    <w:name w:val="Colorful List - Accent 11"/>
    <w:basedOn w:val="Normal"/>
    <w:uiPriority w:val="34"/>
    <w:qFormat/>
    <w:rsid w:val="00A15D2B"/>
    <w:pPr>
      <w:spacing w:after="0" w:line="240" w:lineRule="auto"/>
      <w:ind w:left="720"/>
      <w:contextualSpacing/>
    </w:pPr>
    <w:rPr>
      <w:rFonts w:ascii="Times New Roman" w:eastAsia="Times New Roman" w:hAnsi="Times New Roman"/>
      <w:color w:val="FF0000"/>
      <w:sz w:val="24"/>
      <w:szCs w:val="24"/>
    </w:rPr>
  </w:style>
  <w:style w:type="character" w:styleId="FollowedHyperlink">
    <w:name w:val="FollowedHyperlink"/>
    <w:basedOn w:val="DefaultParagraphFont"/>
    <w:uiPriority w:val="99"/>
    <w:semiHidden/>
    <w:unhideWhenUsed/>
    <w:rsid w:val="00ED0539"/>
    <w:rPr>
      <w:color w:val="800080" w:themeColor="followedHyperlink"/>
      <w:u w:val="single"/>
    </w:rPr>
  </w:style>
  <w:style w:type="paragraph" w:customStyle="1" w:styleId="CM36">
    <w:name w:val="CM36"/>
    <w:basedOn w:val="Default"/>
    <w:next w:val="Default"/>
    <w:uiPriority w:val="99"/>
    <w:rsid w:val="00475261"/>
    <w:pPr>
      <w:widowControl w:val="0"/>
    </w:pPr>
    <w:rPr>
      <w:rFonts w:ascii="Times New Roman" w:hAnsi="Times New Roman" w:cs="Times New Roman"/>
      <w:color w:val="auto"/>
    </w:rPr>
  </w:style>
  <w:style w:type="paragraph" w:styleId="Revision">
    <w:name w:val="Revision"/>
    <w:hidden/>
    <w:uiPriority w:val="99"/>
    <w:semiHidden/>
    <w:rsid w:val="00391A9D"/>
    <w:rPr>
      <w:sz w:val="22"/>
      <w:szCs w:val="22"/>
    </w:rPr>
  </w:style>
  <w:style w:type="character" w:customStyle="1" w:styleId="apple-converted-space">
    <w:name w:val="apple-converted-space"/>
    <w:basedOn w:val="DefaultParagraphFont"/>
    <w:rsid w:val="00293BD6"/>
  </w:style>
  <w:style w:type="character" w:customStyle="1" w:styleId="UnresolvedMention1">
    <w:name w:val="Unresolved Mention1"/>
    <w:basedOn w:val="DefaultParagraphFont"/>
    <w:uiPriority w:val="99"/>
    <w:semiHidden/>
    <w:unhideWhenUsed/>
    <w:rsid w:val="009304D6"/>
    <w:rPr>
      <w:color w:val="605E5C"/>
      <w:shd w:val="clear" w:color="auto" w:fill="E1DFDD"/>
    </w:rPr>
  </w:style>
  <w:style w:type="character" w:styleId="PageNumber">
    <w:name w:val="page number"/>
    <w:basedOn w:val="DefaultParagraphFont"/>
    <w:uiPriority w:val="99"/>
    <w:semiHidden/>
    <w:unhideWhenUsed/>
    <w:rsid w:val="00607AE0"/>
  </w:style>
  <w:style w:type="character" w:customStyle="1" w:styleId="Heading1Char">
    <w:name w:val="Heading 1 Char"/>
    <w:basedOn w:val="DefaultParagraphFont"/>
    <w:link w:val="Heading1"/>
    <w:uiPriority w:val="9"/>
    <w:rsid w:val="003F4A98"/>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508592">
      <w:bodyDiv w:val="1"/>
      <w:marLeft w:val="0"/>
      <w:marRight w:val="0"/>
      <w:marTop w:val="0"/>
      <w:marBottom w:val="0"/>
      <w:divBdr>
        <w:top w:val="none" w:sz="0" w:space="0" w:color="auto"/>
        <w:left w:val="none" w:sz="0" w:space="0" w:color="auto"/>
        <w:bottom w:val="none" w:sz="0" w:space="0" w:color="auto"/>
        <w:right w:val="none" w:sz="0" w:space="0" w:color="auto"/>
      </w:divBdr>
    </w:div>
    <w:div w:id="609241275">
      <w:bodyDiv w:val="1"/>
      <w:marLeft w:val="0"/>
      <w:marRight w:val="0"/>
      <w:marTop w:val="0"/>
      <w:marBottom w:val="0"/>
      <w:divBdr>
        <w:top w:val="none" w:sz="0" w:space="0" w:color="auto"/>
        <w:left w:val="none" w:sz="0" w:space="0" w:color="auto"/>
        <w:bottom w:val="none" w:sz="0" w:space="0" w:color="auto"/>
        <w:right w:val="none" w:sz="0" w:space="0" w:color="auto"/>
      </w:divBdr>
      <w:divsChild>
        <w:div w:id="1970280863">
          <w:marLeft w:val="274"/>
          <w:marRight w:val="0"/>
          <w:marTop w:val="0"/>
          <w:marBottom w:val="0"/>
          <w:divBdr>
            <w:top w:val="none" w:sz="0" w:space="0" w:color="auto"/>
            <w:left w:val="none" w:sz="0" w:space="0" w:color="auto"/>
            <w:bottom w:val="none" w:sz="0" w:space="0" w:color="auto"/>
            <w:right w:val="none" w:sz="0" w:space="0" w:color="auto"/>
          </w:divBdr>
        </w:div>
        <w:div w:id="499320044">
          <w:marLeft w:val="274"/>
          <w:marRight w:val="0"/>
          <w:marTop w:val="0"/>
          <w:marBottom w:val="0"/>
          <w:divBdr>
            <w:top w:val="none" w:sz="0" w:space="0" w:color="auto"/>
            <w:left w:val="none" w:sz="0" w:space="0" w:color="auto"/>
            <w:bottom w:val="none" w:sz="0" w:space="0" w:color="auto"/>
            <w:right w:val="none" w:sz="0" w:space="0" w:color="auto"/>
          </w:divBdr>
        </w:div>
        <w:div w:id="604118508">
          <w:marLeft w:val="274"/>
          <w:marRight w:val="0"/>
          <w:marTop w:val="0"/>
          <w:marBottom w:val="0"/>
          <w:divBdr>
            <w:top w:val="none" w:sz="0" w:space="0" w:color="auto"/>
            <w:left w:val="none" w:sz="0" w:space="0" w:color="auto"/>
            <w:bottom w:val="none" w:sz="0" w:space="0" w:color="auto"/>
            <w:right w:val="none" w:sz="0" w:space="0" w:color="auto"/>
          </w:divBdr>
        </w:div>
        <w:div w:id="257956723">
          <w:marLeft w:val="274"/>
          <w:marRight w:val="0"/>
          <w:marTop w:val="0"/>
          <w:marBottom w:val="0"/>
          <w:divBdr>
            <w:top w:val="none" w:sz="0" w:space="0" w:color="auto"/>
            <w:left w:val="none" w:sz="0" w:space="0" w:color="auto"/>
            <w:bottom w:val="none" w:sz="0" w:space="0" w:color="auto"/>
            <w:right w:val="none" w:sz="0" w:space="0" w:color="auto"/>
          </w:divBdr>
        </w:div>
      </w:divsChild>
    </w:div>
    <w:div w:id="721828579">
      <w:bodyDiv w:val="1"/>
      <w:marLeft w:val="0"/>
      <w:marRight w:val="0"/>
      <w:marTop w:val="0"/>
      <w:marBottom w:val="0"/>
      <w:divBdr>
        <w:top w:val="none" w:sz="0" w:space="0" w:color="auto"/>
        <w:left w:val="none" w:sz="0" w:space="0" w:color="auto"/>
        <w:bottom w:val="none" w:sz="0" w:space="0" w:color="auto"/>
        <w:right w:val="none" w:sz="0" w:space="0" w:color="auto"/>
      </w:divBdr>
      <w:divsChild>
        <w:div w:id="1527409204">
          <w:marLeft w:val="144"/>
          <w:marRight w:val="0"/>
          <w:marTop w:val="240"/>
          <w:marBottom w:val="40"/>
          <w:divBdr>
            <w:top w:val="none" w:sz="0" w:space="0" w:color="auto"/>
            <w:left w:val="none" w:sz="0" w:space="0" w:color="auto"/>
            <w:bottom w:val="none" w:sz="0" w:space="0" w:color="auto"/>
            <w:right w:val="none" w:sz="0" w:space="0" w:color="auto"/>
          </w:divBdr>
        </w:div>
        <w:div w:id="7408900">
          <w:marLeft w:val="144"/>
          <w:marRight w:val="0"/>
          <w:marTop w:val="240"/>
          <w:marBottom w:val="40"/>
          <w:divBdr>
            <w:top w:val="none" w:sz="0" w:space="0" w:color="auto"/>
            <w:left w:val="none" w:sz="0" w:space="0" w:color="auto"/>
            <w:bottom w:val="none" w:sz="0" w:space="0" w:color="auto"/>
            <w:right w:val="none" w:sz="0" w:space="0" w:color="auto"/>
          </w:divBdr>
        </w:div>
        <w:div w:id="556013696">
          <w:marLeft w:val="144"/>
          <w:marRight w:val="0"/>
          <w:marTop w:val="240"/>
          <w:marBottom w:val="40"/>
          <w:divBdr>
            <w:top w:val="none" w:sz="0" w:space="0" w:color="auto"/>
            <w:left w:val="none" w:sz="0" w:space="0" w:color="auto"/>
            <w:bottom w:val="none" w:sz="0" w:space="0" w:color="auto"/>
            <w:right w:val="none" w:sz="0" w:space="0" w:color="auto"/>
          </w:divBdr>
        </w:div>
        <w:div w:id="2081055059">
          <w:marLeft w:val="144"/>
          <w:marRight w:val="0"/>
          <w:marTop w:val="240"/>
          <w:marBottom w:val="40"/>
          <w:divBdr>
            <w:top w:val="none" w:sz="0" w:space="0" w:color="auto"/>
            <w:left w:val="none" w:sz="0" w:space="0" w:color="auto"/>
            <w:bottom w:val="none" w:sz="0" w:space="0" w:color="auto"/>
            <w:right w:val="none" w:sz="0" w:space="0" w:color="auto"/>
          </w:divBdr>
        </w:div>
        <w:div w:id="1312055919">
          <w:marLeft w:val="144"/>
          <w:marRight w:val="0"/>
          <w:marTop w:val="240"/>
          <w:marBottom w:val="40"/>
          <w:divBdr>
            <w:top w:val="none" w:sz="0" w:space="0" w:color="auto"/>
            <w:left w:val="none" w:sz="0" w:space="0" w:color="auto"/>
            <w:bottom w:val="none" w:sz="0" w:space="0" w:color="auto"/>
            <w:right w:val="none" w:sz="0" w:space="0" w:color="auto"/>
          </w:divBdr>
        </w:div>
        <w:div w:id="1410494200">
          <w:marLeft w:val="144"/>
          <w:marRight w:val="0"/>
          <w:marTop w:val="240"/>
          <w:marBottom w:val="40"/>
          <w:divBdr>
            <w:top w:val="none" w:sz="0" w:space="0" w:color="auto"/>
            <w:left w:val="none" w:sz="0" w:space="0" w:color="auto"/>
            <w:bottom w:val="none" w:sz="0" w:space="0" w:color="auto"/>
            <w:right w:val="none" w:sz="0" w:space="0" w:color="auto"/>
          </w:divBdr>
        </w:div>
        <w:div w:id="216551444">
          <w:marLeft w:val="144"/>
          <w:marRight w:val="0"/>
          <w:marTop w:val="240"/>
          <w:marBottom w:val="40"/>
          <w:divBdr>
            <w:top w:val="none" w:sz="0" w:space="0" w:color="auto"/>
            <w:left w:val="none" w:sz="0" w:space="0" w:color="auto"/>
            <w:bottom w:val="none" w:sz="0" w:space="0" w:color="auto"/>
            <w:right w:val="none" w:sz="0" w:space="0" w:color="auto"/>
          </w:divBdr>
        </w:div>
      </w:divsChild>
    </w:div>
    <w:div w:id="731467965">
      <w:bodyDiv w:val="1"/>
      <w:marLeft w:val="0"/>
      <w:marRight w:val="0"/>
      <w:marTop w:val="0"/>
      <w:marBottom w:val="0"/>
      <w:divBdr>
        <w:top w:val="none" w:sz="0" w:space="0" w:color="auto"/>
        <w:left w:val="none" w:sz="0" w:space="0" w:color="auto"/>
        <w:bottom w:val="none" w:sz="0" w:space="0" w:color="auto"/>
        <w:right w:val="none" w:sz="0" w:space="0" w:color="auto"/>
      </w:divBdr>
    </w:div>
    <w:div w:id="761417843">
      <w:bodyDiv w:val="1"/>
      <w:marLeft w:val="0"/>
      <w:marRight w:val="0"/>
      <w:marTop w:val="0"/>
      <w:marBottom w:val="0"/>
      <w:divBdr>
        <w:top w:val="none" w:sz="0" w:space="0" w:color="auto"/>
        <w:left w:val="none" w:sz="0" w:space="0" w:color="auto"/>
        <w:bottom w:val="none" w:sz="0" w:space="0" w:color="auto"/>
        <w:right w:val="none" w:sz="0" w:space="0" w:color="auto"/>
      </w:divBdr>
      <w:divsChild>
        <w:div w:id="307788309">
          <w:marLeft w:val="144"/>
          <w:marRight w:val="0"/>
          <w:marTop w:val="240"/>
          <w:marBottom w:val="40"/>
          <w:divBdr>
            <w:top w:val="none" w:sz="0" w:space="0" w:color="auto"/>
            <w:left w:val="none" w:sz="0" w:space="0" w:color="auto"/>
            <w:bottom w:val="none" w:sz="0" w:space="0" w:color="auto"/>
            <w:right w:val="none" w:sz="0" w:space="0" w:color="auto"/>
          </w:divBdr>
        </w:div>
      </w:divsChild>
    </w:div>
    <w:div w:id="938298241">
      <w:bodyDiv w:val="1"/>
      <w:marLeft w:val="0"/>
      <w:marRight w:val="0"/>
      <w:marTop w:val="0"/>
      <w:marBottom w:val="0"/>
      <w:divBdr>
        <w:top w:val="none" w:sz="0" w:space="0" w:color="auto"/>
        <w:left w:val="none" w:sz="0" w:space="0" w:color="auto"/>
        <w:bottom w:val="none" w:sz="0" w:space="0" w:color="auto"/>
        <w:right w:val="none" w:sz="0" w:space="0" w:color="auto"/>
      </w:divBdr>
    </w:div>
    <w:div w:id="1035689091">
      <w:bodyDiv w:val="1"/>
      <w:marLeft w:val="0"/>
      <w:marRight w:val="0"/>
      <w:marTop w:val="0"/>
      <w:marBottom w:val="0"/>
      <w:divBdr>
        <w:top w:val="none" w:sz="0" w:space="0" w:color="auto"/>
        <w:left w:val="none" w:sz="0" w:space="0" w:color="auto"/>
        <w:bottom w:val="none" w:sz="0" w:space="0" w:color="auto"/>
        <w:right w:val="none" w:sz="0" w:space="0" w:color="auto"/>
      </w:divBdr>
    </w:div>
    <w:div w:id="1042898378">
      <w:bodyDiv w:val="1"/>
      <w:marLeft w:val="0"/>
      <w:marRight w:val="0"/>
      <w:marTop w:val="0"/>
      <w:marBottom w:val="0"/>
      <w:divBdr>
        <w:top w:val="none" w:sz="0" w:space="0" w:color="auto"/>
        <w:left w:val="none" w:sz="0" w:space="0" w:color="auto"/>
        <w:bottom w:val="none" w:sz="0" w:space="0" w:color="auto"/>
        <w:right w:val="none" w:sz="0" w:space="0" w:color="auto"/>
      </w:divBdr>
      <w:divsChild>
        <w:div w:id="548568617">
          <w:marLeft w:val="547"/>
          <w:marRight w:val="0"/>
          <w:marTop w:val="240"/>
          <w:marBottom w:val="40"/>
          <w:divBdr>
            <w:top w:val="none" w:sz="0" w:space="0" w:color="auto"/>
            <w:left w:val="none" w:sz="0" w:space="0" w:color="auto"/>
            <w:bottom w:val="none" w:sz="0" w:space="0" w:color="auto"/>
            <w:right w:val="none" w:sz="0" w:space="0" w:color="auto"/>
          </w:divBdr>
        </w:div>
        <w:div w:id="577247815">
          <w:marLeft w:val="1008"/>
          <w:marRight w:val="0"/>
          <w:marTop w:val="40"/>
          <w:marBottom w:val="80"/>
          <w:divBdr>
            <w:top w:val="none" w:sz="0" w:space="0" w:color="auto"/>
            <w:left w:val="none" w:sz="0" w:space="0" w:color="auto"/>
            <w:bottom w:val="none" w:sz="0" w:space="0" w:color="auto"/>
            <w:right w:val="none" w:sz="0" w:space="0" w:color="auto"/>
          </w:divBdr>
        </w:div>
        <w:div w:id="1247956652">
          <w:marLeft w:val="547"/>
          <w:marRight w:val="0"/>
          <w:marTop w:val="240"/>
          <w:marBottom w:val="40"/>
          <w:divBdr>
            <w:top w:val="none" w:sz="0" w:space="0" w:color="auto"/>
            <w:left w:val="none" w:sz="0" w:space="0" w:color="auto"/>
            <w:bottom w:val="none" w:sz="0" w:space="0" w:color="auto"/>
            <w:right w:val="none" w:sz="0" w:space="0" w:color="auto"/>
          </w:divBdr>
        </w:div>
      </w:divsChild>
    </w:div>
    <w:div w:id="1202552655">
      <w:bodyDiv w:val="1"/>
      <w:marLeft w:val="0"/>
      <w:marRight w:val="0"/>
      <w:marTop w:val="0"/>
      <w:marBottom w:val="0"/>
      <w:divBdr>
        <w:top w:val="none" w:sz="0" w:space="0" w:color="auto"/>
        <w:left w:val="none" w:sz="0" w:space="0" w:color="auto"/>
        <w:bottom w:val="none" w:sz="0" w:space="0" w:color="auto"/>
        <w:right w:val="none" w:sz="0" w:space="0" w:color="auto"/>
      </w:divBdr>
      <w:divsChild>
        <w:div w:id="618533557">
          <w:marLeft w:val="0"/>
          <w:marRight w:val="0"/>
          <w:marTop w:val="0"/>
          <w:marBottom w:val="0"/>
          <w:divBdr>
            <w:top w:val="none" w:sz="0" w:space="0" w:color="auto"/>
            <w:left w:val="none" w:sz="0" w:space="0" w:color="auto"/>
            <w:bottom w:val="none" w:sz="0" w:space="0" w:color="auto"/>
            <w:right w:val="none" w:sz="0" w:space="0" w:color="auto"/>
          </w:divBdr>
          <w:divsChild>
            <w:div w:id="1130636061">
              <w:marLeft w:val="0"/>
              <w:marRight w:val="0"/>
              <w:marTop w:val="0"/>
              <w:marBottom w:val="0"/>
              <w:divBdr>
                <w:top w:val="none" w:sz="0" w:space="0" w:color="auto"/>
                <w:left w:val="none" w:sz="0" w:space="0" w:color="auto"/>
                <w:bottom w:val="none" w:sz="0" w:space="0" w:color="auto"/>
                <w:right w:val="none" w:sz="0" w:space="0" w:color="auto"/>
              </w:divBdr>
              <w:divsChild>
                <w:div w:id="49094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826420">
      <w:bodyDiv w:val="1"/>
      <w:marLeft w:val="0"/>
      <w:marRight w:val="0"/>
      <w:marTop w:val="0"/>
      <w:marBottom w:val="0"/>
      <w:divBdr>
        <w:top w:val="none" w:sz="0" w:space="0" w:color="auto"/>
        <w:left w:val="none" w:sz="0" w:space="0" w:color="auto"/>
        <w:bottom w:val="none" w:sz="0" w:space="0" w:color="auto"/>
        <w:right w:val="none" w:sz="0" w:space="0" w:color="auto"/>
      </w:divBdr>
    </w:div>
    <w:div w:id="1767145238">
      <w:bodyDiv w:val="1"/>
      <w:marLeft w:val="0"/>
      <w:marRight w:val="0"/>
      <w:marTop w:val="0"/>
      <w:marBottom w:val="0"/>
      <w:divBdr>
        <w:top w:val="none" w:sz="0" w:space="0" w:color="auto"/>
        <w:left w:val="none" w:sz="0" w:space="0" w:color="auto"/>
        <w:bottom w:val="none" w:sz="0" w:space="0" w:color="auto"/>
        <w:right w:val="none" w:sz="0" w:space="0" w:color="auto"/>
      </w:divBdr>
      <w:divsChild>
        <w:div w:id="1676614942">
          <w:marLeft w:val="533"/>
          <w:marRight w:val="0"/>
          <w:marTop w:val="240"/>
          <w:marBottom w:val="40"/>
          <w:divBdr>
            <w:top w:val="none" w:sz="0" w:space="0" w:color="auto"/>
            <w:left w:val="none" w:sz="0" w:space="0" w:color="auto"/>
            <w:bottom w:val="none" w:sz="0" w:space="0" w:color="auto"/>
            <w:right w:val="none" w:sz="0" w:space="0" w:color="auto"/>
          </w:divBdr>
        </w:div>
        <w:div w:id="205337394">
          <w:marLeft w:val="533"/>
          <w:marRight w:val="0"/>
          <w:marTop w:val="240"/>
          <w:marBottom w:val="40"/>
          <w:divBdr>
            <w:top w:val="none" w:sz="0" w:space="0" w:color="auto"/>
            <w:left w:val="none" w:sz="0" w:space="0" w:color="auto"/>
            <w:bottom w:val="none" w:sz="0" w:space="0" w:color="auto"/>
            <w:right w:val="none" w:sz="0" w:space="0" w:color="auto"/>
          </w:divBdr>
        </w:div>
        <w:div w:id="576330339">
          <w:marLeft w:val="533"/>
          <w:marRight w:val="0"/>
          <w:marTop w:val="240"/>
          <w:marBottom w:val="40"/>
          <w:divBdr>
            <w:top w:val="none" w:sz="0" w:space="0" w:color="auto"/>
            <w:left w:val="none" w:sz="0" w:space="0" w:color="auto"/>
            <w:bottom w:val="none" w:sz="0" w:space="0" w:color="auto"/>
            <w:right w:val="none" w:sz="0" w:space="0" w:color="auto"/>
          </w:divBdr>
        </w:div>
        <w:div w:id="1394542168">
          <w:marLeft w:val="1066"/>
          <w:marRight w:val="0"/>
          <w:marTop w:val="240"/>
          <w:marBottom w:val="40"/>
          <w:divBdr>
            <w:top w:val="none" w:sz="0" w:space="0" w:color="auto"/>
            <w:left w:val="none" w:sz="0" w:space="0" w:color="auto"/>
            <w:bottom w:val="none" w:sz="0" w:space="0" w:color="auto"/>
            <w:right w:val="none" w:sz="0" w:space="0" w:color="auto"/>
          </w:divBdr>
        </w:div>
        <w:div w:id="537353515">
          <w:marLeft w:val="994"/>
          <w:marRight w:val="0"/>
          <w:marTop w:val="40"/>
          <w:marBottom w:val="80"/>
          <w:divBdr>
            <w:top w:val="none" w:sz="0" w:space="0" w:color="auto"/>
            <w:left w:val="none" w:sz="0" w:space="0" w:color="auto"/>
            <w:bottom w:val="none" w:sz="0" w:space="0" w:color="auto"/>
            <w:right w:val="none" w:sz="0" w:space="0" w:color="auto"/>
          </w:divBdr>
        </w:div>
      </w:divsChild>
    </w:div>
    <w:div w:id="1932351052">
      <w:bodyDiv w:val="1"/>
      <w:marLeft w:val="0"/>
      <w:marRight w:val="0"/>
      <w:marTop w:val="0"/>
      <w:marBottom w:val="0"/>
      <w:divBdr>
        <w:top w:val="none" w:sz="0" w:space="0" w:color="auto"/>
        <w:left w:val="none" w:sz="0" w:space="0" w:color="auto"/>
        <w:bottom w:val="none" w:sz="0" w:space="0" w:color="auto"/>
        <w:right w:val="none" w:sz="0" w:space="0" w:color="auto"/>
      </w:divBdr>
      <w:divsChild>
        <w:div w:id="914632260">
          <w:marLeft w:val="144"/>
          <w:marRight w:val="0"/>
          <w:marTop w:val="240"/>
          <w:marBottom w:val="40"/>
          <w:divBdr>
            <w:top w:val="none" w:sz="0" w:space="0" w:color="auto"/>
            <w:left w:val="none" w:sz="0" w:space="0" w:color="auto"/>
            <w:bottom w:val="none" w:sz="0" w:space="0" w:color="auto"/>
            <w:right w:val="none" w:sz="0" w:space="0" w:color="auto"/>
          </w:divBdr>
        </w:div>
        <w:div w:id="364333785">
          <w:marLeft w:val="144"/>
          <w:marRight w:val="0"/>
          <w:marTop w:val="240"/>
          <w:marBottom w:val="40"/>
          <w:divBdr>
            <w:top w:val="none" w:sz="0" w:space="0" w:color="auto"/>
            <w:left w:val="none" w:sz="0" w:space="0" w:color="auto"/>
            <w:bottom w:val="none" w:sz="0" w:space="0" w:color="auto"/>
            <w:right w:val="none" w:sz="0" w:space="0" w:color="auto"/>
          </w:divBdr>
        </w:div>
        <w:div w:id="1086345884">
          <w:marLeft w:val="144"/>
          <w:marRight w:val="0"/>
          <w:marTop w:val="240"/>
          <w:marBottom w:val="40"/>
          <w:divBdr>
            <w:top w:val="none" w:sz="0" w:space="0" w:color="auto"/>
            <w:left w:val="none" w:sz="0" w:space="0" w:color="auto"/>
            <w:bottom w:val="none" w:sz="0" w:space="0" w:color="auto"/>
            <w:right w:val="none" w:sz="0" w:space="0" w:color="auto"/>
          </w:divBdr>
        </w:div>
        <w:div w:id="403719776">
          <w:marLeft w:val="144"/>
          <w:marRight w:val="0"/>
          <w:marTop w:val="240"/>
          <w:marBottom w:val="40"/>
          <w:divBdr>
            <w:top w:val="none" w:sz="0" w:space="0" w:color="auto"/>
            <w:left w:val="none" w:sz="0" w:space="0" w:color="auto"/>
            <w:bottom w:val="none" w:sz="0" w:space="0" w:color="auto"/>
            <w:right w:val="none" w:sz="0" w:space="0" w:color="auto"/>
          </w:divBdr>
        </w:div>
        <w:div w:id="1281450390">
          <w:marLeft w:val="144"/>
          <w:marRight w:val="0"/>
          <w:marTop w:val="240"/>
          <w:marBottom w:val="40"/>
          <w:divBdr>
            <w:top w:val="none" w:sz="0" w:space="0" w:color="auto"/>
            <w:left w:val="none" w:sz="0" w:space="0" w:color="auto"/>
            <w:bottom w:val="none" w:sz="0" w:space="0" w:color="auto"/>
            <w:right w:val="none" w:sz="0" w:space="0" w:color="auto"/>
          </w:divBdr>
        </w:div>
        <w:div w:id="658659007">
          <w:marLeft w:val="144"/>
          <w:marRight w:val="0"/>
          <w:marTop w:val="240"/>
          <w:marBottom w:val="40"/>
          <w:divBdr>
            <w:top w:val="none" w:sz="0" w:space="0" w:color="auto"/>
            <w:left w:val="none" w:sz="0" w:space="0" w:color="auto"/>
            <w:bottom w:val="none" w:sz="0" w:space="0" w:color="auto"/>
            <w:right w:val="none" w:sz="0" w:space="0" w:color="auto"/>
          </w:divBdr>
        </w:div>
      </w:divsChild>
    </w:div>
    <w:div w:id="2072920078">
      <w:bodyDiv w:val="1"/>
      <w:marLeft w:val="0"/>
      <w:marRight w:val="0"/>
      <w:marTop w:val="0"/>
      <w:marBottom w:val="0"/>
      <w:divBdr>
        <w:top w:val="none" w:sz="0" w:space="0" w:color="auto"/>
        <w:left w:val="none" w:sz="0" w:space="0" w:color="auto"/>
        <w:bottom w:val="none" w:sz="0" w:space="0" w:color="auto"/>
        <w:right w:val="none" w:sz="0" w:space="0" w:color="auto"/>
      </w:divBdr>
      <w:divsChild>
        <w:div w:id="539434459">
          <w:marLeft w:val="0"/>
          <w:marRight w:val="0"/>
          <w:marTop w:val="0"/>
          <w:marBottom w:val="0"/>
          <w:divBdr>
            <w:top w:val="none" w:sz="0" w:space="0" w:color="auto"/>
            <w:left w:val="none" w:sz="0" w:space="0" w:color="auto"/>
            <w:bottom w:val="none" w:sz="0" w:space="0" w:color="auto"/>
            <w:right w:val="none" w:sz="0" w:space="0" w:color="auto"/>
          </w:divBdr>
          <w:divsChild>
            <w:div w:id="1455948754">
              <w:marLeft w:val="0"/>
              <w:marRight w:val="0"/>
              <w:marTop w:val="0"/>
              <w:marBottom w:val="0"/>
              <w:divBdr>
                <w:top w:val="none" w:sz="0" w:space="0" w:color="auto"/>
                <w:left w:val="none" w:sz="0" w:space="0" w:color="auto"/>
                <w:bottom w:val="none" w:sz="0" w:space="0" w:color="auto"/>
                <w:right w:val="none" w:sz="0" w:space="0" w:color="auto"/>
              </w:divBdr>
              <w:divsChild>
                <w:div w:id="14104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14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tbos.org" TargetMode="External"/><Relationship Id="rId13" Type="http://schemas.openxmlformats.org/officeDocument/2006/relationships/hyperlink" Target="https://www.hudexchange.info/resource/2033/hearth-coc-program-interim-rule/" TargetMode="External"/><Relationship Id="rId18" Type="http://schemas.openxmlformats.org/officeDocument/2006/relationships/hyperlink" Target="http://www.ctbos.org/wp-content/uploads/2019/03/Indirect-vs-Admin-CT-Session-2-v2-2.pdf"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ctboscoc@gmail.com" TargetMode="External"/><Relationship Id="rId17" Type="http://schemas.openxmlformats.org/officeDocument/2006/relationships/hyperlink" Target="http://www.ctbos.org/wp-content/uploads/2019/03/Indirect-vs-Admin-CT-Session-2-v2-2.pdf"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ctbos.org" TargetMode="External"/><Relationship Id="rId20" Type="http://schemas.openxmlformats.org/officeDocument/2006/relationships/hyperlink" Target="https://www.hudexchange.info/resource/3113/importance-of-documenting-match-under-the-coc-progr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tboscoc@gmail.com.org"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huduser.gov/portal/datasets/fmr/fmrs/FY2019_code/select_Geography.od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mailto:ctboscoc@gmail.com.org" TargetMode="External"/><Relationship Id="rId19" Type="http://schemas.openxmlformats.org/officeDocument/2006/relationships/hyperlink" Target="http://www.cga.ct.gov/2011/pub/chap830.htm" TargetMode="External"/><Relationship Id="rId4" Type="http://schemas.openxmlformats.org/officeDocument/2006/relationships/settings" Target="settings.xml"/><Relationship Id="rId9" Type="http://schemas.openxmlformats.org/officeDocument/2006/relationships/hyperlink" Target="http://aids-ct.org" TargetMode="External"/><Relationship Id="rId14" Type="http://schemas.openxmlformats.org/officeDocument/2006/relationships/hyperlink" Target="http://www.ctbos.org/trainings/" TargetMode="External"/><Relationship Id="rId22" Type="http://schemas.openxmlformats.org/officeDocument/2006/relationships/header" Target="header2.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portal.hud.gov/hudportal/documents/huddoc?id=TransitionNotice22715.pdf" TargetMode="External"/><Relationship Id="rId2" Type="http://schemas.openxmlformats.org/officeDocument/2006/relationships/hyperlink" Target="http://www.hudexchange.info/resource/2033/" TargetMode="External"/><Relationship Id="rId1" Type="http://schemas.openxmlformats.org/officeDocument/2006/relationships/hyperlink" Target="http://www.hudexchange.info/resource/2033/" TargetMode="External"/><Relationship Id="rId4" Type="http://schemas.openxmlformats.org/officeDocument/2006/relationships/hyperlink" Target="http://www.ctbos.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3C5F4-6591-1D4A-8CCF-C12954022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42</Pages>
  <Words>12521</Words>
  <Characters>71374</Characters>
  <Application>Microsoft Office Word</Application>
  <DocSecurity>0</DocSecurity>
  <Lines>594</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83728</CharactersWithSpaces>
  <SharedDoc>false</SharedDoc>
  <HLinks>
    <vt:vector size="6" baseType="variant">
      <vt:variant>
        <vt:i4>1245246</vt:i4>
      </vt:variant>
      <vt:variant>
        <vt:i4>0</vt:i4>
      </vt:variant>
      <vt:variant>
        <vt:i4>0</vt:i4>
      </vt:variant>
      <vt:variant>
        <vt:i4>5</vt:i4>
      </vt:variant>
      <vt:variant>
        <vt:lpwstr>mailto:ctbos@csh.org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Burchman</dc:creator>
  <cp:keywords/>
  <dc:description/>
  <cp:lastModifiedBy>Liz Isaacs</cp:lastModifiedBy>
  <cp:revision>3</cp:revision>
  <cp:lastPrinted>2013-06-11T13:57:00Z</cp:lastPrinted>
  <dcterms:created xsi:type="dcterms:W3CDTF">2019-05-03T16:12:00Z</dcterms:created>
  <dcterms:modified xsi:type="dcterms:W3CDTF">2019-05-03T16:14:00Z</dcterms:modified>
</cp:coreProperties>
</file>