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0E21" w14:textId="6FE992F9" w:rsidR="009A34B3" w:rsidRDefault="009A34B3" w:rsidP="004663D8">
      <w:pPr>
        <w:pStyle w:val="Header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CoC Strategic Actions</w:t>
      </w:r>
      <w:r w:rsidR="00BC1086">
        <w:rPr>
          <w:rFonts w:cstheme="minorHAnsi"/>
          <w:b/>
          <w:bCs/>
        </w:rPr>
        <w:t xml:space="preserve"> Status Update</w:t>
      </w:r>
    </w:p>
    <w:p w14:paraId="7A384BF3" w14:textId="68C7E159" w:rsidR="004663D8" w:rsidRDefault="009A34B3" w:rsidP="004663D8">
      <w:pPr>
        <w:pStyle w:val="Header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7/1/2022 – 7/1/2024</w:t>
      </w:r>
      <w:r w:rsidR="004663D8" w:rsidRPr="00A22C06">
        <w:rPr>
          <w:rFonts w:cstheme="minorHAnsi"/>
          <w:b/>
          <w:bCs/>
        </w:rPr>
        <w:t xml:space="preserve"> </w:t>
      </w:r>
    </w:p>
    <w:p w14:paraId="571CF5DD" w14:textId="5E7A3E9F" w:rsidR="009241C3" w:rsidRPr="00A22C06" w:rsidRDefault="009241C3" w:rsidP="004663D8">
      <w:pPr>
        <w:pStyle w:val="Header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February 2023</w:t>
      </w:r>
    </w:p>
    <w:p w14:paraId="375ECFD1" w14:textId="77777777" w:rsidR="004663D8" w:rsidRPr="00A22C06" w:rsidRDefault="004663D8" w:rsidP="004663D8">
      <w:pPr>
        <w:pStyle w:val="Header"/>
        <w:jc w:val="center"/>
        <w:rPr>
          <w:rFonts w:cstheme="minorHAnsi"/>
          <w:b/>
          <w:bCs/>
        </w:rPr>
      </w:pPr>
    </w:p>
    <w:p w14:paraId="55C25ED9" w14:textId="38C5EA69" w:rsidR="006429A4" w:rsidRPr="00A22C06" w:rsidRDefault="00D3102E" w:rsidP="00D3102E">
      <w:pPr>
        <w:shd w:val="clear" w:color="auto" w:fill="C5E0B3" w:themeFill="accent6" w:themeFillTint="66"/>
        <w:spacing w:before="40" w:after="80"/>
        <w:rPr>
          <w:rFonts w:eastAsia="Times New Roman" w:cstheme="minorHAnsi"/>
          <w:b/>
          <w:bCs/>
          <w:color w:val="404040"/>
        </w:rPr>
      </w:pPr>
      <w:r w:rsidRPr="00A22C06">
        <w:rPr>
          <w:rFonts w:eastAsia="Times New Roman" w:cstheme="minorHAnsi"/>
          <w:b/>
          <w:bCs/>
          <w:color w:val="404040"/>
        </w:rPr>
        <w:t>Background:</w:t>
      </w:r>
    </w:p>
    <w:p w14:paraId="3E10A95D" w14:textId="16B635F6" w:rsidR="00D3102E" w:rsidRPr="00A22C06" w:rsidRDefault="00D3102E" w:rsidP="00D3102E">
      <w:pPr>
        <w:pStyle w:val="ListParagraph"/>
        <w:numPr>
          <w:ilvl w:val="0"/>
          <w:numId w:val="10"/>
        </w:numPr>
        <w:spacing w:before="40" w:after="80"/>
        <w:rPr>
          <w:rFonts w:eastAsia="Times New Roman" w:cstheme="minorHAnsi"/>
          <w:i/>
          <w:iCs/>
          <w:color w:val="404040"/>
        </w:rPr>
      </w:pPr>
      <w:r w:rsidRPr="00A22C06">
        <w:rPr>
          <w:rFonts w:eastAsia="Times New Roman" w:cstheme="minorHAnsi"/>
          <w:i/>
          <w:iCs/>
          <w:color w:val="404040"/>
        </w:rPr>
        <w:t>At the February 2022 Semi-Annual meeting</w:t>
      </w:r>
      <w:r w:rsidR="004663D8" w:rsidRPr="00A22C06">
        <w:rPr>
          <w:rFonts w:eastAsia="Times New Roman" w:cstheme="minorHAnsi"/>
          <w:i/>
          <w:iCs/>
          <w:color w:val="404040"/>
        </w:rPr>
        <w:t>,</w:t>
      </w:r>
      <w:r w:rsidRPr="00A22C06">
        <w:rPr>
          <w:rFonts w:eastAsia="Times New Roman" w:cstheme="minorHAnsi"/>
          <w:i/>
          <w:iCs/>
          <w:color w:val="404040"/>
        </w:rPr>
        <w:t xml:space="preserve"> CT BOS stakeholders provided input on strategic priorities.</w:t>
      </w:r>
    </w:p>
    <w:p w14:paraId="671D03EC" w14:textId="00E7A5B3" w:rsidR="00C82550" w:rsidRPr="00A22C06" w:rsidRDefault="00D3102E" w:rsidP="00D3102E">
      <w:pPr>
        <w:pStyle w:val="ListParagraph"/>
        <w:numPr>
          <w:ilvl w:val="0"/>
          <w:numId w:val="10"/>
        </w:numPr>
        <w:spacing w:before="40" w:after="80"/>
        <w:rPr>
          <w:rFonts w:eastAsia="Times New Roman" w:cstheme="minorHAnsi"/>
          <w:i/>
          <w:iCs/>
          <w:color w:val="404040"/>
        </w:rPr>
      </w:pPr>
      <w:r w:rsidRPr="00A22C06">
        <w:rPr>
          <w:rFonts w:eastAsia="Times New Roman" w:cstheme="minorHAnsi"/>
          <w:i/>
          <w:iCs/>
          <w:color w:val="404040"/>
        </w:rPr>
        <w:t>Housing Innovations</w:t>
      </w:r>
      <w:r w:rsidR="004663D8" w:rsidRPr="00A22C06">
        <w:rPr>
          <w:rFonts w:eastAsia="Times New Roman" w:cstheme="minorHAnsi"/>
          <w:i/>
          <w:iCs/>
          <w:color w:val="404040"/>
        </w:rPr>
        <w:t>,</w:t>
      </w:r>
      <w:r w:rsidRPr="00A22C06">
        <w:rPr>
          <w:rFonts w:eastAsia="Times New Roman" w:cstheme="minorHAnsi"/>
          <w:i/>
          <w:iCs/>
          <w:color w:val="404040"/>
        </w:rPr>
        <w:t xml:space="preserve"> </w:t>
      </w:r>
      <w:hyperlink r:id="rId7" w:history="1">
        <w:r w:rsidR="00943CCC" w:rsidRPr="00943CCC">
          <w:rPr>
            <w:rStyle w:val="Hyperlink"/>
            <w:rFonts w:eastAsia="Times New Roman" w:cstheme="minorHAnsi"/>
            <w:i/>
            <w:iCs/>
          </w:rPr>
          <w:t>summar</w:t>
        </w:r>
        <w:r w:rsidR="00943CCC" w:rsidRPr="00943CCC">
          <w:rPr>
            <w:rStyle w:val="Hyperlink"/>
            <w:rFonts w:eastAsia="Times New Roman" w:cstheme="minorHAnsi"/>
            <w:i/>
            <w:iCs/>
          </w:rPr>
          <w:t>i</w:t>
        </w:r>
        <w:r w:rsidR="00943CCC" w:rsidRPr="00943CCC">
          <w:rPr>
            <w:rStyle w:val="Hyperlink"/>
            <w:rFonts w:eastAsia="Times New Roman" w:cstheme="minorHAnsi"/>
            <w:i/>
            <w:iCs/>
          </w:rPr>
          <w:t>zed that input</w:t>
        </w:r>
      </w:hyperlink>
      <w:r w:rsidR="00943CCC">
        <w:rPr>
          <w:rFonts w:eastAsia="Times New Roman" w:cstheme="minorHAnsi"/>
          <w:i/>
          <w:iCs/>
          <w:color w:val="404040"/>
        </w:rPr>
        <w:t xml:space="preserve"> </w:t>
      </w:r>
      <w:r w:rsidRPr="00A22C06">
        <w:rPr>
          <w:rFonts w:eastAsia="Times New Roman" w:cstheme="minorHAnsi"/>
          <w:i/>
          <w:iCs/>
          <w:color w:val="404040"/>
        </w:rPr>
        <w:t xml:space="preserve">and </w:t>
      </w:r>
      <w:r w:rsidR="00C82550" w:rsidRPr="00A22C06">
        <w:rPr>
          <w:rFonts w:eastAsia="Times New Roman" w:cstheme="minorHAnsi"/>
          <w:i/>
          <w:iCs/>
          <w:color w:val="404040"/>
        </w:rPr>
        <w:t xml:space="preserve">the Steering Committee </w:t>
      </w:r>
      <w:r w:rsidR="004663D8" w:rsidRPr="00A22C06">
        <w:rPr>
          <w:rFonts w:eastAsia="Times New Roman" w:cstheme="minorHAnsi"/>
          <w:i/>
          <w:iCs/>
          <w:color w:val="404040"/>
        </w:rPr>
        <w:t xml:space="preserve">discussed </w:t>
      </w:r>
      <w:r w:rsidR="00C82550" w:rsidRPr="00A22C06">
        <w:rPr>
          <w:rFonts w:eastAsia="Times New Roman" w:cstheme="minorHAnsi"/>
          <w:i/>
          <w:iCs/>
          <w:color w:val="404040"/>
        </w:rPr>
        <w:t xml:space="preserve">at the March 2022 meeting. </w:t>
      </w:r>
    </w:p>
    <w:p w14:paraId="264DAC0F" w14:textId="5142594E" w:rsidR="00A22C06" w:rsidRPr="00116772" w:rsidRDefault="009241C3" w:rsidP="00116772">
      <w:pPr>
        <w:pStyle w:val="ListParagraph"/>
        <w:numPr>
          <w:ilvl w:val="0"/>
          <w:numId w:val="10"/>
        </w:numPr>
        <w:spacing w:before="40" w:after="80"/>
        <w:rPr>
          <w:rFonts w:eastAsia="Times New Roman" w:cstheme="minorHAnsi"/>
          <w:i/>
          <w:iCs/>
          <w:color w:val="404040"/>
        </w:rPr>
      </w:pPr>
      <w:r>
        <w:rPr>
          <w:rFonts w:eastAsia="Times New Roman" w:cstheme="minorHAnsi"/>
          <w:i/>
          <w:iCs/>
          <w:color w:val="404040"/>
        </w:rPr>
        <w:t>The following summarizes actions to date and planned for the next twelve months</w:t>
      </w:r>
      <w:r w:rsidR="004663D8" w:rsidRPr="00A22C06">
        <w:rPr>
          <w:rFonts w:eastAsia="Times New Roman" w:cstheme="minorHAnsi"/>
          <w:i/>
          <w:iCs/>
          <w:color w:val="404040"/>
        </w:rPr>
        <w:t>.</w:t>
      </w:r>
      <w:r w:rsidR="00FF6095">
        <w:rPr>
          <w:rFonts w:eastAsia="Times New Roman" w:cstheme="minorHAnsi"/>
          <w:i/>
          <w:iCs/>
          <w:color w:val="404040"/>
        </w:rPr>
        <w:t xml:space="preserve"> Green highlights are completed or annual actions, yellow indicates efforts in process and red highlighted items have not been started yet.  </w:t>
      </w:r>
    </w:p>
    <w:p w14:paraId="6765618D" w14:textId="12D14A48" w:rsidR="00A22C06" w:rsidRPr="009D5304" w:rsidRDefault="000F1270" w:rsidP="009D5304">
      <w:pPr>
        <w:shd w:val="clear" w:color="auto" w:fill="C5E0B3" w:themeFill="accent6" w:themeFillTint="66"/>
        <w:spacing w:before="40" w:after="80"/>
        <w:rPr>
          <w:rFonts w:eastAsia="Times New Roman" w:cstheme="minorHAnsi"/>
          <w:b/>
          <w:bCs/>
          <w:color w:val="000000" w:themeColor="text1"/>
        </w:rPr>
      </w:pPr>
      <w:r w:rsidRPr="00A22C06">
        <w:rPr>
          <w:rFonts w:eastAsia="Times New Roman" w:cstheme="minorHAnsi"/>
          <w:b/>
          <w:bCs/>
          <w:color w:val="000000" w:themeColor="text1"/>
        </w:rPr>
        <w:t>Action Steps</w:t>
      </w:r>
    </w:p>
    <w:p w14:paraId="67FD35DF" w14:textId="5E645022" w:rsidR="00A22C06" w:rsidRPr="006A5E19" w:rsidRDefault="006A5E19" w:rsidP="00A22C06">
      <w:pPr>
        <w:spacing w:after="240"/>
        <w:rPr>
          <w:rFonts w:eastAsia="Times New Roman" w:cstheme="minorHAnsi"/>
          <w:b/>
          <w:bCs/>
          <w:color w:val="000000" w:themeColor="text1"/>
          <w:u w:val="single"/>
        </w:rPr>
      </w:pPr>
      <w:r w:rsidRPr="006A5E19">
        <w:rPr>
          <w:rFonts w:eastAsia="Times New Roman" w:cstheme="minorHAnsi"/>
          <w:b/>
          <w:bCs/>
          <w:color w:val="000000" w:themeColor="text1"/>
          <w:u w:val="single"/>
        </w:rPr>
        <w:t>ADVANCE EFFECTIVE SERVICE DELIVERY MODELS</w:t>
      </w:r>
    </w:p>
    <w:p w14:paraId="2E704F34" w14:textId="7D43C865" w:rsidR="008647A5" w:rsidRPr="00E473FA" w:rsidRDefault="008647A5" w:rsidP="008647A5">
      <w:pPr>
        <w:pStyle w:val="ListParagraph"/>
        <w:numPr>
          <w:ilvl w:val="0"/>
          <w:numId w:val="1"/>
        </w:numPr>
        <w:spacing w:after="240"/>
        <w:rPr>
          <w:rFonts w:eastAsia="Times New Roman" w:cstheme="minorHAnsi"/>
          <w:color w:val="000000" w:themeColor="text1"/>
        </w:rPr>
      </w:pPr>
      <w:r w:rsidRPr="00E473FA">
        <w:rPr>
          <w:rFonts w:eastAsia="Times New Roman" w:cstheme="minorHAnsi"/>
          <w:color w:val="000000" w:themeColor="text1"/>
        </w:rPr>
        <w:t xml:space="preserve">Stakeholder Priority: </w:t>
      </w:r>
      <w:r w:rsidR="009241C3">
        <w:rPr>
          <w:rFonts w:eastAsia="Times New Roman" w:cstheme="minorHAnsi"/>
          <w:color w:val="000000" w:themeColor="text1"/>
        </w:rPr>
        <w:t>Expand</w:t>
      </w:r>
      <w:r w:rsidR="0027042B" w:rsidRPr="00E473FA">
        <w:rPr>
          <w:rFonts w:eastAsia="Times New Roman" w:cstheme="minorHAnsi"/>
          <w:color w:val="000000" w:themeColor="text1"/>
        </w:rPr>
        <w:t xml:space="preserve"> </w:t>
      </w:r>
      <w:r w:rsidRPr="00E473FA">
        <w:rPr>
          <w:rFonts w:eastAsia="Times New Roman" w:cstheme="minorHAnsi"/>
          <w:b/>
          <w:bCs/>
          <w:color w:val="000000" w:themeColor="text1"/>
          <w:u w:val="single"/>
        </w:rPr>
        <w:t>S</w:t>
      </w:r>
      <w:r w:rsidR="0027042B" w:rsidRPr="00E473FA">
        <w:rPr>
          <w:rFonts w:eastAsia="Times New Roman" w:cstheme="minorHAnsi"/>
          <w:b/>
          <w:bCs/>
          <w:color w:val="000000" w:themeColor="text1"/>
          <w:u w:val="single"/>
        </w:rPr>
        <w:t xml:space="preserve">hared </w:t>
      </w:r>
      <w:r w:rsidRPr="00E473FA">
        <w:rPr>
          <w:rFonts w:eastAsia="Times New Roman" w:cstheme="minorHAnsi"/>
          <w:b/>
          <w:bCs/>
          <w:color w:val="000000" w:themeColor="text1"/>
          <w:u w:val="single"/>
        </w:rPr>
        <w:t>H</w:t>
      </w:r>
      <w:r w:rsidR="0027042B" w:rsidRPr="00E473FA">
        <w:rPr>
          <w:rFonts w:eastAsia="Times New Roman" w:cstheme="minorHAnsi"/>
          <w:b/>
          <w:bCs/>
          <w:color w:val="000000" w:themeColor="text1"/>
          <w:u w:val="single"/>
        </w:rPr>
        <w:t>ousing</w:t>
      </w:r>
      <w:r w:rsidR="0027042B" w:rsidRPr="00E473FA">
        <w:rPr>
          <w:rFonts w:eastAsia="Times New Roman" w:cstheme="minorHAnsi"/>
          <w:color w:val="000000" w:themeColor="text1"/>
        </w:rPr>
        <w:t xml:space="preserve"> in various supportive housing </w:t>
      </w:r>
      <w:proofErr w:type="gramStart"/>
      <w:r w:rsidR="0027042B" w:rsidRPr="00E473FA">
        <w:rPr>
          <w:rFonts w:eastAsia="Times New Roman" w:cstheme="minorHAnsi"/>
          <w:color w:val="000000" w:themeColor="text1"/>
        </w:rPr>
        <w:t>programs</w:t>
      </w:r>
      <w:proofErr w:type="gramEnd"/>
      <w:r w:rsidRPr="00E473FA">
        <w:rPr>
          <w:rFonts w:eastAsia="Times New Roman" w:cstheme="minorHAnsi"/>
          <w:color w:val="000000" w:themeColor="text1"/>
        </w:rPr>
        <w:t xml:space="preserve"> </w:t>
      </w:r>
    </w:p>
    <w:p w14:paraId="7FB0D8B2" w14:textId="047BD61D" w:rsidR="008647A5" w:rsidRPr="00E473FA" w:rsidRDefault="009241C3" w:rsidP="008647A5">
      <w:pPr>
        <w:pStyle w:val="ListParagraph"/>
        <w:spacing w:after="2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Planned</w:t>
      </w:r>
      <w:r w:rsidR="008647A5" w:rsidRPr="00E473FA">
        <w:rPr>
          <w:rFonts w:eastAsia="Times New Roman" w:cstheme="minorHAnsi"/>
          <w:color w:val="000000" w:themeColor="text1"/>
        </w:rPr>
        <w:t xml:space="preserve"> CT BOS Actions:</w:t>
      </w:r>
    </w:p>
    <w:p w14:paraId="3C6ED7A4" w14:textId="4028DDB2" w:rsidR="00F71181" w:rsidRPr="006B291F" w:rsidRDefault="0040590A" w:rsidP="008647A5">
      <w:pPr>
        <w:pStyle w:val="ListParagraph"/>
        <w:numPr>
          <w:ilvl w:val="1"/>
          <w:numId w:val="1"/>
        </w:numPr>
        <w:spacing w:after="240"/>
        <w:rPr>
          <w:rFonts w:eastAsia="Times New Roman" w:cstheme="minorHAnsi"/>
          <w:color w:val="000000" w:themeColor="text1"/>
          <w:highlight w:val="yellow"/>
        </w:rPr>
      </w:pPr>
      <w:r w:rsidRPr="006B291F">
        <w:rPr>
          <w:rFonts w:eastAsia="Times New Roman" w:cstheme="minorHAnsi"/>
          <w:color w:val="000000" w:themeColor="text1"/>
          <w:highlight w:val="yellow"/>
        </w:rPr>
        <w:t xml:space="preserve">Provide training on effective shared housing practices </w:t>
      </w:r>
      <w:r w:rsidR="00F71181" w:rsidRPr="006B291F">
        <w:rPr>
          <w:rFonts w:eastAsia="Times New Roman" w:cstheme="minorHAnsi"/>
          <w:color w:val="000000" w:themeColor="text1"/>
          <w:highlight w:val="yellow"/>
        </w:rPr>
        <w:t xml:space="preserve">for CT BOS </w:t>
      </w:r>
    </w:p>
    <w:p w14:paraId="7ACDCC47" w14:textId="02028535" w:rsidR="0040590A" w:rsidRPr="006B291F" w:rsidRDefault="0040590A" w:rsidP="008647A5">
      <w:pPr>
        <w:pStyle w:val="ListParagraph"/>
        <w:numPr>
          <w:ilvl w:val="1"/>
          <w:numId w:val="1"/>
        </w:numPr>
        <w:spacing w:after="240"/>
        <w:rPr>
          <w:rFonts w:eastAsia="Times New Roman" w:cstheme="minorHAnsi"/>
          <w:color w:val="000000" w:themeColor="text1"/>
          <w:highlight w:val="red"/>
        </w:rPr>
      </w:pPr>
      <w:r w:rsidRPr="006B291F">
        <w:rPr>
          <w:rFonts w:eastAsia="Times New Roman" w:cstheme="minorHAnsi"/>
          <w:color w:val="000000" w:themeColor="text1"/>
          <w:highlight w:val="red"/>
        </w:rPr>
        <w:t xml:space="preserve">Determine need for </w:t>
      </w:r>
      <w:r w:rsidR="00214859" w:rsidRPr="006B291F">
        <w:rPr>
          <w:rFonts w:eastAsia="Times New Roman" w:cstheme="minorHAnsi"/>
          <w:color w:val="000000" w:themeColor="text1"/>
          <w:highlight w:val="red"/>
        </w:rPr>
        <w:t xml:space="preserve">written </w:t>
      </w:r>
      <w:r w:rsidRPr="006B291F">
        <w:rPr>
          <w:rFonts w:eastAsia="Times New Roman" w:cstheme="minorHAnsi"/>
          <w:color w:val="000000" w:themeColor="text1"/>
          <w:highlight w:val="red"/>
        </w:rPr>
        <w:t xml:space="preserve">guidance </w:t>
      </w:r>
      <w:r w:rsidR="00214859" w:rsidRPr="006B291F">
        <w:rPr>
          <w:rFonts w:eastAsia="Times New Roman" w:cstheme="minorHAnsi"/>
          <w:color w:val="000000" w:themeColor="text1"/>
          <w:highlight w:val="red"/>
        </w:rPr>
        <w:t xml:space="preserve">for BOS </w:t>
      </w:r>
      <w:proofErr w:type="gramStart"/>
      <w:r w:rsidR="00214859" w:rsidRPr="006B291F">
        <w:rPr>
          <w:rFonts w:eastAsia="Times New Roman" w:cstheme="minorHAnsi"/>
          <w:color w:val="000000" w:themeColor="text1"/>
          <w:highlight w:val="red"/>
        </w:rPr>
        <w:t>projects</w:t>
      </w:r>
      <w:proofErr w:type="gramEnd"/>
    </w:p>
    <w:p w14:paraId="6D128297" w14:textId="77777777" w:rsidR="00F749D2" w:rsidRPr="00E473FA" w:rsidRDefault="00F749D2" w:rsidP="00F749D2">
      <w:pPr>
        <w:numPr>
          <w:ilvl w:val="0"/>
          <w:numId w:val="1"/>
        </w:numPr>
        <w:spacing w:after="240"/>
        <w:contextualSpacing/>
        <w:rPr>
          <w:rFonts w:eastAsia="Times New Roman" w:cstheme="minorHAnsi"/>
          <w:color w:val="000000" w:themeColor="text1"/>
        </w:rPr>
      </w:pPr>
      <w:r w:rsidRPr="00E473FA">
        <w:rPr>
          <w:rFonts w:eastAsia="Times New Roman" w:cstheme="minorHAnsi"/>
          <w:color w:val="000000" w:themeColor="text1"/>
        </w:rPr>
        <w:t xml:space="preserve">Stakeholder Priority: Continue </w:t>
      </w:r>
      <w:r w:rsidRPr="00E473FA">
        <w:rPr>
          <w:rFonts w:eastAsia="Times New Roman" w:cstheme="minorHAnsi"/>
          <w:b/>
          <w:bCs/>
          <w:color w:val="000000" w:themeColor="text1"/>
        </w:rPr>
        <w:t>RRH community of practice</w:t>
      </w:r>
      <w:r w:rsidRPr="00E473FA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E473FA">
        <w:rPr>
          <w:rFonts w:eastAsia="Times New Roman" w:cstheme="minorHAnsi"/>
          <w:color w:val="000000" w:themeColor="text1"/>
        </w:rPr>
        <w:t>meetings</w:t>
      </w:r>
      <w:proofErr w:type="gramEnd"/>
    </w:p>
    <w:p w14:paraId="46DEC3FC" w14:textId="1EA56C09" w:rsidR="00F749D2" w:rsidRPr="00E473FA" w:rsidRDefault="00F749D2" w:rsidP="009D5304">
      <w:pPr>
        <w:spacing w:after="240"/>
        <w:ind w:left="720"/>
        <w:contextualSpacing/>
        <w:rPr>
          <w:rFonts w:eastAsia="Times New Roman" w:cstheme="minorHAnsi"/>
          <w:color w:val="000000" w:themeColor="text1"/>
        </w:rPr>
      </w:pPr>
      <w:r w:rsidRPr="00E473FA">
        <w:rPr>
          <w:rFonts w:eastAsia="Times New Roman" w:cstheme="minorHAnsi"/>
          <w:color w:val="000000" w:themeColor="text1"/>
        </w:rPr>
        <w:t>CT BOS Actions:</w:t>
      </w:r>
    </w:p>
    <w:p w14:paraId="39CFE5A6" w14:textId="2F695C19" w:rsidR="00F749D2" w:rsidRPr="006B291F" w:rsidRDefault="00E473FA" w:rsidP="00E473FA">
      <w:pPr>
        <w:numPr>
          <w:ilvl w:val="1"/>
          <w:numId w:val="1"/>
        </w:numPr>
        <w:spacing w:after="240"/>
        <w:contextualSpacing/>
        <w:rPr>
          <w:rFonts w:eastAsia="Times New Roman" w:cstheme="minorHAnsi"/>
          <w:color w:val="000000" w:themeColor="text1"/>
          <w:highlight w:val="green"/>
        </w:rPr>
      </w:pPr>
      <w:r w:rsidRPr="006B291F">
        <w:rPr>
          <w:rFonts w:eastAsia="Times New Roman" w:cstheme="minorHAnsi"/>
          <w:color w:val="000000" w:themeColor="text1"/>
          <w:highlight w:val="green"/>
        </w:rPr>
        <w:t>Continue to invest Planning funds in RRH Community of Practice</w:t>
      </w:r>
      <w:r w:rsidR="00F749D2" w:rsidRPr="006B291F">
        <w:rPr>
          <w:rFonts w:eastAsia="Times New Roman" w:cstheme="minorHAnsi"/>
          <w:color w:val="000000" w:themeColor="text1"/>
          <w:highlight w:val="green"/>
        </w:rPr>
        <w:t xml:space="preserve"> </w:t>
      </w:r>
    </w:p>
    <w:p w14:paraId="0884EE48" w14:textId="26CDAA5C" w:rsidR="0027042B" w:rsidRPr="006A5E19" w:rsidRDefault="00A22C06" w:rsidP="0027042B">
      <w:pPr>
        <w:pStyle w:val="ListParagraph"/>
        <w:numPr>
          <w:ilvl w:val="0"/>
          <w:numId w:val="1"/>
        </w:numPr>
        <w:spacing w:after="240"/>
        <w:rPr>
          <w:rFonts w:eastAsia="Times New Roman" w:cstheme="minorHAnsi"/>
          <w:b/>
          <w:bCs/>
          <w:color w:val="000000" w:themeColor="text1"/>
        </w:rPr>
      </w:pPr>
      <w:r w:rsidRPr="006A5E19">
        <w:rPr>
          <w:rFonts w:eastAsia="Times New Roman" w:cstheme="minorHAnsi"/>
          <w:color w:val="000000" w:themeColor="text1"/>
        </w:rPr>
        <w:t>Stakeholder Priority:  Offer m</w:t>
      </w:r>
      <w:r w:rsidR="0027042B" w:rsidRPr="006A5E19">
        <w:rPr>
          <w:rFonts w:eastAsia="Times New Roman" w:cstheme="minorHAnsi"/>
          <w:color w:val="000000" w:themeColor="text1"/>
        </w:rPr>
        <w:t>ore</w:t>
      </w:r>
      <w:r w:rsidR="0027042B" w:rsidRPr="006A5E19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27042B" w:rsidRPr="006A5E19">
        <w:rPr>
          <w:rFonts w:eastAsia="Times New Roman" w:cstheme="minorHAnsi"/>
          <w:b/>
          <w:bCs/>
          <w:color w:val="000000" w:themeColor="text1"/>
          <w:u w:val="single"/>
        </w:rPr>
        <w:t>recorded webinars</w:t>
      </w:r>
      <w:r w:rsidR="0027042B" w:rsidRPr="006A5E19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F71181">
        <w:rPr>
          <w:rFonts w:eastAsia="Times New Roman" w:cstheme="minorHAnsi"/>
          <w:b/>
          <w:bCs/>
          <w:color w:val="000000" w:themeColor="text1"/>
        </w:rPr>
        <w:t>–</w:t>
      </w:r>
      <w:r w:rsidR="0027042B" w:rsidRPr="006A5E19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27042B" w:rsidRPr="006A5E19">
        <w:rPr>
          <w:rFonts w:eastAsia="Times New Roman" w:cstheme="minorHAnsi"/>
          <w:color w:val="000000" w:themeColor="text1"/>
        </w:rPr>
        <w:t>T</w:t>
      </w:r>
      <w:r w:rsidR="00F71181">
        <w:rPr>
          <w:rFonts w:eastAsia="Times New Roman" w:cstheme="minorHAnsi"/>
          <w:color w:val="000000" w:themeColor="text1"/>
        </w:rPr>
        <w:t>rauma Informed Care (TIC)</w:t>
      </w:r>
      <w:r w:rsidR="0027042B" w:rsidRPr="006A5E19">
        <w:rPr>
          <w:rFonts w:eastAsia="Times New Roman" w:cstheme="minorHAnsi"/>
          <w:color w:val="000000" w:themeColor="text1"/>
        </w:rPr>
        <w:t>, M</w:t>
      </w:r>
      <w:r w:rsidR="00F71181">
        <w:rPr>
          <w:rFonts w:eastAsia="Times New Roman" w:cstheme="minorHAnsi"/>
          <w:color w:val="000000" w:themeColor="text1"/>
        </w:rPr>
        <w:t>otivational Interviewing (MI)</w:t>
      </w:r>
      <w:r w:rsidR="0027042B" w:rsidRPr="006A5E19">
        <w:rPr>
          <w:rFonts w:eastAsia="Times New Roman" w:cstheme="minorHAnsi"/>
          <w:color w:val="000000" w:themeColor="text1"/>
        </w:rPr>
        <w:t>, Harm Reduction, cultural competency, etc. (2)</w:t>
      </w:r>
      <w:r w:rsidR="006E015C" w:rsidRPr="006A5E19">
        <w:rPr>
          <w:rFonts w:eastAsia="Times New Roman" w:cstheme="minorHAnsi"/>
          <w:color w:val="000000" w:themeColor="text1"/>
        </w:rPr>
        <w:t xml:space="preserve"> </w:t>
      </w:r>
    </w:p>
    <w:p w14:paraId="68CF6991" w14:textId="4B2E6884" w:rsidR="00A22C06" w:rsidRPr="006A5E19" w:rsidRDefault="00A22C06" w:rsidP="00A22C06">
      <w:pPr>
        <w:pStyle w:val="ListParagraph"/>
        <w:spacing w:after="240"/>
        <w:rPr>
          <w:rFonts w:eastAsia="Times New Roman" w:cstheme="minorHAnsi"/>
          <w:color w:val="000000" w:themeColor="text1"/>
        </w:rPr>
      </w:pPr>
      <w:r w:rsidRPr="006A5E19">
        <w:rPr>
          <w:rFonts w:eastAsia="Times New Roman" w:cstheme="minorHAnsi"/>
          <w:color w:val="000000" w:themeColor="text1"/>
        </w:rPr>
        <w:t>CT BOS Actions:</w:t>
      </w:r>
    </w:p>
    <w:p w14:paraId="27FFCC7C" w14:textId="3A91E1BC" w:rsidR="00F71181" w:rsidRPr="006B291F" w:rsidRDefault="00F71181" w:rsidP="00A22C06">
      <w:pPr>
        <w:pStyle w:val="ListParagraph"/>
        <w:numPr>
          <w:ilvl w:val="0"/>
          <w:numId w:val="17"/>
        </w:numPr>
        <w:spacing w:after="240"/>
        <w:rPr>
          <w:rFonts w:eastAsia="Times New Roman" w:cstheme="minorHAnsi"/>
          <w:color w:val="000000" w:themeColor="text1"/>
          <w:highlight w:val="green"/>
        </w:rPr>
      </w:pPr>
      <w:r w:rsidRPr="006B291F">
        <w:rPr>
          <w:rFonts w:eastAsia="Times New Roman" w:cstheme="minorHAnsi"/>
          <w:color w:val="000000" w:themeColor="text1"/>
          <w:highlight w:val="green"/>
        </w:rPr>
        <w:t>Ensure annual BOS training calendar/webinars include topics from above list (schedule permitting)</w:t>
      </w:r>
    </w:p>
    <w:p w14:paraId="3D3624D4" w14:textId="09A4B462" w:rsidR="00A22C06" w:rsidRPr="006B291F" w:rsidRDefault="00A22C06" w:rsidP="00A22C06">
      <w:pPr>
        <w:pStyle w:val="ListParagraph"/>
        <w:numPr>
          <w:ilvl w:val="0"/>
          <w:numId w:val="17"/>
        </w:numPr>
        <w:spacing w:after="240"/>
        <w:rPr>
          <w:rFonts w:eastAsia="Times New Roman" w:cstheme="minorHAnsi"/>
          <w:color w:val="000000" w:themeColor="text1"/>
          <w:highlight w:val="green"/>
        </w:rPr>
      </w:pPr>
      <w:r w:rsidRPr="006B291F">
        <w:rPr>
          <w:rFonts w:eastAsia="Times New Roman" w:cstheme="minorHAnsi"/>
          <w:color w:val="000000" w:themeColor="text1"/>
          <w:highlight w:val="green"/>
        </w:rPr>
        <w:t xml:space="preserve">Make resources more accessible by posting DMHAS webinars to CT BOS </w:t>
      </w:r>
      <w:proofErr w:type="gramStart"/>
      <w:r w:rsidRPr="006B291F">
        <w:rPr>
          <w:rFonts w:eastAsia="Times New Roman" w:cstheme="minorHAnsi"/>
          <w:color w:val="000000" w:themeColor="text1"/>
          <w:highlight w:val="green"/>
        </w:rPr>
        <w:t>website</w:t>
      </w:r>
      <w:proofErr w:type="gramEnd"/>
    </w:p>
    <w:p w14:paraId="787B6C0B" w14:textId="41B0118A" w:rsidR="00A22C06" w:rsidRPr="00E473FA" w:rsidRDefault="0027042B" w:rsidP="0027042B">
      <w:pPr>
        <w:pStyle w:val="ListParagraph"/>
        <w:numPr>
          <w:ilvl w:val="0"/>
          <w:numId w:val="1"/>
        </w:numPr>
        <w:spacing w:after="240"/>
        <w:rPr>
          <w:rFonts w:eastAsia="Times New Roman" w:cstheme="minorHAnsi"/>
          <w:color w:val="000000" w:themeColor="text1"/>
          <w:u w:val="single"/>
        </w:rPr>
      </w:pPr>
      <w:r w:rsidRPr="006A5E19">
        <w:rPr>
          <w:rFonts w:eastAsia="Times New Roman" w:cstheme="minorHAnsi"/>
          <w:color w:val="000000" w:themeColor="text1"/>
        </w:rPr>
        <w:t xml:space="preserve">Continue to secure </w:t>
      </w:r>
      <w:r w:rsidRPr="00F749D2">
        <w:rPr>
          <w:rFonts w:eastAsia="Times New Roman" w:cstheme="minorHAnsi"/>
          <w:b/>
          <w:bCs/>
          <w:color w:val="000000" w:themeColor="text1"/>
        </w:rPr>
        <w:t>funds for services for R</w:t>
      </w:r>
      <w:r w:rsidR="00F71181">
        <w:rPr>
          <w:rFonts w:eastAsia="Times New Roman" w:cstheme="minorHAnsi"/>
          <w:b/>
          <w:bCs/>
          <w:color w:val="000000" w:themeColor="text1"/>
        </w:rPr>
        <w:t>ental Assistance (RA)</w:t>
      </w:r>
      <w:r w:rsidRPr="00F749D2">
        <w:rPr>
          <w:rFonts w:eastAsia="Times New Roman" w:cstheme="minorHAnsi"/>
          <w:b/>
          <w:bCs/>
          <w:color w:val="000000" w:themeColor="text1"/>
        </w:rPr>
        <w:t xml:space="preserve"> grants</w:t>
      </w:r>
      <w:r w:rsidRPr="006A5E19">
        <w:rPr>
          <w:rFonts w:eastAsia="Times New Roman" w:cstheme="minorHAnsi"/>
          <w:color w:val="000000" w:themeColor="text1"/>
        </w:rPr>
        <w:t xml:space="preserve"> that don’t have service </w:t>
      </w:r>
      <w:proofErr w:type="gramStart"/>
      <w:r w:rsidRPr="006A5E19">
        <w:rPr>
          <w:rFonts w:eastAsia="Times New Roman" w:cstheme="minorHAnsi"/>
          <w:color w:val="000000" w:themeColor="text1"/>
        </w:rPr>
        <w:t>dollars</w:t>
      </w:r>
      <w:proofErr w:type="gramEnd"/>
    </w:p>
    <w:p w14:paraId="7E5A6BA7" w14:textId="4E6C6239" w:rsidR="00E473FA" w:rsidRPr="006A5E19" w:rsidRDefault="00E473FA" w:rsidP="00E473FA">
      <w:pPr>
        <w:pStyle w:val="ListParagraph"/>
        <w:spacing w:after="240"/>
        <w:rPr>
          <w:rFonts w:eastAsia="Times New Roman" w:cstheme="minorHAnsi"/>
          <w:color w:val="000000" w:themeColor="text1"/>
          <w:u w:val="single"/>
        </w:rPr>
      </w:pPr>
      <w:r>
        <w:rPr>
          <w:rFonts w:eastAsia="Times New Roman" w:cstheme="minorHAnsi"/>
          <w:color w:val="000000" w:themeColor="text1"/>
        </w:rPr>
        <w:t>CT BOS Actions:</w:t>
      </w:r>
    </w:p>
    <w:p w14:paraId="585B5C7A" w14:textId="478C8ED2" w:rsidR="0027042B" w:rsidRPr="00FF6095" w:rsidRDefault="00A22C06" w:rsidP="00A22C06">
      <w:pPr>
        <w:pStyle w:val="ListParagraph"/>
        <w:numPr>
          <w:ilvl w:val="1"/>
          <w:numId w:val="1"/>
        </w:numPr>
        <w:spacing w:after="240"/>
        <w:rPr>
          <w:rFonts w:eastAsia="Times New Roman" w:cstheme="minorHAnsi"/>
          <w:highlight w:val="green"/>
          <w:u w:val="single"/>
        </w:rPr>
      </w:pPr>
      <w:r w:rsidRPr="00FF6095">
        <w:rPr>
          <w:rFonts w:eastAsia="Times New Roman" w:cstheme="minorHAnsi"/>
          <w:highlight w:val="green"/>
        </w:rPr>
        <w:t>P</w:t>
      </w:r>
      <w:r w:rsidR="00881A41" w:rsidRPr="00FF6095">
        <w:rPr>
          <w:rFonts w:eastAsia="Times New Roman" w:cstheme="minorHAnsi"/>
          <w:highlight w:val="green"/>
        </w:rPr>
        <w:t xml:space="preserve">rioritized </w:t>
      </w:r>
      <w:r w:rsidR="009D5304" w:rsidRPr="00FF6095">
        <w:rPr>
          <w:rFonts w:eastAsia="Times New Roman" w:cstheme="minorHAnsi"/>
          <w:highlight w:val="green"/>
        </w:rPr>
        <w:t xml:space="preserve">funding for PSH projects without any designated services funds </w:t>
      </w:r>
      <w:r w:rsidR="00881A41" w:rsidRPr="00FF6095">
        <w:rPr>
          <w:rFonts w:eastAsia="Times New Roman" w:cstheme="minorHAnsi"/>
          <w:highlight w:val="green"/>
        </w:rPr>
        <w:t xml:space="preserve">in 2022 </w:t>
      </w:r>
      <w:r w:rsidR="00533653">
        <w:rPr>
          <w:rFonts w:eastAsia="Times New Roman" w:cstheme="minorHAnsi"/>
          <w:highlight w:val="green"/>
        </w:rPr>
        <w:t xml:space="preserve">and 2023 </w:t>
      </w:r>
      <w:r w:rsidR="00881A41" w:rsidRPr="00FF6095">
        <w:rPr>
          <w:rFonts w:eastAsia="Times New Roman" w:cstheme="minorHAnsi"/>
          <w:highlight w:val="green"/>
        </w:rPr>
        <w:t>new project RFP</w:t>
      </w:r>
      <w:r w:rsidR="00533653">
        <w:rPr>
          <w:rFonts w:eastAsia="Times New Roman" w:cstheme="minorHAnsi"/>
          <w:highlight w:val="green"/>
        </w:rPr>
        <w:t>s</w:t>
      </w:r>
    </w:p>
    <w:p w14:paraId="3F62131F" w14:textId="00074BAA" w:rsidR="00E473FA" w:rsidRPr="00E473FA" w:rsidRDefault="009241C3" w:rsidP="00E473FA">
      <w:pPr>
        <w:pStyle w:val="ListParagraph"/>
        <w:spacing w:after="2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Planned</w:t>
      </w:r>
      <w:r w:rsidR="00E473FA" w:rsidRPr="006A5E19">
        <w:rPr>
          <w:rFonts w:eastAsia="Times New Roman" w:cstheme="minorHAnsi"/>
          <w:color w:val="000000" w:themeColor="text1"/>
        </w:rPr>
        <w:t xml:space="preserve"> CT BOS Actions:</w:t>
      </w:r>
    </w:p>
    <w:p w14:paraId="234329A3" w14:textId="6594D4ED" w:rsidR="00A22C06" w:rsidRPr="006B291F" w:rsidRDefault="00A22C06" w:rsidP="00A22C06">
      <w:pPr>
        <w:pStyle w:val="ListParagraph"/>
        <w:numPr>
          <w:ilvl w:val="1"/>
          <w:numId w:val="1"/>
        </w:numPr>
        <w:spacing w:after="240"/>
        <w:rPr>
          <w:rFonts w:eastAsia="Times New Roman" w:cstheme="minorHAnsi"/>
          <w:highlight w:val="green"/>
          <w:u w:val="single"/>
        </w:rPr>
      </w:pPr>
      <w:r w:rsidRPr="006B291F">
        <w:rPr>
          <w:rFonts w:eastAsia="Times New Roman" w:cstheme="minorHAnsi"/>
          <w:highlight w:val="green"/>
        </w:rPr>
        <w:t xml:space="preserve">Steering Committee to </w:t>
      </w:r>
      <w:r w:rsidR="007D2815" w:rsidRPr="006B291F">
        <w:rPr>
          <w:rFonts w:eastAsia="Times New Roman" w:cstheme="minorHAnsi"/>
          <w:highlight w:val="green"/>
        </w:rPr>
        <w:t xml:space="preserve">discuss annually to determine if to continue to prioritize for future </w:t>
      </w:r>
      <w:proofErr w:type="gramStart"/>
      <w:r w:rsidR="007D2815" w:rsidRPr="006B291F">
        <w:rPr>
          <w:rFonts w:eastAsia="Times New Roman" w:cstheme="minorHAnsi"/>
          <w:highlight w:val="green"/>
        </w:rPr>
        <w:t>RFPs</w:t>
      </w:r>
      <w:proofErr w:type="gramEnd"/>
    </w:p>
    <w:p w14:paraId="3434616E" w14:textId="77777777" w:rsidR="00F329A6" w:rsidRDefault="00F329A6" w:rsidP="009B7992">
      <w:pPr>
        <w:spacing w:after="240"/>
        <w:rPr>
          <w:rFonts w:eastAsia="Times New Roman" w:cstheme="minorHAnsi"/>
          <w:b/>
          <w:bCs/>
          <w:color w:val="000000" w:themeColor="text1"/>
          <w:u w:val="single"/>
        </w:rPr>
      </w:pPr>
    </w:p>
    <w:p w14:paraId="55894A11" w14:textId="5637C2AE" w:rsidR="009B7992" w:rsidRPr="007D2815" w:rsidRDefault="006A5E19" w:rsidP="009B7992">
      <w:pPr>
        <w:spacing w:after="240"/>
        <w:rPr>
          <w:rFonts w:eastAsia="Times New Roman" w:cstheme="minorHAnsi"/>
          <w:color w:val="000000" w:themeColor="text1"/>
          <w:u w:val="single"/>
        </w:rPr>
      </w:pPr>
      <w:r w:rsidRPr="007D2815">
        <w:rPr>
          <w:rFonts w:eastAsia="Times New Roman" w:cstheme="minorHAnsi"/>
          <w:b/>
          <w:bCs/>
          <w:color w:val="000000" w:themeColor="text1"/>
          <w:u w:val="single"/>
        </w:rPr>
        <w:lastRenderedPageBreak/>
        <w:t xml:space="preserve">STRENGTHEN HMIS </w:t>
      </w:r>
    </w:p>
    <w:p w14:paraId="3852F305" w14:textId="3D638E81" w:rsidR="007D2815" w:rsidRDefault="007D2815" w:rsidP="00B15946">
      <w:pPr>
        <w:pStyle w:val="ListParagraph"/>
        <w:numPr>
          <w:ilvl w:val="0"/>
          <w:numId w:val="6"/>
        </w:numPr>
        <w:spacing w:after="240"/>
        <w:rPr>
          <w:rFonts w:eastAsia="Times New Roman" w:cstheme="minorHAnsi"/>
          <w:color w:val="000000" w:themeColor="text1"/>
        </w:rPr>
      </w:pPr>
      <w:r w:rsidRPr="00A22C06">
        <w:rPr>
          <w:rFonts w:eastAsia="Times New Roman" w:cstheme="minorHAnsi"/>
          <w:color w:val="000000" w:themeColor="text1"/>
        </w:rPr>
        <w:t xml:space="preserve">Stakeholder Priority:  </w:t>
      </w:r>
      <w:r w:rsidRPr="007D2815">
        <w:rPr>
          <w:rFonts w:eastAsia="Times New Roman" w:cstheme="minorHAnsi"/>
          <w:color w:val="000000" w:themeColor="text1"/>
        </w:rPr>
        <w:t>Improve</w:t>
      </w:r>
      <w:r w:rsidR="009B7992" w:rsidRPr="007D2815">
        <w:rPr>
          <w:rFonts w:eastAsia="Times New Roman" w:cstheme="minorHAnsi"/>
          <w:color w:val="000000" w:themeColor="text1"/>
        </w:rPr>
        <w:t xml:space="preserve"> </w:t>
      </w:r>
      <w:r w:rsidR="009B7992" w:rsidRPr="006A5E19">
        <w:rPr>
          <w:rFonts w:eastAsia="Times New Roman" w:cstheme="minorHAnsi"/>
          <w:b/>
          <w:bCs/>
          <w:color w:val="000000" w:themeColor="text1"/>
          <w:u w:val="single"/>
        </w:rPr>
        <w:t>training</w:t>
      </w:r>
      <w:r w:rsidR="009B7992" w:rsidRPr="007D2815">
        <w:rPr>
          <w:rFonts w:eastAsia="Times New Roman" w:cstheme="minorHAnsi"/>
          <w:color w:val="000000" w:themeColor="text1"/>
        </w:rPr>
        <w:t xml:space="preserve"> </w:t>
      </w:r>
      <w:proofErr w:type="gramStart"/>
      <w:r w:rsidR="009B7992" w:rsidRPr="007D2815">
        <w:rPr>
          <w:rFonts w:eastAsia="Times New Roman" w:cstheme="minorHAnsi"/>
          <w:color w:val="000000" w:themeColor="text1"/>
        </w:rPr>
        <w:t>availability</w:t>
      </w:r>
      <w:proofErr w:type="gramEnd"/>
      <w:r w:rsidR="009B7992" w:rsidRPr="007D2815">
        <w:rPr>
          <w:rFonts w:eastAsia="Times New Roman" w:cstheme="minorHAnsi"/>
          <w:color w:val="000000" w:themeColor="text1"/>
        </w:rPr>
        <w:t xml:space="preserve"> </w:t>
      </w:r>
    </w:p>
    <w:p w14:paraId="335BB6DA" w14:textId="13AFA241" w:rsidR="006A5E19" w:rsidRDefault="009241C3" w:rsidP="006A5E19">
      <w:pPr>
        <w:pStyle w:val="ListParagraph"/>
        <w:spacing w:after="2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Planned</w:t>
      </w:r>
      <w:r w:rsidR="006A5E19" w:rsidRPr="00A22C06">
        <w:rPr>
          <w:rFonts w:eastAsia="Times New Roman" w:cstheme="minorHAnsi"/>
          <w:color w:val="000000" w:themeColor="text1"/>
        </w:rPr>
        <w:t xml:space="preserve"> CT BOS Actions:</w:t>
      </w:r>
    </w:p>
    <w:p w14:paraId="4807D499" w14:textId="55ABE963" w:rsidR="007D2815" w:rsidRPr="00DC726D" w:rsidRDefault="007D2815" w:rsidP="007D2815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rFonts w:eastAsia="Times New Roman" w:cstheme="minorHAnsi"/>
          <w:color w:val="000000"/>
        </w:rPr>
      </w:pPr>
      <w:r w:rsidRPr="00FF6095">
        <w:rPr>
          <w:rFonts w:eastAsia="Times New Roman" w:cstheme="minorHAnsi"/>
          <w:color w:val="000000"/>
          <w:highlight w:val="yellow"/>
        </w:rPr>
        <w:t xml:space="preserve">CCEH </w:t>
      </w:r>
      <w:r w:rsidR="00214859" w:rsidRPr="00FF6095">
        <w:rPr>
          <w:rFonts w:eastAsia="Times New Roman" w:cstheme="minorHAnsi"/>
          <w:color w:val="000000"/>
          <w:highlight w:val="yellow"/>
        </w:rPr>
        <w:t xml:space="preserve">to </w:t>
      </w:r>
      <w:r w:rsidR="00FF6095" w:rsidRPr="00FF6095">
        <w:rPr>
          <w:rFonts w:eastAsia="Times New Roman" w:cstheme="minorHAnsi"/>
          <w:color w:val="000000"/>
          <w:highlight w:val="yellow"/>
        </w:rPr>
        <w:t xml:space="preserve">implement a </w:t>
      </w:r>
      <w:r w:rsidRPr="00FF6095">
        <w:rPr>
          <w:rFonts w:eastAsia="Times New Roman" w:cstheme="minorHAnsi"/>
          <w:color w:val="000000"/>
          <w:highlight w:val="yellow"/>
        </w:rPr>
        <w:t>plan</w:t>
      </w:r>
      <w:r w:rsidR="00214859" w:rsidRPr="00FF6095">
        <w:rPr>
          <w:rFonts w:eastAsia="Times New Roman" w:cstheme="minorHAnsi"/>
          <w:color w:val="000000"/>
          <w:highlight w:val="yellow"/>
        </w:rPr>
        <w:t xml:space="preserve"> </w:t>
      </w:r>
      <w:r w:rsidRPr="00FF6095">
        <w:rPr>
          <w:rFonts w:eastAsia="Times New Roman" w:cstheme="minorHAnsi"/>
          <w:color w:val="000000"/>
          <w:highlight w:val="yellow"/>
        </w:rPr>
        <w:t xml:space="preserve">for improving the speed at which new users can access the required </w:t>
      </w:r>
      <w:proofErr w:type="gramStart"/>
      <w:r w:rsidRPr="00FF6095">
        <w:rPr>
          <w:rFonts w:eastAsia="Times New Roman" w:cstheme="minorHAnsi"/>
          <w:color w:val="000000"/>
          <w:highlight w:val="yellow"/>
        </w:rPr>
        <w:t>training</w:t>
      </w:r>
      <w:r w:rsidRPr="00DC726D">
        <w:rPr>
          <w:rFonts w:eastAsia="Times New Roman" w:cstheme="minorHAnsi"/>
          <w:color w:val="000000"/>
        </w:rPr>
        <w:t>;</w:t>
      </w:r>
      <w:proofErr w:type="gramEnd"/>
    </w:p>
    <w:p w14:paraId="26FC352B" w14:textId="72E557EF" w:rsidR="006A5E19" w:rsidRPr="006A5E19" w:rsidRDefault="006A5E19" w:rsidP="006A5E19">
      <w:pPr>
        <w:pStyle w:val="ListParagraph"/>
        <w:numPr>
          <w:ilvl w:val="0"/>
          <w:numId w:val="6"/>
        </w:numPr>
        <w:spacing w:after="240"/>
        <w:rPr>
          <w:rFonts w:eastAsia="Times New Roman" w:cstheme="minorHAnsi"/>
        </w:rPr>
      </w:pPr>
      <w:r>
        <w:rPr>
          <w:rFonts w:eastAsia="Times New Roman" w:cstheme="minorHAnsi"/>
          <w:color w:val="000000" w:themeColor="text1"/>
        </w:rPr>
        <w:t>Stakeholder Priorities</w:t>
      </w:r>
      <w:bookmarkStart w:id="0" w:name="_Hlk126764696"/>
      <w:r>
        <w:rPr>
          <w:rFonts w:eastAsia="Times New Roman" w:cstheme="minorHAnsi"/>
          <w:color w:val="000000" w:themeColor="text1"/>
        </w:rPr>
        <w:t xml:space="preserve">: </w:t>
      </w:r>
      <w:r w:rsidRPr="00A22C06">
        <w:rPr>
          <w:rFonts w:eastAsia="Times New Roman" w:cstheme="minorHAnsi"/>
        </w:rPr>
        <w:t xml:space="preserve">Better </w:t>
      </w:r>
      <w:r w:rsidRPr="00A22C06">
        <w:rPr>
          <w:rFonts w:eastAsia="Times New Roman" w:cstheme="minorHAnsi"/>
          <w:b/>
          <w:bCs/>
        </w:rPr>
        <w:t>reporting</w:t>
      </w:r>
      <w:r w:rsidRPr="00A22C06">
        <w:rPr>
          <w:rFonts w:eastAsia="Times New Roman" w:cstheme="minorHAnsi"/>
        </w:rPr>
        <w:t xml:space="preserve"> for provider agencies to use for internal QA</w:t>
      </w:r>
      <w:r>
        <w:rPr>
          <w:rFonts w:eastAsia="Times New Roman" w:cstheme="minorHAnsi"/>
        </w:rPr>
        <w:t xml:space="preserve">; </w:t>
      </w:r>
      <w:r w:rsidRPr="006A5E19">
        <w:rPr>
          <w:rFonts w:eastAsia="Times New Roman" w:cstheme="minorHAnsi"/>
        </w:rPr>
        <w:t xml:space="preserve">Improve HMIS </w:t>
      </w:r>
      <w:r w:rsidRPr="006A5E19">
        <w:rPr>
          <w:rFonts w:eastAsia="Times New Roman" w:cstheme="minorHAnsi"/>
          <w:b/>
          <w:bCs/>
        </w:rPr>
        <w:t>data entry process</w:t>
      </w:r>
      <w:r w:rsidRPr="006A5E19">
        <w:rPr>
          <w:rFonts w:eastAsia="Times New Roman" w:cstheme="minorHAnsi"/>
        </w:rPr>
        <w:t xml:space="preserve"> to decrease time direct service staff are spending on data </w:t>
      </w:r>
      <w:proofErr w:type="gramStart"/>
      <w:r w:rsidRPr="006A5E19">
        <w:rPr>
          <w:rFonts w:eastAsia="Times New Roman" w:cstheme="minorHAnsi"/>
        </w:rPr>
        <w:t>entry</w:t>
      </w:r>
      <w:proofErr w:type="gramEnd"/>
    </w:p>
    <w:bookmarkEnd w:id="0"/>
    <w:p w14:paraId="1233E715" w14:textId="6EE4E510" w:rsidR="006A5E19" w:rsidRDefault="009241C3" w:rsidP="006A5E19">
      <w:pPr>
        <w:pStyle w:val="ListParagraph"/>
        <w:spacing w:after="2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Planned</w:t>
      </w:r>
      <w:r w:rsidR="006A5E19" w:rsidRPr="00A22C06">
        <w:rPr>
          <w:rFonts w:eastAsia="Times New Roman" w:cstheme="minorHAnsi"/>
          <w:color w:val="000000" w:themeColor="text1"/>
        </w:rPr>
        <w:t xml:space="preserve"> CT BOS Action</w:t>
      </w:r>
      <w:r w:rsidR="00A663C8">
        <w:rPr>
          <w:rFonts w:eastAsia="Times New Roman" w:cstheme="minorHAnsi"/>
          <w:color w:val="000000" w:themeColor="text1"/>
        </w:rPr>
        <w:t>:</w:t>
      </w:r>
    </w:p>
    <w:p w14:paraId="79EEB456" w14:textId="6F2CE552" w:rsidR="009B7992" w:rsidRPr="00DC726D" w:rsidRDefault="00F71181" w:rsidP="006A5E19">
      <w:pPr>
        <w:pStyle w:val="ListParagraph"/>
        <w:numPr>
          <w:ilvl w:val="1"/>
          <w:numId w:val="6"/>
        </w:numPr>
        <w:spacing w:after="240"/>
        <w:rPr>
          <w:rFonts w:eastAsia="Times New Roman" w:cstheme="minorHAnsi"/>
          <w:color w:val="000000" w:themeColor="text1"/>
        </w:rPr>
      </w:pPr>
      <w:r w:rsidRPr="00FF6095">
        <w:rPr>
          <w:rFonts w:eastAsia="Times New Roman" w:cstheme="minorHAnsi"/>
          <w:color w:val="000000" w:themeColor="text1"/>
          <w:sz w:val="23"/>
          <w:szCs w:val="23"/>
          <w:highlight w:val="yellow"/>
        </w:rPr>
        <w:t xml:space="preserve">CCEH </w:t>
      </w:r>
      <w:r w:rsidR="00214859" w:rsidRPr="00FF6095">
        <w:rPr>
          <w:rFonts w:eastAsia="Times New Roman" w:cstheme="minorHAnsi"/>
          <w:color w:val="000000" w:themeColor="text1"/>
          <w:sz w:val="23"/>
          <w:szCs w:val="23"/>
          <w:highlight w:val="yellow"/>
        </w:rPr>
        <w:t xml:space="preserve">to </w:t>
      </w:r>
      <w:r w:rsidR="00F329A6">
        <w:rPr>
          <w:rFonts w:eastAsia="Times New Roman" w:cstheme="minorHAnsi"/>
          <w:color w:val="000000" w:themeColor="text1"/>
          <w:sz w:val="23"/>
          <w:szCs w:val="23"/>
          <w:highlight w:val="yellow"/>
        </w:rPr>
        <w:t xml:space="preserve">develop a </w:t>
      </w:r>
      <w:r w:rsidR="00FF6095" w:rsidRPr="00FF6095">
        <w:rPr>
          <w:rFonts w:eastAsia="Times New Roman" w:cstheme="minorHAnsi"/>
          <w:color w:val="000000" w:themeColor="text1"/>
          <w:sz w:val="23"/>
          <w:szCs w:val="23"/>
          <w:highlight w:val="yellow"/>
        </w:rPr>
        <w:t xml:space="preserve">plan around </w:t>
      </w:r>
      <w:r w:rsidR="009241C3" w:rsidRPr="00FF6095">
        <w:rPr>
          <w:rFonts w:eastAsia="Times New Roman" w:cstheme="minorHAnsi"/>
          <w:color w:val="000000" w:themeColor="text1"/>
          <w:sz w:val="23"/>
          <w:szCs w:val="23"/>
          <w:highlight w:val="yellow"/>
        </w:rPr>
        <w:t>agency reporting and data entry processes</w:t>
      </w:r>
      <w:r w:rsidR="007D2815" w:rsidRPr="00FF6095">
        <w:rPr>
          <w:rFonts w:eastAsia="Times New Roman" w:cstheme="minorHAnsi"/>
          <w:color w:val="000000" w:themeColor="text1"/>
          <w:sz w:val="23"/>
          <w:szCs w:val="23"/>
          <w:highlight w:val="yellow"/>
        </w:rPr>
        <w:t>.</w:t>
      </w:r>
    </w:p>
    <w:p w14:paraId="1A70A625" w14:textId="3EC1A1AD" w:rsidR="007B5EC8" w:rsidRPr="00E473FA" w:rsidRDefault="00782F25" w:rsidP="007B5EC8">
      <w:pPr>
        <w:spacing w:after="240"/>
        <w:rPr>
          <w:rFonts w:eastAsia="Times New Roman" w:cstheme="minorHAnsi"/>
          <w:b/>
          <w:bCs/>
          <w:u w:val="single"/>
        </w:rPr>
      </w:pPr>
      <w:r w:rsidRPr="00E473FA">
        <w:rPr>
          <w:rFonts w:eastAsia="Times New Roman" w:cstheme="minorHAnsi"/>
          <w:b/>
          <w:bCs/>
          <w:u w:val="single"/>
        </w:rPr>
        <w:t>ENGAGE</w:t>
      </w:r>
      <w:r w:rsidR="006A5E19" w:rsidRPr="00E473FA">
        <w:rPr>
          <w:rFonts w:eastAsia="Times New Roman" w:cstheme="minorHAnsi"/>
          <w:b/>
          <w:bCs/>
          <w:u w:val="single"/>
        </w:rPr>
        <w:t xml:space="preserve"> </w:t>
      </w:r>
      <w:r w:rsidRPr="00E473FA">
        <w:rPr>
          <w:rFonts w:eastAsia="Times New Roman" w:cstheme="minorHAnsi"/>
          <w:b/>
          <w:bCs/>
          <w:u w:val="single"/>
        </w:rPr>
        <w:t xml:space="preserve">DIVERSE STAKEHOLDERS </w:t>
      </w:r>
    </w:p>
    <w:p w14:paraId="4F55D09F" w14:textId="5851C654" w:rsidR="006A5E19" w:rsidRPr="006A5E19" w:rsidRDefault="00A663C8" w:rsidP="00B15946">
      <w:pPr>
        <w:pStyle w:val="ListParagraph"/>
        <w:numPr>
          <w:ilvl w:val="0"/>
          <w:numId w:val="5"/>
        </w:numPr>
        <w:spacing w:after="240"/>
        <w:rPr>
          <w:rFonts w:eastAsia="Times New Roman" w:cstheme="minorHAnsi"/>
          <w:color w:val="000000" w:themeColor="text1"/>
        </w:rPr>
      </w:pPr>
      <w:r w:rsidRPr="00A22C06">
        <w:rPr>
          <w:rFonts w:eastAsia="Times New Roman" w:cstheme="minorHAnsi"/>
          <w:color w:val="000000" w:themeColor="text1"/>
        </w:rPr>
        <w:t xml:space="preserve">Stakeholder Priority:  </w:t>
      </w:r>
      <w:r w:rsidR="00A36479" w:rsidRPr="006A5E19">
        <w:rPr>
          <w:rFonts w:eastAsia="Times New Roman" w:cstheme="minorHAnsi"/>
          <w:color w:val="000000" w:themeColor="text1"/>
        </w:rPr>
        <w:t>Increase</w:t>
      </w:r>
      <w:r w:rsidR="007B5EC8" w:rsidRPr="006A5E19">
        <w:rPr>
          <w:rFonts w:eastAsia="Times New Roman" w:cstheme="minorHAnsi"/>
          <w:color w:val="000000" w:themeColor="text1"/>
        </w:rPr>
        <w:t xml:space="preserve"> </w:t>
      </w:r>
      <w:r w:rsidR="007B5EC8" w:rsidRPr="00A663C8">
        <w:rPr>
          <w:rFonts w:eastAsia="Times New Roman" w:cstheme="minorHAnsi"/>
          <w:b/>
          <w:bCs/>
          <w:color w:val="000000" w:themeColor="text1"/>
        </w:rPr>
        <w:t xml:space="preserve">engagement </w:t>
      </w:r>
      <w:r w:rsidR="00A36479" w:rsidRPr="00A663C8">
        <w:rPr>
          <w:rFonts w:eastAsia="Times New Roman" w:cstheme="minorHAnsi"/>
          <w:b/>
          <w:bCs/>
          <w:color w:val="000000" w:themeColor="text1"/>
        </w:rPr>
        <w:t xml:space="preserve">of </w:t>
      </w:r>
      <w:r w:rsidR="007B5EC8" w:rsidRPr="00A663C8">
        <w:rPr>
          <w:rFonts w:eastAsia="Times New Roman" w:cstheme="minorHAnsi"/>
          <w:b/>
          <w:bCs/>
          <w:color w:val="000000" w:themeColor="text1"/>
        </w:rPr>
        <w:t>P</w:t>
      </w:r>
      <w:r w:rsidRPr="00A663C8">
        <w:rPr>
          <w:rFonts w:eastAsia="Times New Roman" w:cstheme="minorHAnsi"/>
          <w:b/>
          <w:bCs/>
          <w:color w:val="000000" w:themeColor="text1"/>
        </w:rPr>
        <w:t>eople with Lived Experience of Homelessness</w:t>
      </w:r>
      <w:r>
        <w:rPr>
          <w:rFonts w:eastAsia="Times New Roman" w:cstheme="minorHAnsi"/>
          <w:color w:val="000000" w:themeColor="text1"/>
        </w:rPr>
        <w:t xml:space="preserve"> (P</w:t>
      </w:r>
      <w:r w:rsidR="007B5EC8" w:rsidRPr="006A5E19">
        <w:rPr>
          <w:rFonts w:eastAsia="Times New Roman" w:cstheme="minorHAnsi"/>
          <w:color w:val="000000" w:themeColor="text1"/>
        </w:rPr>
        <w:t>WLE</w:t>
      </w:r>
      <w:r w:rsidR="00A36479" w:rsidRPr="006A5E19">
        <w:rPr>
          <w:rFonts w:eastAsia="Times New Roman" w:cstheme="minorHAnsi"/>
          <w:color w:val="000000" w:themeColor="text1"/>
        </w:rPr>
        <w:t>H</w:t>
      </w:r>
      <w:r>
        <w:rPr>
          <w:rFonts w:eastAsia="Times New Roman" w:cstheme="minorHAnsi"/>
          <w:color w:val="000000" w:themeColor="text1"/>
        </w:rPr>
        <w:t>)</w:t>
      </w:r>
      <w:r w:rsidR="00F749D2">
        <w:rPr>
          <w:rFonts w:eastAsia="Times New Roman" w:cstheme="minorHAnsi"/>
          <w:color w:val="000000" w:themeColor="text1"/>
        </w:rPr>
        <w:t xml:space="preserve"> </w:t>
      </w:r>
      <w:r w:rsidR="00F749D2" w:rsidRPr="00F749D2">
        <w:rPr>
          <w:rFonts w:eastAsia="Times New Roman" w:cstheme="minorHAnsi"/>
          <w:color w:val="000000" w:themeColor="text1"/>
        </w:rPr>
        <w:t>and bring PWLEH to the center and in the front of our work.</w:t>
      </w:r>
    </w:p>
    <w:p w14:paraId="325C0144" w14:textId="77777777" w:rsidR="00DE6778" w:rsidRDefault="00E473FA" w:rsidP="00DE6778">
      <w:pPr>
        <w:pStyle w:val="ListParagraph"/>
        <w:spacing w:after="2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Recent CT BOS Actions:</w:t>
      </w:r>
    </w:p>
    <w:p w14:paraId="204C256C" w14:textId="2C61525E" w:rsidR="00E473FA" w:rsidRPr="00FF6095" w:rsidRDefault="00E473FA" w:rsidP="00DE6778">
      <w:pPr>
        <w:pStyle w:val="ListParagraph"/>
        <w:numPr>
          <w:ilvl w:val="0"/>
          <w:numId w:val="23"/>
        </w:numPr>
        <w:spacing w:after="240"/>
        <w:ind w:left="1440"/>
        <w:rPr>
          <w:rFonts w:eastAsia="Times New Roman" w:cstheme="minorHAnsi"/>
          <w:color w:val="000000" w:themeColor="text1"/>
          <w:highlight w:val="green"/>
        </w:rPr>
      </w:pPr>
      <w:r w:rsidRPr="00FF6095">
        <w:rPr>
          <w:rFonts w:eastAsia="Times New Roman" w:cstheme="minorHAnsi"/>
          <w:color w:val="000000" w:themeColor="text1"/>
          <w:highlight w:val="green"/>
        </w:rPr>
        <w:t>Increase number of Community Representatives on the Steering Committee to 6</w:t>
      </w:r>
    </w:p>
    <w:p w14:paraId="2CA1A9A8" w14:textId="5084E722" w:rsidR="00FF2EE5" w:rsidRPr="00FF6095" w:rsidRDefault="00FF2EE5" w:rsidP="00FF2EE5">
      <w:pPr>
        <w:pStyle w:val="ListParagraph"/>
        <w:numPr>
          <w:ilvl w:val="0"/>
          <w:numId w:val="23"/>
        </w:numPr>
        <w:spacing w:after="240"/>
        <w:ind w:left="1440"/>
        <w:rPr>
          <w:rFonts w:eastAsia="Times New Roman" w:cstheme="minorHAnsi"/>
          <w:color w:val="000000" w:themeColor="text1"/>
          <w:highlight w:val="green"/>
        </w:rPr>
      </w:pPr>
      <w:r w:rsidRPr="00FF6095">
        <w:rPr>
          <w:rFonts w:eastAsia="Times New Roman" w:cstheme="minorHAnsi"/>
          <w:color w:val="000000" w:themeColor="text1"/>
          <w:highlight w:val="green"/>
        </w:rPr>
        <w:t xml:space="preserve">Add 2 Community Representative seats </w:t>
      </w:r>
      <w:r w:rsidR="00F329A6">
        <w:rPr>
          <w:rFonts w:eastAsia="Times New Roman" w:cstheme="minorHAnsi"/>
          <w:color w:val="000000" w:themeColor="text1"/>
          <w:highlight w:val="green"/>
        </w:rPr>
        <w:t xml:space="preserve">to the CT BOS Steering Committee, </w:t>
      </w:r>
      <w:r w:rsidR="00FF6095">
        <w:rPr>
          <w:rFonts w:eastAsia="Times New Roman" w:cstheme="minorHAnsi"/>
          <w:color w:val="000000" w:themeColor="text1"/>
          <w:highlight w:val="green"/>
        </w:rPr>
        <w:t xml:space="preserve">specifically for </w:t>
      </w:r>
      <w:proofErr w:type="gramStart"/>
      <w:r w:rsidR="00FF6095">
        <w:rPr>
          <w:rFonts w:eastAsia="Times New Roman" w:cstheme="minorHAnsi"/>
          <w:color w:val="000000" w:themeColor="text1"/>
          <w:highlight w:val="green"/>
        </w:rPr>
        <w:t>youth</w:t>
      </w:r>
      <w:proofErr w:type="gramEnd"/>
      <w:r w:rsidR="00FF6095">
        <w:rPr>
          <w:rFonts w:eastAsia="Times New Roman" w:cstheme="minorHAnsi"/>
          <w:color w:val="000000" w:themeColor="text1"/>
          <w:highlight w:val="green"/>
        </w:rPr>
        <w:t xml:space="preserve"> </w:t>
      </w:r>
    </w:p>
    <w:p w14:paraId="6E673AD2" w14:textId="764FEEF2" w:rsidR="00A663C8" w:rsidRDefault="00A663C8" w:rsidP="00A663C8">
      <w:pPr>
        <w:pStyle w:val="ListParagraph"/>
        <w:spacing w:after="240"/>
        <w:rPr>
          <w:rFonts w:eastAsia="Times New Roman" w:cstheme="minorHAnsi"/>
          <w:color w:val="000000" w:themeColor="text1"/>
        </w:rPr>
      </w:pPr>
      <w:r w:rsidRPr="00A22C06">
        <w:rPr>
          <w:rFonts w:eastAsia="Times New Roman" w:cstheme="minorHAnsi"/>
          <w:color w:val="000000" w:themeColor="text1"/>
        </w:rPr>
        <w:t>P</w:t>
      </w:r>
      <w:r w:rsidR="00FF6095">
        <w:rPr>
          <w:rFonts w:eastAsia="Times New Roman" w:cstheme="minorHAnsi"/>
          <w:color w:val="000000" w:themeColor="text1"/>
        </w:rPr>
        <w:t>lan</w:t>
      </w:r>
      <w:r w:rsidR="00533653">
        <w:rPr>
          <w:rFonts w:eastAsia="Times New Roman" w:cstheme="minorHAnsi"/>
          <w:color w:val="000000" w:themeColor="text1"/>
        </w:rPr>
        <w:t>n</w:t>
      </w:r>
      <w:r w:rsidR="00FF6095">
        <w:rPr>
          <w:rFonts w:eastAsia="Times New Roman" w:cstheme="minorHAnsi"/>
          <w:color w:val="000000" w:themeColor="text1"/>
        </w:rPr>
        <w:t xml:space="preserve">ed and Ongoing </w:t>
      </w:r>
      <w:r w:rsidRPr="00A22C06">
        <w:rPr>
          <w:rFonts w:eastAsia="Times New Roman" w:cstheme="minorHAnsi"/>
          <w:color w:val="000000" w:themeColor="text1"/>
        </w:rPr>
        <w:t>CT BOS Action</w:t>
      </w:r>
      <w:r w:rsidR="00FF6095">
        <w:rPr>
          <w:rFonts w:eastAsia="Times New Roman" w:cstheme="minorHAnsi"/>
          <w:color w:val="000000" w:themeColor="text1"/>
        </w:rPr>
        <w:t>s</w:t>
      </w:r>
      <w:r>
        <w:rPr>
          <w:rFonts w:eastAsia="Times New Roman" w:cstheme="minorHAnsi"/>
          <w:color w:val="000000" w:themeColor="text1"/>
        </w:rPr>
        <w:t>:</w:t>
      </w:r>
    </w:p>
    <w:p w14:paraId="1735E964" w14:textId="2C6B29F4" w:rsidR="00A663C8" w:rsidRPr="006B291F" w:rsidRDefault="00A663C8" w:rsidP="00DE6778">
      <w:pPr>
        <w:pStyle w:val="ListParagraph"/>
        <w:numPr>
          <w:ilvl w:val="0"/>
          <w:numId w:val="23"/>
        </w:numPr>
        <w:spacing w:after="240"/>
        <w:ind w:left="1440"/>
        <w:rPr>
          <w:rFonts w:eastAsia="Times New Roman" w:cstheme="minorHAnsi"/>
          <w:color w:val="000000" w:themeColor="text1"/>
          <w:highlight w:val="green"/>
        </w:rPr>
      </w:pPr>
      <w:r w:rsidRPr="006B291F">
        <w:rPr>
          <w:rFonts w:eastAsia="Times New Roman" w:cstheme="minorHAnsi"/>
          <w:color w:val="000000" w:themeColor="text1"/>
          <w:highlight w:val="green"/>
        </w:rPr>
        <w:t>Orient all Community Representatives</w:t>
      </w:r>
    </w:p>
    <w:p w14:paraId="2ECFF2E6" w14:textId="0860CB1E" w:rsidR="00F749D2" w:rsidRPr="006B291F" w:rsidRDefault="00F749D2" w:rsidP="00DE6778">
      <w:pPr>
        <w:pStyle w:val="ListParagraph"/>
        <w:numPr>
          <w:ilvl w:val="0"/>
          <w:numId w:val="23"/>
        </w:numPr>
        <w:spacing w:after="240"/>
        <w:ind w:left="1440"/>
        <w:rPr>
          <w:rFonts w:eastAsia="Times New Roman" w:cstheme="minorHAnsi"/>
          <w:color w:val="000000" w:themeColor="text1"/>
          <w:highlight w:val="green"/>
        </w:rPr>
      </w:pPr>
      <w:r w:rsidRPr="006B291F">
        <w:rPr>
          <w:rFonts w:eastAsia="Times New Roman" w:cstheme="minorHAnsi"/>
          <w:color w:val="000000" w:themeColor="text1"/>
          <w:highlight w:val="green"/>
        </w:rPr>
        <w:t xml:space="preserve">Continue to invest in training and support via </w:t>
      </w:r>
      <w:proofErr w:type="gramStart"/>
      <w:r w:rsidRPr="006B291F">
        <w:rPr>
          <w:rFonts w:eastAsia="Times New Roman" w:cstheme="minorHAnsi"/>
          <w:color w:val="000000" w:themeColor="text1"/>
          <w:highlight w:val="green"/>
        </w:rPr>
        <w:t>CLIP</w:t>
      </w:r>
      <w:proofErr w:type="gramEnd"/>
    </w:p>
    <w:p w14:paraId="4C65FCAE" w14:textId="309B7081" w:rsidR="00A663C8" w:rsidRPr="006B291F" w:rsidRDefault="00A663C8" w:rsidP="00DE6778">
      <w:pPr>
        <w:pStyle w:val="ListParagraph"/>
        <w:numPr>
          <w:ilvl w:val="0"/>
          <w:numId w:val="23"/>
        </w:numPr>
        <w:spacing w:after="240"/>
        <w:ind w:left="1440"/>
        <w:rPr>
          <w:rFonts w:eastAsia="Times New Roman" w:cstheme="minorHAnsi"/>
          <w:color w:val="000000" w:themeColor="text1"/>
          <w:highlight w:val="green"/>
        </w:rPr>
      </w:pPr>
      <w:r w:rsidRPr="006B291F">
        <w:rPr>
          <w:rFonts w:eastAsia="Times New Roman" w:cstheme="minorHAnsi"/>
          <w:color w:val="000000" w:themeColor="text1"/>
          <w:highlight w:val="green"/>
        </w:rPr>
        <w:t xml:space="preserve">Seek CLIP/Community Representative input on </w:t>
      </w:r>
      <w:r w:rsidR="00F329A6">
        <w:rPr>
          <w:rFonts w:eastAsia="Times New Roman" w:cstheme="minorHAnsi"/>
          <w:color w:val="000000" w:themeColor="text1"/>
          <w:highlight w:val="green"/>
        </w:rPr>
        <w:t xml:space="preserve">all major </w:t>
      </w:r>
      <w:proofErr w:type="gramStart"/>
      <w:r w:rsidR="00F329A6">
        <w:rPr>
          <w:rFonts w:eastAsia="Times New Roman" w:cstheme="minorHAnsi"/>
          <w:color w:val="000000" w:themeColor="text1"/>
          <w:highlight w:val="green"/>
        </w:rPr>
        <w:t>decisions</w:t>
      </w:r>
      <w:proofErr w:type="gramEnd"/>
    </w:p>
    <w:p w14:paraId="62B92874" w14:textId="241D49BF" w:rsidR="00A663C8" w:rsidRPr="006B291F" w:rsidRDefault="00A663C8" w:rsidP="00DE6778">
      <w:pPr>
        <w:pStyle w:val="ListParagraph"/>
        <w:numPr>
          <w:ilvl w:val="0"/>
          <w:numId w:val="23"/>
        </w:numPr>
        <w:spacing w:after="240"/>
        <w:ind w:left="1440"/>
        <w:rPr>
          <w:rFonts w:eastAsia="Times New Roman" w:cstheme="minorHAnsi"/>
          <w:color w:val="000000" w:themeColor="text1"/>
          <w:highlight w:val="yellow"/>
        </w:rPr>
      </w:pPr>
      <w:r w:rsidRPr="006B291F">
        <w:rPr>
          <w:rFonts w:eastAsia="Times New Roman" w:cstheme="minorHAnsi"/>
          <w:color w:val="000000" w:themeColor="text1"/>
          <w:highlight w:val="yellow"/>
        </w:rPr>
        <w:t>Implement CLIP recommendations on Governance Charter and Consumer Survey</w:t>
      </w:r>
    </w:p>
    <w:p w14:paraId="47020B13" w14:textId="77777777" w:rsidR="00A663C8" w:rsidRPr="00A663C8" w:rsidRDefault="00A663C8" w:rsidP="00DE6778">
      <w:pPr>
        <w:pStyle w:val="ListParagraph"/>
        <w:spacing w:after="240"/>
        <w:ind w:left="1440"/>
        <w:rPr>
          <w:rFonts w:eastAsia="Times New Roman" w:cstheme="minorHAnsi"/>
          <w:color w:val="000000" w:themeColor="text1"/>
        </w:rPr>
      </w:pPr>
    </w:p>
    <w:p w14:paraId="0D296FBF" w14:textId="77777777" w:rsidR="00A663C8" w:rsidRDefault="00A663C8" w:rsidP="00B15946">
      <w:pPr>
        <w:pStyle w:val="ListParagraph"/>
        <w:numPr>
          <w:ilvl w:val="0"/>
          <w:numId w:val="5"/>
        </w:numPr>
        <w:spacing w:after="240"/>
        <w:rPr>
          <w:rFonts w:eastAsia="Times New Roman" w:cstheme="minorHAnsi"/>
          <w:color w:val="000000" w:themeColor="text1"/>
        </w:rPr>
      </w:pPr>
      <w:r w:rsidRPr="00A22C06">
        <w:rPr>
          <w:rFonts w:eastAsia="Times New Roman" w:cstheme="minorHAnsi"/>
          <w:color w:val="000000" w:themeColor="text1"/>
        </w:rPr>
        <w:t xml:space="preserve">Stakeholder Priority:  </w:t>
      </w:r>
      <w:r w:rsidR="00A36479" w:rsidRPr="00A663C8">
        <w:rPr>
          <w:rFonts w:eastAsia="Times New Roman" w:cstheme="minorHAnsi"/>
          <w:color w:val="000000" w:themeColor="text1"/>
        </w:rPr>
        <w:t xml:space="preserve">Increase </w:t>
      </w:r>
      <w:r w:rsidR="00A36479" w:rsidRPr="00A663C8">
        <w:rPr>
          <w:rFonts w:eastAsia="Times New Roman" w:cstheme="minorHAnsi"/>
          <w:b/>
          <w:bCs/>
          <w:color w:val="000000" w:themeColor="text1"/>
        </w:rPr>
        <w:t>r</w:t>
      </w:r>
      <w:r w:rsidR="007B5EC8" w:rsidRPr="00A663C8">
        <w:rPr>
          <w:rFonts w:eastAsia="Times New Roman" w:cstheme="minorHAnsi"/>
          <w:b/>
          <w:bCs/>
          <w:color w:val="000000" w:themeColor="text1"/>
        </w:rPr>
        <w:t>epresentation of BIPOC</w:t>
      </w:r>
      <w:r w:rsidR="007B5EC8" w:rsidRPr="00A663C8">
        <w:rPr>
          <w:rFonts w:eastAsia="Times New Roman" w:cstheme="minorHAnsi"/>
          <w:color w:val="000000" w:themeColor="text1"/>
        </w:rPr>
        <w:t xml:space="preserve"> at senior level meetings</w:t>
      </w:r>
      <w:r w:rsidR="00AF416B" w:rsidRPr="00A663C8">
        <w:rPr>
          <w:rFonts w:eastAsia="Times New Roman" w:cstheme="minorHAnsi"/>
          <w:color w:val="000000" w:themeColor="text1"/>
        </w:rPr>
        <w:t xml:space="preserve"> (1)</w:t>
      </w:r>
      <w:r w:rsidR="00B606D2" w:rsidRPr="00A663C8">
        <w:rPr>
          <w:rFonts w:eastAsia="Times New Roman" w:cstheme="minorHAnsi"/>
          <w:color w:val="000000" w:themeColor="text1"/>
        </w:rPr>
        <w:t xml:space="preserve"> </w:t>
      </w:r>
    </w:p>
    <w:p w14:paraId="4BC981C5" w14:textId="4B84E613" w:rsidR="00A663C8" w:rsidRDefault="009241C3" w:rsidP="00A663C8">
      <w:pPr>
        <w:pStyle w:val="ListParagraph"/>
        <w:spacing w:after="2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Planned</w:t>
      </w:r>
      <w:r w:rsidR="00A663C8">
        <w:rPr>
          <w:rFonts w:eastAsia="Times New Roman" w:cstheme="minorHAnsi"/>
          <w:color w:val="000000" w:themeColor="text1"/>
        </w:rPr>
        <w:t xml:space="preserve"> </w:t>
      </w:r>
      <w:r w:rsidR="00FF6095">
        <w:rPr>
          <w:rFonts w:eastAsia="Times New Roman" w:cstheme="minorHAnsi"/>
          <w:color w:val="000000" w:themeColor="text1"/>
        </w:rPr>
        <w:t xml:space="preserve">and Ongoing </w:t>
      </w:r>
      <w:r w:rsidR="00A663C8">
        <w:rPr>
          <w:rFonts w:eastAsia="Times New Roman" w:cstheme="minorHAnsi"/>
          <w:color w:val="000000" w:themeColor="text1"/>
        </w:rPr>
        <w:t>CT BOS Action</w:t>
      </w:r>
      <w:r w:rsidR="00F749D2">
        <w:rPr>
          <w:rFonts w:eastAsia="Times New Roman" w:cstheme="minorHAnsi"/>
          <w:color w:val="000000" w:themeColor="text1"/>
        </w:rPr>
        <w:t>s</w:t>
      </w:r>
      <w:r w:rsidR="00A663C8">
        <w:rPr>
          <w:rFonts w:eastAsia="Times New Roman" w:cstheme="minorHAnsi"/>
          <w:color w:val="000000" w:themeColor="text1"/>
        </w:rPr>
        <w:t>:</w:t>
      </w:r>
    </w:p>
    <w:p w14:paraId="0026114F" w14:textId="558C8EE0" w:rsidR="00A663C8" w:rsidRPr="00FF6095" w:rsidRDefault="00B606D2" w:rsidP="00A663C8">
      <w:pPr>
        <w:pStyle w:val="ListParagraph"/>
        <w:numPr>
          <w:ilvl w:val="0"/>
          <w:numId w:val="20"/>
        </w:numPr>
        <w:spacing w:after="240"/>
        <w:rPr>
          <w:rFonts w:eastAsia="Times New Roman" w:cstheme="minorHAnsi"/>
          <w:color w:val="000000" w:themeColor="text1"/>
          <w:highlight w:val="green"/>
        </w:rPr>
      </w:pPr>
      <w:r w:rsidRPr="00FF6095">
        <w:rPr>
          <w:rFonts w:eastAsia="Times New Roman" w:cstheme="minorHAnsi"/>
          <w:color w:val="000000" w:themeColor="text1"/>
          <w:highlight w:val="green"/>
        </w:rPr>
        <w:t xml:space="preserve">Encourage CANs to ensure at least one BIPOC </w:t>
      </w:r>
      <w:r w:rsidR="00F749D2" w:rsidRPr="00FF6095">
        <w:rPr>
          <w:rFonts w:eastAsia="Times New Roman" w:cstheme="minorHAnsi"/>
          <w:color w:val="000000" w:themeColor="text1"/>
          <w:highlight w:val="green"/>
        </w:rPr>
        <w:t xml:space="preserve">/Latinx </w:t>
      </w:r>
      <w:proofErr w:type="gramStart"/>
      <w:r w:rsidRPr="00FF6095">
        <w:rPr>
          <w:rFonts w:eastAsia="Times New Roman" w:cstheme="minorHAnsi"/>
          <w:color w:val="000000" w:themeColor="text1"/>
          <w:highlight w:val="green"/>
        </w:rPr>
        <w:t>rep</w:t>
      </w:r>
      <w:r w:rsidR="00A663C8" w:rsidRPr="00FF6095">
        <w:rPr>
          <w:rFonts w:eastAsia="Times New Roman" w:cstheme="minorHAnsi"/>
          <w:color w:val="000000" w:themeColor="text1"/>
          <w:highlight w:val="green"/>
        </w:rPr>
        <w:t>resentative</w:t>
      </w:r>
      <w:proofErr w:type="gramEnd"/>
    </w:p>
    <w:p w14:paraId="79BAA3F0" w14:textId="559594FB" w:rsidR="00A12E9B" w:rsidRPr="00A663C8" w:rsidRDefault="00A663C8" w:rsidP="00A663C8">
      <w:pPr>
        <w:pStyle w:val="ListParagraph"/>
        <w:numPr>
          <w:ilvl w:val="0"/>
          <w:numId w:val="20"/>
        </w:numPr>
        <w:spacing w:after="240"/>
        <w:rPr>
          <w:rFonts w:eastAsia="Times New Roman" w:cstheme="minorHAnsi"/>
          <w:color w:val="000000" w:themeColor="text1"/>
        </w:rPr>
      </w:pPr>
      <w:r w:rsidRPr="00FF6095">
        <w:rPr>
          <w:rFonts w:eastAsia="Times New Roman" w:cstheme="minorHAnsi"/>
          <w:color w:val="000000" w:themeColor="text1"/>
          <w:highlight w:val="green"/>
        </w:rPr>
        <w:t xml:space="preserve">Encourage agencies with </w:t>
      </w:r>
      <w:r w:rsidR="00F749D2" w:rsidRPr="00FF6095">
        <w:rPr>
          <w:rFonts w:eastAsia="Times New Roman" w:cstheme="minorHAnsi"/>
          <w:color w:val="000000" w:themeColor="text1"/>
          <w:highlight w:val="green"/>
        </w:rPr>
        <w:t xml:space="preserve">Steering Committee representation to appoint BIPOC/Latinx </w:t>
      </w:r>
      <w:proofErr w:type="gramStart"/>
      <w:r w:rsidR="00F749D2" w:rsidRPr="00FF6095">
        <w:rPr>
          <w:rFonts w:eastAsia="Times New Roman" w:cstheme="minorHAnsi"/>
          <w:color w:val="000000" w:themeColor="text1"/>
          <w:highlight w:val="green"/>
        </w:rPr>
        <w:t>representatives</w:t>
      </w:r>
      <w:proofErr w:type="gramEnd"/>
      <w:r w:rsidR="00B606D2" w:rsidRPr="00A663C8">
        <w:rPr>
          <w:rFonts w:eastAsia="Times New Roman" w:cstheme="minorHAnsi"/>
          <w:color w:val="000000" w:themeColor="text1"/>
        </w:rPr>
        <w:t xml:space="preserve"> </w:t>
      </w:r>
    </w:p>
    <w:p w14:paraId="11F4A594" w14:textId="77777777" w:rsidR="00E473FA" w:rsidRPr="00E473FA" w:rsidRDefault="00782F25" w:rsidP="00E473FA">
      <w:pPr>
        <w:spacing w:after="240"/>
        <w:rPr>
          <w:rFonts w:eastAsia="Times New Roman" w:cstheme="minorHAnsi"/>
          <w:b/>
          <w:bCs/>
          <w:u w:val="single"/>
        </w:rPr>
      </w:pPr>
      <w:r w:rsidRPr="00E473FA">
        <w:rPr>
          <w:rFonts w:eastAsia="Times New Roman" w:cstheme="minorHAnsi"/>
          <w:b/>
          <w:bCs/>
          <w:u w:val="single"/>
        </w:rPr>
        <w:t xml:space="preserve">OTHER </w:t>
      </w:r>
    </w:p>
    <w:p w14:paraId="0227EE5A" w14:textId="384BD297" w:rsidR="00E473FA" w:rsidRPr="00DE6778" w:rsidRDefault="00E473FA" w:rsidP="00E473FA">
      <w:pPr>
        <w:pStyle w:val="ListParagraph"/>
        <w:numPr>
          <w:ilvl w:val="0"/>
          <w:numId w:val="21"/>
        </w:numPr>
        <w:spacing w:after="240"/>
        <w:ind w:left="720"/>
        <w:rPr>
          <w:rFonts w:eastAsia="Times New Roman" w:cstheme="minorHAnsi"/>
          <w:color w:val="000000" w:themeColor="text1"/>
          <w:u w:val="single"/>
        </w:rPr>
      </w:pPr>
      <w:r w:rsidRPr="00DE6778">
        <w:rPr>
          <w:rFonts w:eastAsia="Times New Roman" w:cstheme="minorHAnsi"/>
          <w:color w:val="000000" w:themeColor="text1"/>
        </w:rPr>
        <w:t xml:space="preserve">Stakeholder Priority:  </w:t>
      </w:r>
      <w:r w:rsidR="00DE6778" w:rsidRPr="00DE6778">
        <w:rPr>
          <w:rFonts w:eastAsia="Times New Roman" w:cstheme="minorHAnsi"/>
          <w:color w:val="000000" w:themeColor="text1"/>
        </w:rPr>
        <w:t xml:space="preserve">Strengthen ability of provider agencies to recruit and retain </w:t>
      </w:r>
      <w:proofErr w:type="gramStart"/>
      <w:r w:rsidR="00DE6778" w:rsidRPr="00DE6778">
        <w:rPr>
          <w:rFonts w:eastAsia="Times New Roman" w:cstheme="minorHAnsi"/>
          <w:color w:val="000000" w:themeColor="text1"/>
        </w:rPr>
        <w:t>staff</w:t>
      </w:r>
      <w:proofErr w:type="gramEnd"/>
    </w:p>
    <w:p w14:paraId="65772370" w14:textId="77777777" w:rsidR="00E473FA" w:rsidRPr="00DE6778" w:rsidRDefault="00E473FA" w:rsidP="00E473FA">
      <w:pPr>
        <w:pStyle w:val="ListParagraph"/>
        <w:spacing w:after="240"/>
        <w:rPr>
          <w:rFonts w:eastAsia="Times New Roman" w:cstheme="minorHAnsi"/>
          <w:color w:val="000000" w:themeColor="text1"/>
          <w:u w:val="single"/>
        </w:rPr>
      </w:pPr>
      <w:r w:rsidRPr="00DE6778">
        <w:rPr>
          <w:rFonts w:eastAsia="Times New Roman" w:cstheme="minorHAnsi"/>
          <w:color w:val="000000" w:themeColor="text1"/>
        </w:rPr>
        <w:t>Recent CT BOS Actions:</w:t>
      </w:r>
    </w:p>
    <w:p w14:paraId="3C6C42C7" w14:textId="77777777" w:rsidR="00DE6778" w:rsidRPr="00FF6095" w:rsidRDefault="00B606D2" w:rsidP="00DE6778">
      <w:pPr>
        <w:pStyle w:val="ListParagraph"/>
        <w:numPr>
          <w:ilvl w:val="0"/>
          <w:numId w:val="22"/>
        </w:numPr>
        <w:spacing w:after="240"/>
        <w:rPr>
          <w:rFonts w:eastAsia="Times New Roman" w:cstheme="minorHAnsi"/>
          <w:color w:val="000000" w:themeColor="text1"/>
          <w:highlight w:val="green"/>
        </w:rPr>
      </w:pPr>
      <w:r w:rsidRPr="00FF6095">
        <w:rPr>
          <w:rFonts w:eastAsia="Times New Roman" w:cstheme="minorHAnsi"/>
          <w:color w:val="000000" w:themeColor="text1"/>
          <w:highlight w:val="green"/>
        </w:rPr>
        <w:t>Increased services budget cap</w:t>
      </w:r>
      <w:r w:rsidR="00DE6778" w:rsidRPr="00FF6095">
        <w:rPr>
          <w:rFonts w:eastAsia="Times New Roman" w:cstheme="minorHAnsi"/>
          <w:color w:val="000000" w:themeColor="text1"/>
          <w:highlight w:val="green"/>
        </w:rPr>
        <w:t xml:space="preserve"> for PSH and RRH</w:t>
      </w:r>
    </w:p>
    <w:p w14:paraId="0E206CA7" w14:textId="1411F6FA" w:rsidR="00DE6778" w:rsidRPr="00DE6778" w:rsidRDefault="009241C3" w:rsidP="00DE6778">
      <w:pPr>
        <w:pStyle w:val="ListParagraph"/>
        <w:spacing w:after="2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Planned</w:t>
      </w:r>
      <w:r w:rsidR="00E473FA" w:rsidRPr="00DE6778">
        <w:rPr>
          <w:rFonts w:eastAsia="Times New Roman" w:cstheme="minorHAnsi"/>
          <w:color w:val="000000" w:themeColor="text1"/>
        </w:rPr>
        <w:t xml:space="preserve"> CT BOS Actions: </w:t>
      </w:r>
    </w:p>
    <w:p w14:paraId="4FB4279C" w14:textId="4668D6E9" w:rsidR="00782F25" w:rsidRPr="00FF6095" w:rsidRDefault="00DE6778" w:rsidP="00DE6778">
      <w:pPr>
        <w:pStyle w:val="ListParagraph"/>
        <w:numPr>
          <w:ilvl w:val="0"/>
          <w:numId w:val="22"/>
        </w:numPr>
        <w:spacing w:after="240"/>
        <w:rPr>
          <w:rFonts w:eastAsia="Times New Roman" w:cstheme="minorHAnsi"/>
          <w:color w:val="000000" w:themeColor="text1"/>
          <w:highlight w:val="yellow"/>
        </w:rPr>
      </w:pPr>
      <w:r w:rsidRPr="00FF6095">
        <w:rPr>
          <w:rFonts w:eastAsia="Times New Roman" w:cstheme="minorHAnsi"/>
          <w:color w:val="000000" w:themeColor="text1"/>
          <w:highlight w:val="yellow"/>
        </w:rPr>
        <w:t>De</w:t>
      </w:r>
      <w:r w:rsidR="00B606D2" w:rsidRPr="00FF6095">
        <w:rPr>
          <w:rFonts w:eastAsia="Times New Roman" w:cstheme="minorHAnsi"/>
          <w:color w:val="000000" w:themeColor="text1"/>
          <w:highlight w:val="yellow"/>
        </w:rPr>
        <w:t xml:space="preserve">velop onboarding training </w:t>
      </w:r>
      <w:r w:rsidR="003C5126" w:rsidRPr="00FF6095">
        <w:rPr>
          <w:rFonts w:eastAsia="Times New Roman" w:cstheme="minorHAnsi"/>
          <w:color w:val="000000" w:themeColor="text1"/>
          <w:highlight w:val="yellow"/>
        </w:rPr>
        <w:t xml:space="preserve">content </w:t>
      </w:r>
      <w:r w:rsidR="00B606D2" w:rsidRPr="00FF6095">
        <w:rPr>
          <w:rFonts w:eastAsia="Times New Roman" w:cstheme="minorHAnsi"/>
          <w:color w:val="000000" w:themeColor="text1"/>
          <w:highlight w:val="yellow"/>
        </w:rPr>
        <w:t xml:space="preserve">for new </w:t>
      </w:r>
      <w:r w:rsidRPr="00FF6095">
        <w:rPr>
          <w:rFonts w:eastAsia="Times New Roman" w:cstheme="minorHAnsi"/>
          <w:color w:val="000000" w:themeColor="text1"/>
          <w:highlight w:val="yellow"/>
        </w:rPr>
        <w:t xml:space="preserve">CoC project direct service </w:t>
      </w:r>
      <w:proofErr w:type="gramStart"/>
      <w:r w:rsidR="00B606D2" w:rsidRPr="00FF6095">
        <w:rPr>
          <w:rFonts w:eastAsia="Times New Roman" w:cstheme="minorHAnsi"/>
          <w:color w:val="000000" w:themeColor="text1"/>
          <w:highlight w:val="yellow"/>
        </w:rPr>
        <w:t>staff</w:t>
      </w:r>
      <w:proofErr w:type="gramEnd"/>
      <w:r w:rsidR="00B606D2" w:rsidRPr="00FF6095">
        <w:rPr>
          <w:rFonts w:eastAsia="Times New Roman" w:cstheme="minorHAnsi"/>
          <w:color w:val="000000" w:themeColor="text1"/>
          <w:highlight w:val="yellow"/>
        </w:rPr>
        <w:t xml:space="preserve"> </w:t>
      </w:r>
    </w:p>
    <w:p w14:paraId="4BEA3030" w14:textId="77777777" w:rsidR="00721C63" w:rsidRPr="00DE6778" w:rsidRDefault="00721C63" w:rsidP="00721C63">
      <w:pPr>
        <w:pStyle w:val="ListParagraph"/>
        <w:spacing w:after="240"/>
        <w:ind w:left="1440"/>
        <w:rPr>
          <w:rFonts w:eastAsia="Times New Roman" w:cstheme="minorHAnsi"/>
          <w:color w:val="000000" w:themeColor="text1"/>
        </w:rPr>
      </w:pPr>
    </w:p>
    <w:sectPr w:rsidR="00721C63" w:rsidRPr="00DE6778" w:rsidSect="009A3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1A3F" w14:textId="77777777" w:rsidR="002F2DE1" w:rsidRDefault="002F2DE1" w:rsidP="00145268">
      <w:r>
        <w:separator/>
      </w:r>
    </w:p>
  </w:endnote>
  <w:endnote w:type="continuationSeparator" w:id="0">
    <w:p w14:paraId="3C212BCD" w14:textId="77777777" w:rsidR="002F2DE1" w:rsidRDefault="002F2DE1" w:rsidP="0014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3243662"/>
      <w:docPartObj>
        <w:docPartGallery w:val="Page Numbers (Bottom of Page)"/>
        <w:docPartUnique/>
      </w:docPartObj>
    </w:sdtPr>
    <w:sdtContent>
      <w:p w14:paraId="68FA5CF4" w14:textId="3B5ADB2E" w:rsidR="00F31E5C" w:rsidRDefault="00F31E5C" w:rsidP="000505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3D267C" w14:textId="77777777" w:rsidR="00F31E5C" w:rsidRDefault="00F31E5C" w:rsidP="00F31E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5306810"/>
      <w:docPartObj>
        <w:docPartGallery w:val="Page Numbers (Bottom of Page)"/>
        <w:docPartUnique/>
      </w:docPartObj>
    </w:sdtPr>
    <w:sdtContent>
      <w:p w14:paraId="2A8D8BB8" w14:textId="10F90875" w:rsidR="00F31E5C" w:rsidRDefault="00F31E5C" w:rsidP="000505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86C704" w14:textId="370AF24B" w:rsidR="00F31E5C" w:rsidRDefault="00CC019C" w:rsidP="00F31E5C">
    <w:pPr>
      <w:pStyle w:val="Footer"/>
      <w:ind w:right="360"/>
    </w:pPr>
    <w:r>
      <w:t>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C938" w14:textId="77777777" w:rsidR="00CC019C" w:rsidRDefault="00CC0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1DE3" w14:textId="77777777" w:rsidR="002F2DE1" w:rsidRDefault="002F2DE1" w:rsidP="00145268">
      <w:r>
        <w:separator/>
      </w:r>
    </w:p>
  </w:footnote>
  <w:footnote w:type="continuationSeparator" w:id="0">
    <w:p w14:paraId="669B90C2" w14:textId="77777777" w:rsidR="002F2DE1" w:rsidRDefault="002F2DE1" w:rsidP="0014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298D" w14:textId="77777777" w:rsidR="00CC019C" w:rsidRDefault="00CC0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F7D2" w14:textId="77777777" w:rsidR="00CC019C" w:rsidRDefault="00CC0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75EF" w14:textId="2ED068D0" w:rsidR="004663D8" w:rsidRPr="004663D8" w:rsidRDefault="004663D8" w:rsidP="004663D8">
    <w:pPr>
      <w:pStyle w:val="Header"/>
      <w:jc w:val="center"/>
      <w:rPr>
        <w:b/>
        <w:bCs/>
      </w:rPr>
    </w:pPr>
    <w:r w:rsidRPr="00AB6BDC">
      <w:rPr>
        <w:noProof/>
      </w:rPr>
      <w:drawing>
        <wp:anchor distT="0" distB="0" distL="114300" distR="114300" simplePos="0" relativeHeight="251659264" behindDoc="0" locked="0" layoutInCell="1" allowOverlap="1" wp14:anchorId="2FE08EE3" wp14:editId="23372C96">
          <wp:simplePos x="0" y="0"/>
          <wp:positionH relativeFrom="page">
            <wp:posOffset>441776</wp:posOffset>
          </wp:positionH>
          <wp:positionV relativeFrom="page">
            <wp:posOffset>644525</wp:posOffset>
          </wp:positionV>
          <wp:extent cx="6870724" cy="6858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CC"/>
    <w:multiLevelType w:val="hybridMultilevel"/>
    <w:tmpl w:val="CB7AAF34"/>
    <w:lvl w:ilvl="0" w:tplc="12F6D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C1131"/>
    <w:multiLevelType w:val="hybridMultilevel"/>
    <w:tmpl w:val="7AA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031A30"/>
    <w:multiLevelType w:val="hybridMultilevel"/>
    <w:tmpl w:val="64AE00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B4484"/>
    <w:multiLevelType w:val="hybridMultilevel"/>
    <w:tmpl w:val="40B023B8"/>
    <w:lvl w:ilvl="0" w:tplc="F2320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2CB4"/>
    <w:multiLevelType w:val="hybridMultilevel"/>
    <w:tmpl w:val="3F7E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1BA3"/>
    <w:multiLevelType w:val="hybridMultilevel"/>
    <w:tmpl w:val="498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EE1E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AC2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FA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293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62D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E2A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CEF9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6448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B86FFD"/>
    <w:multiLevelType w:val="hybridMultilevel"/>
    <w:tmpl w:val="475C02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91628F"/>
    <w:multiLevelType w:val="hybridMultilevel"/>
    <w:tmpl w:val="BD469A24"/>
    <w:lvl w:ilvl="0" w:tplc="2AAED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071D7"/>
    <w:multiLevelType w:val="hybridMultilevel"/>
    <w:tmpl w:val="0CCE8076"/>
    <w:lvl w:ilvl="0" w:tplc="2AAED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D5DCF"/>
    <w:multiLevelType w:val="hybridMultilevel"/>
    <w:tmpl w:val="94A89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AB5"/>
    <w:multiLevelType w:val="hybridMultilevel"/>
    <w:tmpl w:val="AB94D7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2866CC"/>
    <w:multiLevelType w:val="hybridMultilevel"/>
    <w:tmpl w:val="82C4344E"/>
    <w:lvl w:ilvl="0" w:tplc="CA8604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3448A"/>
    <w:multiLevelType w:val="hybridMultilevel"/>
    <w:tmpl w:val="3C027F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101FED"/>
    <w:multiLevelType w:val="hybridMultilevel"/>
    <w:tmpl w:val="D8A6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F4401A"/>
    <w:multiLevelType w:val="multilevel"/>
    <w:tmpl w:val="31FACE0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50E06"/>
    <w:multiLevelType w:val="hybridMultilevel"/>
    <w:tmpl w:val="4FB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36B09B1"/>
    <w:multiLevelType w:val="hybridMultilevel"/>
    <w:tmpl w:val="E586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81EE2"/>
    <w:multiLevelType w:val="hybridMultilevel"/>
    <w:tmpl w:val="6756D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E7F96"/>
    <w:multiLevelType w:val="hybridMultilevel"/>
    <w:tmpl w:val="C18A6302"/>
    <w:lvl w:ilvl="0" w:tplc="2AAED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1028A"/>
    <w:multiLevelType w:val="hybridMultilevel"/>
    <w:tmpl w:val="89E48322"/>
    <w:lvl w:ilvl="0" w:tplc="D070FE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42162"/>
    <w:multiLevelType w:val="hybridMultilevel"/>
    <w:tmpl w:val="CC927408"/>
    <w:lvl w:ilvl="0" w:tplc="5560A4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A5F88"/>
    <w:multiLevelType w:val="hybridMultilevel"/>
    <w:tmpl w:val="D5DE466E"/>
    <w:lvl w:ilvl="0" w:tplc="C9B00EA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142FF"/>
    <w:multiLevelType w:val="hybridMultilevel"/>
    <w:tmpl w:val="F92A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732CB"/>
    <w:multiLevelType w:val="hybridMultilevel"/>
    <w:tmpl w:val="A158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220532">
    <w:abstractNumId w:val="3"/>
  </w:num>
  <w:num w:numId="2" w16cid:durableId="687103467">
    <w:abstractNumId w:val="17"/>
  </w:num>
  <w:num w:numId="3" w16cid:durableId="2024044324">
    <w:abstractNumId w:val="20"/>
  </w:num>
  <w:num w:numId="4" w16cid:durableId="181238784">
    <w:abstractNumId w:val="14"/>
  </w:num>
  <w:num w:numId="5" w16cid:durableId="656347961">
    <w:abstractNumId w:val="11"/>
  </w:num>
  <w:num w:numId="6" w16cid:durableId="1134714862">
    <w:abstractNumId w:val="19"/>
  </w:num>
  <w:num w:numId="7" w16cid:durableId="1304388795">
    <w:abstractNumId w:val="8"/>
  </w:num>
  <w:num w:numId="8" w16cid:durableId="886918835">
    <w:abstractNumId w:val="18"/>
  </w:num>
  <w:num w:numId="9" w16cid:durableId="1115322111">
    <w:abstractNumId w:val="7"/>
  </w:num>
  <w:num w:numId="10" w16cid:durableId="1087579715">
    <w:abstractNumId w:val="22"/>
  </w:num>
  <w:num w:numId="11" w16cid:durableId="515969461">
    <w:abstractNumId w:val="16"/>
  </w:num>
  <w:num w:numId="12" w16cid:durableId="1137843376">
    <w:abstractNumId w:val="1"/>
  </w:num>
  <w:num w:numId="13" w16cid:durableId="1575167824">
    <w:abstractNumId w:val="15"/>
  </w:num>
  <w:num w:numId="14" w16cid:durableId="2065761067">
    <w:abstractNumId w:val="5"/>
  </w:num>
  <w:num w:numId="15" w16cid:durableId="1942492696">
    <w:abstractNumId w:val="13"/>
  </w:num>
  <w:num w:numId="16" w16cid:durableId="1330060450">
    <w:abstractNumId w:val="23"/>
  </w:num>
  <w:num w:numId="17" w16cid:durableId="870998660">
    <w:abstractNumId w:val="6"/>
  </w:num>
  <w:num w:numId="18" w16cid:durableId="2061245478">
    <w:abstractNumId w:val="9"/>
  </w:num>
  <w:num w:numId="19" w16cid:durableId="1272200709">
    <w:abstractNumId w:val="2"/>
  </w:num>
  <w:num w:numId="20" w16cid:durableId="1509758808">
    <w:abstractNumId w:val="10"/>
  </w:num>
  <w:num w:numId="21" w16cid:durableId="798455031">
    <w:abstractNumId w:val="21"/>
  </w:num>
  <w:num w:numId="22" w16cid:durableId="901716181">
    <w:abstractNumId w:val="12"/>
  </w:num>
  <w:num w:numId="23" w16cid:durableId="1631857199">
    <w:abstractNumId w:val="0"/>
  </w:num>
  <w:num w:numId="24" w16cid:durableId="130196072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AB"/>
    <w:rsid w:val="0002528C"/>
    <w:rsid w:val="000260ED"/>
    <w:rsid w:val="00030DB8"/>
    <w:rsid w:val="0003697F"/>
    <w:rsid w:val="00047E95"/>
    <w:rsid w:val="00083D69"/>
    <w:rsid w:val="000B34B4"/>
    <w:rsid w:val="000C17D0"/>
    <w:rsid w:val="000C4D3E"/>
    <w:rsid w:val="000F1270"/>
    <w:rsid w:val="00112E37"/>
    <w:rsid w:val="00114467"/>
    <w:rsid w:val="00116772"/>
    <w:rsid w:val="00145268"/>
    <w:rsid w:val="00150768"/>
    <w:rsid w:val="00157556"/>
    <w:rsid w:val="001739D8"/>
    <w:rsid w:val="0019110E"/>
    <w:rsid w:val="00214859"/>
    <w:rsid w:val="00244B53"/>
    <w:rsid w:val="00254CCC"/>
    <w:rsid w:val="002602F4"/>
    <w:rsid w:val="0027042B"/>
    <w:rsid w:val="002B59B9"/>
    <w:rsid w:val="002C60F1"/>
    <w:rsid w:val="002F2DE1"/>
    <w:rsid w:val="002F3724"/>
    <w:rsid w:val="00303C9D"/>
    <w:rsid w:val="0033380C"/>
    <w:rsid w:val="003422EC"/>
    <w:rsid w:val="003449BA"/>
    <w:rsid w:val="003A06E8"/>
    <w:rsid w:val="003C5126"/>
    <w:rsid w:val="003F5B54"/>
    <w:rsid w:val="0040590A"/>
    <w:rsid w:val="00456AA3"/>
    <w:rsid w:val="004663D8"/>
    <w:rsid w:val="004B651B"/>
    <w:rsid w:val="004D427C"/>
    <w:rsid w:val="004E6951"/>
    <w:rsid w:val="00515C8A"/>
    <w:rsid w:val="00531B5E"/>
    <w:rsid w:val="00533653"/>
    <w:rsid w:val="00535A51"/>
    <w:rsid w:val="0054395B"/>
    <w:rsid w:val="00575E3E"/>
    <w:rsid w:val="00586FE8"/>
    <w:rsid w:val="00593081"/>
    <w:rsid w:val="005A277B"/>
    <w:rsid w:val="005C66BC"/>
    <w:rsid w:val="005D3177"/>
    <w:rsid w:val="00600EA3"/>
    <w:rsid w:val="006429A4"/>
    <w:rsid w:val="0069435A"/>
    <w:rsid w:val="006960C2"/>
    <w:rsid w:val="006A1B8B"/>
    <w:rsid w:val="006A5E19"/>
    <w:rsid w:val="006B291F"/>
    <w:rsid w:val="006E015C"/>
    <w:rsid w:val="006E7725"/>
    <w:rsid w:val="00714B5A"/>
    <w:rsid w:val="00721C63"/>
    <w:rsid w:val="00751ADE"/>
    <w:rsid w:val="00755658"/>
    <w:rsid w:val="00782F25"/>
    <w:rsid w:val="007B53CB"/>
    <w:rsid w:val="007B5EC8"/>
    <w:rsid w:val="007D2815"/>
    <w:rsid w:val="007E5142"/>
    <w:rsid w:val="007F363C"/>
    <w:rsid w:val="008155EC"/>
    <w:rsid w:val="00863FCA"/>
    <w:rsid w:val="008647A5"/>
    <w:rsid w:val="00881A41"/>
    <w:rsid w:val="008833E6"/>
    <w:rsid w:val="008B0CC7"/>
    <w:rsid w:val="009241C3"/>
    <w:rsid w:val="00943CCC"/>
    <w:rsid w:val="009874AA"/>
    <w:rsid w:val="009A34B3"/>
    <w:rsid w:val="009B7992"/>
    <w:rsid w:val="009D5304"/>
    <w:rsid w:val="00A03F3D"/>
    <w:rsid w:val="00A12E9B"/>
    <w:rsid w:val="00A22C06"/>
    <w:rsid w:val="00A253C2"/>
    <w:rsid w:val="00A36479"/>
    <w:rsid w:val="00A663C8"/>
    <w:rsid w:val="00A83532"/>
    <w:rsid w:val="00AB0C43"/>
    <w:rsid w:val="00AD5CAF"/>
    <w:rsid w:val="00AF2435"/>
    <w:rsid w:val="00AF416B"/>
    <w:rsid w:val="00B15946"/>
    <w:rsid w:val="00B606D2"/>
    <w:rsid w:val="00B61DCC"/>
    <w:rsid w:val="00B70A72"/>
    <w:rsid w:val="00B82CAC"/>
    <w:rsid w:val="00BC1086"/>
    <w:rsid w:val="00BE17D2"/>
    <w:rsid w:val="00BF61AB"/>
    <w:rsid w:val="00BF7CF5"/>
    <w:rsid w:val="00C00A28"/>
    <w:rsid w:val="00C01D8C"/>
    <w:rsid w:val="00C214EC"/>
    <w:rsid w:val="00C80212"/>
    <w:rsid w:val="00C82550"/>
    <w:rsid w:val="00CB0485"/>
    <w:rsid w:val="00CC019C"/>
    <w:rsid w:val="00CE6784"/>
    <w:rsid w:val="00D04E38"/>
    <w:rsid w:val="00D3102E"/>
    <w:rsid w:val="00D90BBD"/>
    <w:rsid w:val="00DC726D"/>
    <w:rsid w:val="00DE6778"/>
    <w:rsid w:val="00E473FA"/>
    <w:rsid w:val="00E727D1"/>
    <w:rsid w:val="00EC07B1"/>
    <w:rsid w:val="00EF6575"/>
    <w:rsid w:val="00F31E5C"/>
    <w:rsid w:val="00F329A6"/>
    <w:rsid w:val="00F40EC2"/>
    <w:rsid w:val="00F71181"/>
    <w:rsid w:val="00F749D2"/>
    <w:rsid w:val="00F81727"/>
    <w:rsid w:val="00F82B94"/>
    <w:rsid w:val="00FF2EE5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0018"/>
  <w15:chartTrackingRefBased/>
  <w15:docId w15:val="{5888D535-3F0C-FA45-8394-4E32E4FD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268"/>
  </w:style>
  <w:style w:type="paragraph" w:styleId="Footer">
    <w:name w:val="footer"/>
    <w:basedOn w:val="Normal"/>
    <w:link w:val="FooterChar"/>
    <w:uiPriority w:val="99"/>
    <w:unhideWhenUsed/>
    <w:rsid w:val="00145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268"/>
  </w:style>
  <w:style w:type="paragraph" w:styleId="NormalWeb">
    <w:name w:val="Normal (Web)"/>
    <w:basedOn w:val="Normal"/>
    <w:uiPriority w:val="99"/>
    <w:semiHidden/>
    <w:unhideWhenUsed/>
    <w:rsid w:val="001452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5658"/>
    <w:pPr>
      <w:ind w:left="720"/>
      <w:contextualSpacing/>
    </w:pPr>
  </w:style>
  <w:style w:type="numbering" w:customStyle="1" w:styleId="CurrentList1">
    <w:name w:val="Current List1"/>
    <w:uiPriority w:val="99"/>
    <w:rsid w:val="0003697F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F31E5C"/>
  </w:style>
  <w:style w:type="character" w:styleId="Hyperlink">
    <w:name w:val="Hyperlink"/>
    <w:basedOn w:val="DefaultParagraphFont"/>
    <w:uiPriority w:val="99"/>
    <w:unhideWhenUsed/>
    <w:rsid w:val="00531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B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B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B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3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0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9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2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7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8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7l6py93ebb9dpdy/Priorities%20Summary%20CT%20BOS%20Strat%20Planning%202022.02%20v3%20docx.docx?dl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Pareti</dc:creator>
  <cp:keywords/>
  <dc:description/>
  <cp:lastModifiedBy>Liz Isaacs</cp:lastModifiedBy>
  <cp:revision>5</cp:revision>
  <dcterms:created xsi:type="dcterms:W3CDTF">2023-02-14T21:17:00Z</dcterms:created>
  <dcterms:modified xsi:type="dcterms:W3CDTF">2023-03-22T15:42:00Z</dcterms:modified>
</cp:coreProperties>
</file>