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69D1A" w14:textId="5166CE28" w:rsidR="00E85091" w:rsidRDefault="00521026">
      <w:pPr>
        <w:rPr>
          <w:b/>
          <w:bCs/>
        </w:rPr>
      </w:pPr>
      <w:r>
        <w:rPr>
          <w:b/>
          <w:bCs/>
        </w:rPr>
        <w:t>[</w:t>
      </w:r>
      <w:r w:rsidR="00BB5C86">
        <w:rPr>
          <w:b/>
          <w:bCs/>
        </w:rPr>
        <w:t>INSERT RECIPIENT/SUBRECIPIENT AGENCY NAME</w:t>
      </w:r>
      <w:r w:rsidR="0019794D">
        <w:rPr>
          <w:b/>
          <w:bCs/>
        </w:rPr>
        <w:t xml:space="preserve">] </w:t>
      </w:r>
      <w:r w:rsidR="00E85091">
        <w:rPr>
          <w:b/>
          <w:bCs/>
        </w:rPr>
        <w:t xml:space="preserve">Policy </w:t>
      </w:r>
      <w:r w:rsidR="00FC7A2A">
        <w:rPr>
          <w:b/>
          <w:bCs/>
        </w:rPr>
        <w:t>on</w:t>
      </w:r>
      <w:r w:rsidR="00E85091">
        <w:rPr>
          <w:b/>
          <w:bCs/>
        </w:rPr>
        <w:t xml:space="preserve"> </w:t>
      </w:r>
      <w:r w:rsidR="0015429C">
        <w:rPr>
          <w:b/>
          <w:bCs/>
        </w:rPr>
        <w:t xml:space="preserve">Initial </w:t>
      </w:r>
      <w:proofErr w:type="spellStart"/>
      <w:r w:rsidR="00F27DB9">
        <w:rPr>
          <w:b/>
          <w:bCs/>
        </w:rPr>
        <w:t>CoC</w:t>
      </w:r>
      <w:proofErr w:type="spellEnd"/>
      <w:r w:rsidR="00F27DB9">
        <w:rPr>
          <w:b/>
          <w:bCs/>
        </w:rPr>
        <w:t xml:space="preserve"> &amp; ESG </w:t>
      </w:r>
      <w:r w:rsidR="00E85091">
        <w:rPr>
          <w:b/>
          <w:bCs/>
        </w:rPr>
        <w:t>Unit Inspection in response to COVID-19 Pandemic</w:t>
      </w:r>
    </w:p>
    <w:p w14:paraId="25E7C3C6" w14:textId="78464CB1" w:rsidR="00E85091" w:rsidRDefault="00E85091">
      <w:r>
        <w:t>Effective date:</w:t>
      </w:r>
      <w:r>
        <w:tab/>
      </w:r>
      <w:r>
        <w:tab/>
        <w:t xml:space="preserve">[no less than two days after </w:t>
      </w:r>
      <w:r w:rsidR="00F27DB9">
        <w:t xml:space="preserve">recipient </w:t>
      </w:r>
      <w:r>
        <w:t>submitt</w:t>
      </w:r>
      <w:r w:rsidR="00070F8B">
        <w:t>ed</w:t>
      </w:r>
      <w:r>
        <w:t xml:space="preserve"> </w:t>
      </w:r>
      <w:r w:rsidR="00BB5C86">
        <w:t>notification</w:t>
      </w:r>
      <w:r>
        <w:t xml:space="preserve"> to HUD]</w:t>
      </w:r>
    </w:p>
    <w:p w14:paraId="52490C82" w14:textId="59A277C0" w:rsidR="00F96750" w:rsidRDefault="00F96750">
      <w:r>
        <w:t xml:space="preserve">Expiration date: </w:t>
      </w:r>
      <w:r>
        <w:tab/>
        <w:t>September 30, 2020 – unless extended by HUD</w:t>
      </w:r>
    </w:p>
    <w:p w14:paraId="2B034F3A" w14:textId="459E3BD4" w:rsidR="00E85091" w:rsidRDefault="00E85091">
      <w:r>
        <w:t xml:space="preserve">In response to the COVID-19 pandemic, </w:t>
      </w:r>
      <w:r w:rsidR="00B37423">
        <w:t>[</w:t>
      </w:r>
      <w:r w:rsidR="001464ED">
        <w:t xml:space="preserve">insert name of </w:t>
      </w:r>
      <w:r w:rsidR="00B37423">
        <w:t>recipient/sub-recipient</w:t>
      </w:r>
      <w:r w:rsidR="001464ED">
        <w:t>]</w:t>
      </w:r>
      <w:r>
        <w:t xml:space="preserve"> has changed its requirements for a</w:t>
      </w:r>
      <w:r w:rsidR="0015429C">
        <w:t xml:space="preserve">n initial </w:t>
      </w:r>
      <w:r>
        <w:t>physical inspection to determine conformity with HUD Housing Quality Standards (HQS) for all units assisted with leasing or rental assistance. In order to protect the health and well</w:t>
      </w:r>
      <w:r w:rsidR="0015429C">
        <w:t>-</w:t>
      </w:r>
      <w:r>
        <w:t xml:space="preserve">being of program staff, staff </w:t>
      </w:r>
      <w:r w:rsidR="00F96750">
        <w:t xml:space="preserve">will </w:t>
      </w:r>
      <w:r>
        <w:t>not</w:t>
      </w:r>
      <w:r w:rsidR="00F96750">
        <w:t xml:space="preserve"> be</w:t>
      </w:r>
      <w:r>
        <w:t xml:space="preserve"> required to physically inspect units. However, no leasing or rental assistance shall be provided for any unit until such time as the recipient</w:t>
      </w:r>
      <w:r w:rsidR="00BB5C86">
        <w:t xml:space="preserve">, </w:t>
      </w:r>
      <w:r>
        <w:t>sub-recipient</w:t>
      </w:r>
      <w:r w:rsidR="00BB5C86">
        <w:t xml:space="preserve">, or contractor </w:t>
      </w:r>
      <w:r>
        <w:t xml:space="preserve">has been able to </w:t>
      </w:r>
      <w:r w:rsidR="0015429C">
        <w:t xml:space="preserve">conduct an initial </w:t>
      </w:r>
      <w:r>
        <w:t>visual inspect</w:t>
      </w:r>
      <w:r w:rsidR="0015429C">
        <w:t>ion of</w:t>
      </w:r>
      <w:r>
        <w:t xml:space="preserve"> the unit using remote technology such as video streaming</w:t>
      </w:r>
      <w:r w:rsidR="00013928">
        <w:t xml:space="preserve"> to include video conference or chat using such platforms as </w:t>
      </w:r>
      <w:r w:rsidR="008D604B">
        <w:t xml:space="preserve">Facetime, Google Duo, </w:t>
      </w:r>
      <w:r w:rsidR="008A5B31">
        <w:t xml:space="preserve">Skype </w:t>
      </w:r>
      <w:r w:rsidR="008D604B">
        <w:t xml:space="preserve">or Zoom that </w:t>
      </w:r>
      <w:r w:rsidR="003A3136">
        <w:t xml:space="preserve">allow both parties to </w:t>
      </w:r>
      <w:r w:rsidR="00922158">
        <w:t>share video images and talk</w:t>
      </w:r>
      <w:r>
        <w:t>.</w:t>
      </w:r>
      <w:r w:rsidR="005E3EC4">
        <w:t xml:space="preserve"> In lieu of video streaming, initial visual inspections</w:t>
      </w:r>
      <w:r w:rsidR="00C44F0E">
        <w:t xml:space="preserve"> </w:t>
      </w:r>
      <w:r w:rsidR="005E3EC4">
        <w:t>may also rely on photo evidence demonstrating the unit conditions for each HQS inspection item.</w:t>
      </w:r>
      <w:r w:rsidR="00813EC9">
        <w:t xml:space="preserve"> When using photo evidence, the inspector must obtain an oral or written certification from the person who took the photos indicating the date the photos were taken and the address and number of the unit depicted in the photos.  This certification must be documented in the participants’ chart.</w:t>
      </w:r>
    </w:p>
    <w:p w14:paraId="7F3D6177" w14:textId="7660E3C5" w:rsidR="00E85091" w:rsidRDefault="00E85091">
      <w:r>
        <w:t>The recipient or subrecipient must</w:t>
      </w:r>
      <w:r w:rsidR="00F96750">
        <w:t xml:space="preserve"> arrange</w:t>
      </w:r>
      <w:r>
        <w:t xml:space="preserve"> with the owner or property manager to enable a designated person to video conference and to walk through the interior and exterior of the unit to be leased. The </w:t>
      </w:r>
      <w:r w:rsidR="0020274D">
        <w:t>person conducting the HQS inspect</w:t>
      </w:r>
      <w:r w:rsidR="00070FC9">
        <w:t>ion</w:t>
      </w:r>
      <w:r w:rsidR="0020274D">
        <w:t xml:space="preserve"> on behalf of the recipient or subrecipient</w:t>
      </w:r>
      <w:r>
        <w:t xml:space="preserve"> must </w:t>
      </w:r>
      <w:r w:rsidR="0020274D">
        <w:t xml:space="preserve">verify that the unit being viewed is the unit being leased, for example via remote observation of the building and, if applicable, unit number.  The inspector must also </w:t>
      </w:r>
      <w:r>
        <w:t xml:space="preserve">complete the HQS inspection form, noting on the first page of the form that this inspection has been conducted using remote video technology.  If the recipient/sub-recipient does not uncover any HQS deficiencies through this remote inspection process, </w:t>
      </w:r>
      <w:r w:rsidR="00F27DB9">
        <w:t xml:space="preserve">ESG, </w:t>
      </w:r>
      <w:proofErr w:type="spellStart"/>
      <w:r w:rsidR="0015429C">
        <w:t>CoC</w:t>
      </w:r>
      <w:proofErr w:type="spellEnd"/>
      <w:r w:rsidR="0015429C">
        <w:t xml:space="preserve"> rental assistance or </w:t>
      </w:r>
      <w:proofErr w:type="spellStart"/>
      <w:r w:rsidR="00F27DB9">
        <w:t>CoC</w:t>
      </w:r>
      <w:proofErr w:type="spellEnd"/>
      <w:r w:rsidR="00F27DB9">
        <w:t xml:space="preserve"> </w:t>
      </w:r>
      <w:r w:rsidR="0015429C">
        <w:t xml:space="preserve">leasing funds </w:t>
      </w:r>
      <w:r>
        <w:t xml:space="preserve">may be provided </w:t>
      </w:r>
      <w:r w:rsidR="0015429C">
        <w:t>for the</w:t>
      </w:r>
      <w:r>
        <w:t xml:space="preserve"> unit. </w:t>
      </w:r>
      <w:r w:rsidR="00F96750">
        <w:t xml:space="preserve">If </w:t>
      </w:r>
      <w:r w:rsidR="00A83878">
        <w:t xml:space="preserve">significant </w:t>
      </w:r>
      <w:r w:rsidR="00F96750">
        <w:t>deficiencies are uncovered</w:t>
      </w:r>
      <w:r w:rsidR="008B387D">
        <w:t xml:space="preserve"> that would threaten participant health and safety</w:t>
      </w:r>
      <w:r w:rsidR="00F96750">
        <w:t xml:space="preserve">, they must be </w:t>
      </w:r>
      <w:r w:rsidR="008E2176">
        <w:t>corrected,</w:t>
      </w:r>
      <w:r w:rsidR="00F96750">
        <w:t xml:space="preserve"> and a remote video inspection of the improvements must be conducted prior to providing </w:t>
      </w:r>
      <w:r w:rsidR="00F27DB9">
        <w:t xml:space="preserve">ESG, </w:t>
      </w:r>
      <w:proofErr w:type="spellStart"/>
      <w:r w:rsidR="0015429C">
        <w:t>CoC</w:t>
      </w:r>
      <w:proofErr w:type="spellEnd"/>
      <w:r w:rsidR="0015429C">
        <w:t xml:space="preserve"> rental </w:t>
      </w:r>
      <w:r w:rsidR="00F96750">
        <w:t>assistance</w:t>
      </w:r>
      <w:r w:rsidR="0015429C">
        <w:t xml:space="preserve"> or </w:t>
      </w:r>
      <w:proofErr w:type="spellStart"/>
      <w:r w:rsidR="00F27DB9">
        <w:t>CoC</w:t>
      </w:r>
      <w:proofErr w:type="spellEnd"/>
      <w:r w:rsidR="00F27DB9">
        <w:t xml:space="preserve"> </w:t>
      </w:r>
      <w:r w:rsidR="0015429C">
        <w:t>leasing funds</w:t>
      </w:r>
      <w:r w:rsidR="00F96750">
        <w:t>.</w:t>
      </w:r>
    </w:p>
    <w:p w14:paraId="0AF8EE12" w14:textId="1C36FD31" w:rsidR="00F96750" w:rsidRDefault="00F96750">
      <w:r>
        <w:t xml:space="preserve">When the community at large has been informed by public health authorities that special measures to prevent the spread of COVID-19 are no longer necessary, the </w:t>
      </w:r>
      <w:r w:rsidR="00BB5C86">
        <w:t xml:space="preserve">recipient/sub-recipient/contractor </w:t>
      </w:r>
      <w:r>
        <w:t>must conduct an in-person physical inspection of all units approved using remote technology. This in-person physical inspection must occur within three (3) months of the date on which health officials notify that the COVID-19 special measures are no longer required.</w:t>
      </w:r>
      <w:r w:rsidR="004B0C02">
        <w:t xml:space="preserve"> Inspections of units constructed prior to 1978 housing children under six and/or pregnant women should be prioritized for reinspection due to lead-based paint risks.</w:t>
      </w:r>
    </w:p>
    <w:p w14:paraId="625E5549" w14:textId="0CA4AAC3" w:rsidR="00F96825" w:rsidRPr="00E85091" w:rsidRDefault="00F96825">
      <w:r>
        <w:t xml:space="preserve">This policy applies to initial unit inspections only; </w:t>
      </w:r>
      <w:r w:rsidR="009D04DE">
        <w:t xml:space="preserve">the requirement for annual re-inspections is </w:t>
      </w:r>
      <w:r w:rsidR="00984EB3">
        <w:t>waived until March 31, 2021</w:t>
      </w:r>
      <w:r w:rsidR="001B5C8D">
        <w:t xml:space="preserve">. </w:t>
      </w:r>
      <w:r w:rsidR="00B6016E">
        <w:t>[Recipient/sub-recipient</w:t>
      </w:r>
      <w:r w:rsidR="00413998">
        <w:t>]</w:t>
      </w:r>
      <w:r w:rsidR="00B6016E">
        <w:t xml:space="preserve"> will </w:t>
      </w:r>
      <w:r w:rsidR="00413998">
        <w:t xml:space="preserve">exercise waiver authority and will </w:t>
      </w:r>
      <w:r w:rsidR="00CF306E">
        <w:t xml:space="preserve">not conduct annual re-inspections until </w:t>
      </w:r>
      <w:r w:rsidR="00FA054D">
        <w:t>April 1, 2021.</w:t>
      </w:r>
    </w:p>
    <w:sectPr w:rsidR="00F96825" w:rsidRPr="00E85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1"/>
    <w:rsid w:val="00013928"/>
    <w:rsid w:val="00070F8B"/>
    <w:rsid w:val="00070FC9"/>
    <w:rsid w:val="000E01BA"/>
    <w:rsid w:val="001464ED"/>
    <w:rsid w:val="0015429C"/>
    <w:rsid w:val="0018206E"/>
    <w:rsid w:val="0019794D"/>
    <w:rsid w:val="001B5C8D"/>
    <w:rsid w:val="0020274D"/>
    <w:rsid w:val="003A3136"/>
    <w:rsid w:val="00413998"/>
    <w:rsid w:val="00443B3E"/>
    <w:rsid w:val="004602E4"/>
    <w:rsid w:val="004B0C02"/>
    <w:rsid w:val="00521026"/>
    <w:rsid w:val="005E3EC4"/>
    <w:rsid w:val="00697043"/>
    <w:rsid w:val="00722EFB"/>
    <w:rsid w:val="00813EC9"/>
    <w:rsid w:val="008A5B31"/>
    <w:rsid w:val="008B387D"/>
    <w:rsid w:val="008D604B"/>
    <w:rsid w:val="008E2176"/>
    <w:rsid w:val="00922158"/>
    <w:rsid w:val="00984EB3"/>
    <w:rsid w:val="009D04DE"/>
    <w:rsid w:val="00A83878"/>
    <w:rsid w:val="00B37423"/>
    <w:rsid w:val="00B6016E"/>
    <w:rsid w:val="00B739FA"/>
    <w:rsid w:val="00BB5C86"/>
    <w:rsid w:val="00C44F0E"/>
    <w:rsid w:val="00CF306E"/>
    <w:rsid w:val="00E85091"/>
    <w:rsid w:val="00ED1A05"/>
    <w:rsid w:val="00F27DB9"/>
    <w:rsid w:val="00F96750"/>
    <w:rsid w:val="00F96825"/>
    <w:rsid w:val="00FA054D"/>
    <w:rsid w:val="00FC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95B3"/>
  <w15:chartTrackingRefBased/>
  <w15:docId w15:val="{1B9C9193-4035-4B30-BE1E-F7796557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29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429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5429C"/>
    <w:rPr>
      <w:sz w:val="16"/>
      <w:szCs w:val="16"/>
    </w:rPr>
  </w:style>
  <w:style w:type="paragraph" w:styleId="CommentText">
    <w:name w:val="annotation text"/>
    <w:basedOn w:val="Normal"/>
    <w:link w:val="CommentTextChar"/>
    <w:uiPriority w:val="99"/>
    <w:semiHidden/>
    <w:unhideWhenUsed/>
    <w:rsid w:val="0015429C"/>
    <w:pPr>
      <w:spacing w:line="240" w:lineRule="auto"/>
    </w:pPr>
    <w:rPr>
      <w:sz w:val="20"/>
      <w:szCs w:val="20"/>
    </w:rPr>
  </w:style>
  <w:style w:type="character" w:customStyle="1" w:styleId="CommentTextChar">
    <w:name w:val="Comment Text Char"/>
    <w:basedOn w:val="DefaultParagraphFont"/>
    <w:link w:val="CommentText"/>
    <w:uiPriority w:val="99"/>
    <w:semiHidden/>
    <w:rsid w:val="0015429C"/>
    <w:rPr>
      <w:sz w:val="20"/>
      <w:szCs w:val="20"/>
    </w:rPr>
  </w:style>
  <w:style w:type="paragraph" w:styleId="CommentSubject">
    <w:name w:val="annotation subject"/>
    <w:basedOn w:val="CommentText"/>
    <w:next w:val="CommentText"/>
    <w:link w:val="CommentSubjectChar"/>
    <w:uiPriority w:val="99"/>
    <w:semiHidden/>
    <w:unhideWhenUsed/>
    <w:rsid w:val="0015429C"/>
    <w:rPr>
      <w:b/>
      <w:bCs/>
    </w:rPr>
  </w:style>
  <w:style w:type="character" w:customStyle="1" w:styleId="CommentSubjectChar">
    <w:name w:val="Comment Subject Char"/>
    <w:basedOn w:val="CommentTextChar"/>
    <w:link w:val="CommentSubject"/>
    <w:uiPriority w:val="99"/>
    <w:semiHidden/>
    <w:rsid w:val="001542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dc:creator>
  <cp:keywords/>
  <dc:description/>
  <cp:lastModifiedBy>Lauren Pareti</cp:lastModifiedBy>
  <cp:revision>4</cp:revision>
  <dcterms:created xsi:type="dcterms:W3CDTF">2020-04-16T15:23:00Z</dcterms:created>
  <dcterms:modified xsi:type="dcterms:W3CDTF">2020-04-16T15:30:00Z</dcterms:modified>
</cp:coreProperties>
</file>