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5ED9" w14:textId="77777777" w:rsidR="006429A4" w:rsidRDefault="006429A4" w:rsidP="006429A4">
      <w:pPr>
        <w:spacing w:before="40" w:after="80"/>
        <w:rPr>
          <w:rFonts w:eastAsia="Times New Roman" w:cstheme="minorHAnsi"/>
          <w:color w:val="404040"/>
        </w:rPr>
      </w:pPr>
      <w:r>
        <w:rPr>
          <w:rFonts w:eastAsia="Times New Roman" w:cstheme="minorHAnsi"/>
          <w:color w:val="404040"/>
        </w:rPr>
        <w:t>Key:</w:t>
      </w:r>
    </w:p>
    <w:p w14:paraId="1CBD8F17" w14:textId="25D8E0F2" w:rsidR="006429A4" w:rsidRDefault="006429A4" w:rsidP="00B15946">
      <w:pPr>
        <w:pStyle w:val="ListParagraph"/>
        <w:numPr>
          <w:ilvl w:val="0"/>
          <w:numId w:val="10"/>
        </w:numPr>
        <w:spacing w:before="40" w:after="80"/>
        <w:rPr>
          <w:rFonts w:eastAsia="Times New Roman" w:cstheme="minorHAnsi"/>
          <w:i/>
          <w:iCs/>
          <w:color w:val="404040"/>
        </w:rPr>
      </w:pPr>
      <w:r>
        <w:rPr>
          <w:rFonts w:eastAsia="Times New Roman" w:cstheme="minorHAnsi"/>
          <w:i/>
          <w:iCs/>
          <w:color w:val="404040"/>
        </w:rPr>
        <w:t>Specific categories are listed in order of frequency with the category containing the most responses listed first.</w:t>
      </w:r>
      <w:r w:rsidR="00C00A28">
        <w:rPr>
          <w:rFonts w:eastAsia="Times New Roman" w:cstheme="minorHAnsi"/>
          <w:i/>
          <w:iCs/>
          <w:color w:val="404040"/>
        </w:rPr>
        <w:t xml:space="preserve"> The total number of responses in each category is shown in parentheses next to each category.</w:t>
      </w:r>
    </w:p>
    <w:p w14:paraId="2F2725A5" w14:textId="215FE2E1" w:rsidR="006429A4" w:rsidRDefault="006429A4" w:rsidP="00B15946">
      <w:pPr>
        <w:pStyle w:val="ListParagraph"/>
        <w:numPr>
          <w:ilvl w:val="0"/>
          <w:numId w:val="10"/>
        </w:numPr>
        <w:spacing w:before="40" w:after="80"/>
        <w:rPr>
          <w:rFonts w:eastAsia="Times New Roman" w:cstheme="minorHAnsi"/>
          <w:i/>
          <w:iCs/>
          <w:color w:val="404040"/>
        </w:rPr>
      </w:pPr>
      <w:r w:rsidRPr="0069435A">
        <w:rPr>
          <w:rFonts w:eastAsia="Times New Roman" w:cstheme="minorHAnsi"/>
          <w:i/>
          <w:iCs/>
          <w:color w:val="404040"/>
        </w:rPr>
        <w:t xml:space="preserve">Within each category the most frequent responses are listed first.  </w:t>
      </w:r>
      <w:r w:rsidR="00C00A28">
        <w:rPr>
          <w:rFonts w:eastAsia="Times New Roman" w:cstheme="minorHAnsi"/>
          <w:i/>
          <w:iCs/>
          <w:color w:val="404040"/>
        </w:rPr>
        <w:t>T</w:t>
      </w:r>
      <w:r w:rsidR="00C00A28" w:rsidRPr="0069435A">
        <w:rPr>
          <w:rFonts w:eastAsia="Times New Roman" w:cstheme="minorHAnsi"/>
          <w:i/>
          <w:iCs/>
          <w:color w:val="404040"/>
        </w:rPr>
        <w:t xml:space="preserve">he number of people who agreed with or wrote a similar response </w:t>
      </w:r>
      <w:r w:rsidR="00C00A28">
        <w:rPr>
          <w:rFonts w:eastAsia="Times New Roman" w:cstheme="minorHAnsi"/>
          <w:i/>
          <w:iCs/>
          <w:color w:val="404040"/>
        </w:rPr>
        <w:t>is shown</w:t>
      </w:r>
      <w:r w:rsidRPr="0069435A">
        <w:rPr>
          <w:rFonts w:eastAsia="Times New Roman" w:cstheme="minorHAnsi"/>
          <w:i/>
          <w:iCs/>
          <w:color w:val="404040"/>
        </w:rPr>
        <w:t xml:space="preserve"> in parentheses </w:t>
      </w:r>
      <w:r w:rsidR="00C00A28">
        <w:rPr>
          <w:rFonts w:eastAsia="Times New Roman" w:cstheme="minorHAnsi"/>
          <w:i/>
          <w:iCs/>
          <w:color w:val="404040"/>
        </w:rPr>
        <w:t>next to each response</w:t>
      </w:r>
      <w:r w:rsidR="003F5B54">
        <w:rPr>
          <w:rFonts w:eastAsia="Times New Roman" w:cstheme="minorHAnsi"/>
          <w:i/>
          <w:iCs/>
          <w:color w:val="404040"/>
        </w:rPr>
        <w:t>.</w:t>
      </w:r>
    </w:p>
    <w:p w14:paraId="768F836A" w14:textId="3EAD64D5" w:rsidR="0027042B" w:rsidRDefault="0027042B" w:rsidP="00B15946">
      <w:pPr>
        <w:pStyle w:val="ListParagraph"/>
        <w:numPr>
          <w:ilvl w:val="0"/>
          <w:numId w:val="10"/>
        </w:numPr>
        <w:spacing w:before="40" w:after="80"/>
        <w:rPr>
          <w:rFonts w:eastAsia="Times New Roman" w:cstheme="minorHAnsi"/>
          <w:i/>
          <w:iCs/>
          <w:color w:val="404040"/>
        </w:rPr>
      </w:pPr>
      <w:r>
        <w:rPr>
          <w:rFonts w:eastAsia="Times New Roman" w:cstheme="minorHAnsi"/>
          <w:i/>
          <w:iCs/>
          <w:color w:val="404040"/>
        </w:rPr>
        <w:t xml:space="preserve">The most frequently cited priorities are </w:t>
      </w:r>
      <w:r w:rsidRPr="0027042B">
        <w:rPr>
          <w:rFonts w:eastAsia="Times New Roman" w:cstheme="minorHAnsi"/>
          <w:i/>
          <w:iCs/>
          <w:color w:val="404040"/>
          <w:u w:val="single"/>
        </w:rPr>
        <w:t>underlined</w:t>
      </w:r>
      <w:r>
        <w:rPr>
          <w:rFonts w:eastAsia="Times New Roman" w:cstheme="minorHAnsi"/>
          <w:i/>
          <w:iCs/>
          <w:color w:val="404040"/>
        </w:rPr>
        <w:t xml:space="preserve"> </w:t>
      </w:r>
    </w:p>
    <w:p w14:paraId="122DAD07" w14:textId="32E73069" w:rsidR="000C17D0" w:rsidRPr="00F31E5C" w:rsidRDefault="000C17D0" w:rsidP="00B15946">
      <w:pPr>
        <w:pStyle w:val="ListParagraph"/>
        <w:numPr>
          <w:ilvl w:val="0"/>
          <w:numId w:val="10"/>
        </w:numPr>
        <w:spacing w:before="40" w:after="80"/>
        <w:rPr>
          <w:rFonts w:eastAsia="Times New Roman" w:cstheme="minorHAnsi"/>
          <w:i/>
          <w:iCs/>
          <w:color w:val="404040"/>
        </w:rPr>
      </w:pPr>
      <w:r>
        <w:rPr>
          <w:rFonts w:eastAsia="Times New Roman" w:cstheme="minorHAnsi"/>
          <w:i/>
          <w:iCs/>
          <w:color w:val="404040"/>
        </w:rPr>
        <w:t>Activities that are not eligible planning grant expenses are indicated as “ineligible”.</w:t>
      </w:r>
    </w:p>
    <w:p w14:paraId="2FEA9BF3" w14:textId="77777777" w:rsidR="00F82B94" w:rsidRDefault="00F82B94" w:rsidP="00145268">
      <w:pPr>
        <w:spacing w:before="40" w:after="80"/>
        <w:rPr>
          <w:rFonts w:eastAsia="Times New Roman" w:cstheme="minorHAnsi"/>
          <w:b/>
          <w:bCs/>
          <w:color w:val="000000" w:themeColor="text1"/>
        </w:rPr>
      </w:pPr>
    </w:p>
    <w:p w14:paraId="437191AA" w14:textId="6080CA47" w:rsidR="00145268" w:rsidRDefault="00145268" w:rsidP="00145268">
      <w:pPr>
        <w:spacing w:before="40" w:after="80"/>
        <w:rPr>
          <w:rFonts w:eastAsia="Times New Roman" w:cstheme="minorHAnsi"/>
          <w:b/>
          <w:bCs/>
          <w:color w:val="000000" w:themeColor="text1"/>
        </w:rPr>
      </w:pPr>
      <w:r w:rsidRPr="00F82B94">
        <w:rPr>
          <w:rFonts w:eastAsia="Times New Roman" w:cstheme="minorHAnsi"/>
          <w:b/>
          <w:bCs/>
          <w:color w:val="000000" w:themeColor="text1"/>
        </w:rPr>
        <w:t>QUESTION</w:t>
      </w:r>
      <w:r w:rsidR="00F82B94">
        <w:rPr>
          <w:rFonts w:eastAsia="Times New Roman" w:cstheme="minorHAnsi"/>
          <w:b/>
          <w:bCs/>
          <w:color w:val="000000" w:themeColor="text1"/>
        </w:rPr>
        <w:t xml:space="preserve"> #1</w:t>
      </w:r>
      <w:r w:rsidRPr="00F82B94">
        <w:rPr>
          <w:rFonts w:eastAsia="Times New Roman" w:cstheme="minorHAnsi"/>
          <w:b/>
          <w:bCs/>
          <w:color w:val="000000" w:themeColor="text1"/>
        </w:rPr>
        <w:t xml:space="preserve">: To support statewide efforts to make homelessness rare, </w:t>
      </w:r>
      <w:proofErr w:type="gramStart"/>
      <w:r w:rsidRPr="00F82B94">
        <w:rPr>
          <w:rFonts w:eastAsia="Times New Roman" w:cstheme="minorHAnsi"/>
          <w:b/>
          <w:bCs/>
          <w:color w:val="000000" w:themeColor="text1"/>
        </w:rPr>
        <w:t>brief</w:t>
      </w:r>
      <w:proofErr w:type="gramEnd"/>
      <w:r w:rsidRPr="00F82B94">
        <w:rPr>
          <w:rFonts w:eastAsia="Times New Roman" w:cstheme="minorHAnsi"/>
          <w:b/>
          <w:bCs/>
          <w:color w:val="000000" w:themeColor="text1"/>
        </w:rPr>
        <w:t xml:space="preserve"> and one-time, what should CT BOS’s priorities be for the next 3 – 5 years?</w:t>
      </w:r>
    </w:p>
    <w:p w14:paraId="47DD013D" w14:textId="77777777" w:rsidR="00782F25" w:rsidRPr="00F82B94" w:rsidRDefault="00782F25" w:rsidP="00145268">
      <w:pPr>
        <w:spacing w:before="40" w:after="80"/>
        <w:rPr>
          <w:rFonts w:eastAsia="Times New Roman" w:cstheme="minorHAnsi"/>
          <w:b/>
          <w:bCs/>
          <w:color w:val="000000" w:themeColor="text1"/>
        </w:rPr>
      </w:pPr>
    </w:p>
    <w:p w14:paraId="62EBDCC4" w14:textId="232EDB53" w:rsidR="0027042B" w:rsidRPr="00782F25" w:rsidRDefault="00782F25" w:rsidP="0027042B">
      <w:pPr>
        <w:spacing w:after="240"/>
        <w:rPr>
          <w:rFonts w:eastAsia="Times New Roman" w:cstheme="minorHAnsi"/>
          <w:b/>
          <w:bCs/>
        </w:rPr>
      </w:pPr>
      <w:r w:rsidRPr="00782F25">
        <w:rPr>
          <w:rFonts w:eastAsia="Times New Roman" w:cstheme="minorHAnsi"/>
          <w:b/>
          <w:bCs/>
        </w:rPr>
        <w:t>SUPPORT FOR ADVANCING PARTICULAR PROGRAM MODELS (49)</w:t>
      </w:r>
    </w:p>
    <w:p w14:paraId="0D8132C2" w14:textId="77777777" w:rsidR="0027042B" w:rsidRPr="0027042B" w:rsidRDefault="0027042B" w:rsidP="0027042B">
      <w:pPr>
        <w:pStyle w:val="ListParagraph"/>
        <w:numPr>
          <w:ilvl w:val="0"/>
          <w:numId w:val="1"/>
        </w:numPr>
        <w:spacing w:after="240"/>
        <w:rPr>
          <w:rFonts w:eastAsia="Times New Roman" w:cstheme="minorHAnsi"/>
          <w:u w:val="single"/>
        </w:rPr>
      </w:pPr>
      <w:r w:rsidRPr="0027042B">
        <w:rPr>
          <w:rFonts w:eastAsia="Times New Roman" w:cstheme="minorHAnsi"/>
          <w:b/>
          <w:bCs/>
          <w:i/>
          <w:iCs/>
          <w:u w:val="single"/>
        </w:rPr>
        <w:t>Ineligible:</w:t>
      </w:r>
      <w:r w:rsidRPr="0027042B">
        <w:rPr>
          <w:rFonts w:eastAsia="Times New Roman" w:cstheme="minorHAnsi"/>
          <w:u w:val="single"/>
        </w:rPr>
        <w:t xml:space="preserve"> More funding for </w:t>
      </w:r>
      <w:r w:rsidRPr="0027042B">
        <w:rPr>
          <w:rFonts w:eastAsia="Times New Roman" w:cstheme="minorHAnsi"/>
          <w:b/>
          <w:bCs/>
          <w:u w:val="single"/>
        </w:rPr>
        <w:t>Prevention</w:t>
      </w:r>
      <w:r w:rsidRPr="0027042B">
        <w:rPr>
          <w:rFonts w:eastAsia="Times New Roman" w:cstheme="minorHAnsi"/>
          <w:u w:val="single"/>
        </w:rPr>
        <w:t xml:space="preserve"> (legal, funds, case management) (21)</w:t>
      </w:r>
    </w:p>
    <w:p w14:paraId="771E7380" w14:textId="65B6D8FD" w:rsidR="0027042B" w:rsidRPr="0027042B" w:rsidRDefault="0027042B" w:rsidP="0027042B">
      <w:pPr>
        <w:pStyle w:val="ListParagraph"/>
        <w:numPr>
          <w:ilvl w:val="0"/>
          <w:numId w:val="1"/>
        </w:numPr>
        <w:spacing w:after="240"/>
        <w:rPr>
          <w:rFonts w:eastAsia="Times New Roman" w:cstheme="minorHAnsi"/>
          <w:b/>
          <w:bCs/>
          <w:color w:val="000000" w:themeColor="text1"/>
          <w:u w:val="single"/>
        </w:rPr>
      </w:pPr>
      <w:r w:rsidRPr="0027042B">
        <w:rPr>
          <w:rFonts w:eastAsia="Times New Roman" w:cstheme="minorHAnsi"/>
          <w:color w:val="000000" w:themeColor="text1"/>
          <w:u w:val="single"/>
        </w:rPr>
        <w:t xml:space="preserve">Increase efforts to </w:t>
      </w:r>
      <w:r w:rsidRPr="0027042B">
        <w:rPr>
          <w:rFonts w:eastAsia="Times New Roman" w:cstheme="minorHAnsi"/>
          <w:b/>
          <w:bCs/>
          <w:color w:val="000000" w:themeColor="text1"/>
          <w:u w:val="single"/>
        </w:rPr>
        <w:t>engage landlords</w:t>
      </w:r>
      <w:r w:rsidRPr="0027042B">
        <w:rPr>
          <w:rFonts w:eastAsia="Times New Roman" w:cstheme="minorHAnsi"/>
          <w:color w:val="000000" w:themeColor="text1"/>
          <w:u w:val="single"/>
        </w:rPr>
        <w:t xml:space="preserve"> from a higher level</w:t>
      </w:r>
      <w:r w:rsidRPr="0027042B">
        <w:rPr>
          <w:rFonts w:eastAsia="Times New Roman" w:cstheme="minorHAnsi"/>
          <w:color w:val="000000" w:themeColor="text1"/>
          <w:u w:val="single"/>
        </w:rPr>
        <w:t xml:space="preserve">; </w:t>
      </w:r>
      <w:r w:rsidRPr="0027042B">
        <w:rPr>
          <w:rFonts w:eastAsia="Times New Roman" w:cstheme="minorHAnsi"/>
          <w:b/>
          <w:bCs/>
          <w:i/>
          <w:iCs/>
          <w:u w:val="single"/>
        </w:rPr>
        <w:t>Ineligible:</w:t>
      </w:r>
      <w:r w:rsidRPr="0027042B">
        <w:rPr>
          <w:rFonts w:eastAsia="Times New Roman" w:cstheme="minorHAnsi"/>
          <w:u w:val="single"/>
        </w:rPr>
        <w:t xml:space="preserve"> Funding for </w:t>
      </w:r>
      <w:r w:rsidRPr="0027042B">
        <w:rPr>
          <w:rFonts w:eastAsia="Times New Roman" w:cstheme="minorHAnsi"/>
          <w:b/>
          <w:bCs/>
          <w:u w:val="single"/>
        </w:rPr>
        <w:t>landlord engagement</w:t>
      </w:r>
      <w:r w:rsidRPr="0027042B">
        <w:rPr>
          <w:rFonts w:eastAsia="Times New Roman" w:cstheme="minorHAnsi"/>
          <w:u w:val="single"/>
        </w:rPr>
        <w:t xml:space="preserve"> (</w:t>
      </w:r>
      <w:proofErr w:type="gramStart"/>
      <w:r w:rsidRPr="0027042B">
        <w:rPr>
          <w:rFonts w:eastAsia="Times New Roman" w:cstheme="minorHAnsi"/>
          <w:u w:val="single"/>
        </w:rPr>
        <w:t>Pre-inspected</w:t>
      </w:r>
      <w:proofErr w:type="gramEnd"/>
      <w:r w:rsidRPr="0027042B">
        <w:rPr>
          <w:rFonts w:eastAsia="Times New Roman" w:cstheme="minorHAnsi"/>
          <w:u w:val="single"/>
        </w:rPr>
        <w:t xml:space="preserve"> units, holding fees to prevent others from viewing, damages) (</w:t>
      </w:r>
      <w:r w:rsidRPr="0027042B">
        <w:rPr>
          <w:rFonts w:eastAsia="Times New Roman" w:cstheme="minorHAnsi"/>
          <w:u w:val="single"/>
        </w:rPr>
        <w:t>13</w:t>
      </w:r>
      <w:r w:rsidRPr="0027042B">
        <w:rPr>
          <w:rFonts w:eastAsia="Times New Roman" w:cstheme="minorHAnsi"/>
          <w:u w:val="single"/>
        </w:rPr>
        <w:t>)</w:t>
      </w:r>
    </w:p>
    <w:p w14:paraId="32AF4A23" w14:textId="5DEC96CD" w:rsidR="0027042B" w:rsidRPr="0027042B" w:rsidRDefault="0027042B" w:rsidP="0027042B">
      <w:pPr>
        <w:pStyle w:val="ListParagraph"/>
        <w:numPr>
          <w:ilvl w:val="0"/>
          <w:numId w:val="1"/>
        </w:numPr>
        <w:spacing w:after="240"/>
        <w:rPr>
          <w:rFonts w:eastAsia="Times New Roman" w:cstheme="minorHAnsi"/>
          <w:b/>
          <w:bCs/>
          <w:color w:val="000000" w:themeColor="text1"/>
        </w:rPr>
      </w:pPr>
      <w:r w:rsidRPr="000C17D0">
        <w:rPr>
          <w:rFonts w:eastAsia="Times New Roman" w:cstheme="minorHAnsi"/>
          <w:color w:val="000000" w:themeColor="text1"/>
        </w:rPr>
        <w:t xml:space="preserve">Formalize </w:t>
      </w:r>
      <w:r w:rsidRPr="000C17D0">
        <w:rPr>
          <w:rFonts w:eastAsia="Times New Roman" w:cstheme="minorHAnsi"/>
          <w:b/>
          <w:bCs/>
          <w:color w:val="000000" w:themeColor="text1"/>
        </w:rPr>
        <w:t>shared housing</w:t>
      </w:r>
      <w:r w:rsidRPr="000C17D0">
        <w:rPr>
          <w:rFonts w:eastAsia="Times New Roman" w:cstheme="minorHAnsi"/>
          <w:color w:val="000000" w:themeColor="text1"/>
        </w:rPr>
        <w:t xml:space="preserve"> in various supportive housing programs (9)</w:t>
      </w:r>
    </w:p>
    <w:p w14:paraId="0884EE48" w14:textId="77777777" w:rsidR="0027042B" w:rsidRPr="00F81727" w:rsidRDefault="0027042B" w:rsidP="0027042B">
      <w:pPr>
        <w:pStyle w:val="ListParagraph"/>
        <w:numPr>
          <w:ilvl w:val="0"/>
          <w:numId w:val="1"/>
        </w:numPr>
        <w:spacing w:after="240"/>
        <w:rPr>
          <w:rFonts w:eastAsia="Times New Roman" w:cstheme="minorHAnsi"/>
          <w:b/>
          <w:bCs/>
        </w:rPr>
      </w:pPr>
      <w:r w:rsidRPr="00A36479">
        <w:rPr>
          <w:rFonts w:eastAsia="Times New Roman" w:cstheme="minorHAnsi"/>
        </w:rPr>
        <w:t>More</w:t>
      </w:r>
      <w:r>
        <w:rPr>
          <w:rFonts w:eastAsia="Times New Roman" w:cstheme="minorHAnsi"/>
          <w:b/>
          <w:bCs/>
        </w:rPr>
        <w:t xml:space="preserve"> r</w:t>
      </w:r>
      <w:r w:rsidRPr="00CE6784">
        <w:rPr>
          <w:rFonts w:eastAsia="Times New Roman" w:cstheme="minorHAnsi"/>
          <w:b/>
          <w:bCs/>
        </w:rPr>
        <w:t xml:space="preserve">ecorded </w:t>
      </w:r>
      <w:r>
        <w:rPr>
          <w:rFonts w:eastAsia="Times New Roman" w:cstheme="minorHAnsi"/>
          <w:b/>
          <w:bCs/>
        </w:rPr>
        <w:t>w</w:t>
      </w:r>
      <w:r w:rsidRPr="00CE6784">
        <w:rPr>
          <w:rFonts w:eastAsia="Times New Roman" w:cstheme="minorHAnsi"/>
          <w:b/>
          <w:bCs/>
        </w:rPr>
        <w:t xml:space="preserve">ebinars - </w:t>
      </w:r>
      <w:r w:rsidRPr="00CE6784">
        <w:rPr>
          <w:rFonts w:eastAsia="Times New Roman" w:cstheme="minorHAnsi"/>
        </w:rPr>
        <w:t>TIC, MI, Harm Reduction, cultural competency, etc</w:t>
      </w:r>
      <w:r>
        <w:rPr>
          <w:rFonts w:eastAsia="Times New Roman" w:cstheme="minorHAnsi"/>
        </w:rPr>
        <w:t>.</w:t>
      </w:r>
      <w:r w:rsidRPr="00CE6784">
        <w:rPr>
          <w:rFonts w:eastAsia="Times New Roman" w:cstheme="minorHAnsi"/>
        </w:rPr>
        <w:t xml:space="preserve"> (</w:t>
      </w:r>
      <w:r>
        <w:rPr>
          <w:rFonts w:eastAsia="Times New Roman" w:cstheme="minorHAnsi"/>
        </w:rPr>
        <w:t>2</w:t>
      </w:r>
      <w:r w:rsidRPr="00CE6784">
        <w:rPr>
          <w:rFonts w:eastAsia="Times New Roman" w:cstheme="minorHAnsi"/>
        </w:rPr>
        <w:t>)</w:t>
      </w:r>
    </w:p>
    <w:p w14:paraId="6EB607EF" w14:textId="77777777" w:rsidR="0027042B" w:rsidRPr="00F81727" w:rsidRDefault="0027042B" w:rsidP="0027042B">
      <w:pPr>
        <w:pStyle w:val="ListParagraph"/>
        <w:numPr>
          <w:ilvl w:val="0"/>
          <w:numId w:val="1"/>
        </w:numPr>
        <w:spacing w:after="240"/>
        <w:rPr>
          <w:rFonts w:eastAsia="Times New Roman" w:cstheme="minorHAnsi"/>
          <w:u w:val="single"/>
        </w:rPr>
      </w:pPr>
      <w:r w:rsidRPr="00F81727">
        <w:rPr>
          <w:rFonts w:eastAsia="Times New Roman" w:cstheme="minorHAnsi"/>
          <w:b/>
          <w:bCs/>
          <w:i/>
          <w:iCs/>
        </w:rPr>
        <w:t>Ineligible:</w:t>
      </w:r>
      <w:r>
        <w:rPr>
          <w:rFonts w:eastAsia="Times New Roman" w:cstheme="minorHAnsi"/>
        </w:rPr>
        <w:t xml:space="preserve"> </w:t>
      </w:r>
      <w:r w:rsidRPr="00F31E5C">
        <w:rPr>
          <w:rFonts w:eastAsia="Times New Roman" w:cstheme="minorHAnsi"/>
        </w:rPr>
        <w:t>Outreach and resources for at-risk youth under 18 (</w:t>
      </w:r>
      <w:r>
        <w:rPr>
          <w:rFonts w:eastAsia="Times New Roman" w:cstheme="minorHAnsi"/>
        </w:rPr>
        <w:t>2</w:t>
      </w:r>
      <w:r w:rsidRPr="00F31E5C">
        <w:rPr>
          <w:rFonts w:eastAsia="Times New Roman" w:cstheme="minorHAnsi"/>
        </w:rPr>
        <w:t>)</w:t>
      </w:r>
    </w:p>
    <w:p w14:paraId="585B5C7A" w14:textId="77777777" w:rsidR="0027042B" w:rsidRPr="00F81727" w:rsidRDefault="0027042B" w:rsidP="0027042B">
      <w:pPr>
        <w:pStyle w:val="ListParagraph"/>
        <w:numPr>
          <w:ilvl w:val="0"/>
          <w:numId w:val="1"/>
        </w:numPr>
        <w:spacing w:after="240"/>
        <w:rPr>
          <w:rFonts w:eastAsia="Times New Roman" w:cstheme="minorHAnsi"/>
          <w:u w:val="single"/>
        </w:rPr>
      </w:pPr>
      <w:r w:rsidRPr="00F81727">
        <w:rPr>
          <w:rFonts w:eastAsia="Times New Roman" w:cstheme="minorHAnsi"/>
          <w:b/>
          <w:bCs/>
          <w:i/>
          <w:iCs/>
        </w:rPr>
        <w:t>Ineligible:</w:t>
      </w:r>
      <w:r>
        <w:rPr>
          <w:rFonts w:eastAsia="Times New Roman" w:cstheme="minorHAnsi"/>
        </w:rPr>
        <w:t xml:space="preserve"> </w:t>
      </w:r>
      <w:r w:rsidRPr="00F31E5C">
        <w:rPr>
          <w:rFonts w:eastAsia="Times New Roman" w:cstheme="minorHAnsi"/>
        </w:rPr>
        <w:t>Continue to secure funds for services for RA grants that don’t have service dollars</w:t>
      </w:r>
      <w:r>
        <w:rPr>
          <w:rFonts w:eastAsia="Times New Roman" w:cstheme="minorHAnsi"/>
        </w:rPr>
        <w:t xml:space="preserve"> (1)</w:t>
      </w:r>
    </w:p>
    <w:p w14:paraId="5079A448" w14:textId="49D19C89" w:rsidR="00F31E5C" w:rsidRPr="0027042B" w:rsidRDefault="0027042B" w:rsidP="0027042B">
      <w:pPr>
        <w:pStyle w:val="ListParagraph"/>
        <w:numPr>
          <w:ilvl w:val="0"/>
          <w:numId w:val="1"/>
        </w:numPr>
        <w:spacing w:after="240"/>
        <w:rPr>
          <w:rFonts w:eastAsia="Times New Roman" w:cstheme="minorHAnsi"/>
          <w:u w:val="single"/>
        </w:rPr>
      </w:pPr>
      <w:r w:rsidRPr="00F81727">
        <w:rPr>
          <w:rFonts w:eastAsia="Times New Roman" w:cstheme="minorHAnsi"/>
          <w:b/>
          <w:bCs/>
          <w:i/>
          <w:iCs/>
        </w:rPr>
        <w:t>Ineligible:</w:t>
      </w:r>
      <w:r>
        <w:rPr>
          <w:rFonts w:eastAsia="Times New Roman" w:cstheme="minorHAnsi"/>
        </w:rPr>
        <w:t xml:space="preserve"> </w:t>
      </w:r>
      <w:r w:rsidRPr="00F31E5C">
        <w:rPr>
          <w:rFonts w:eastAsia="Times New Roman" w:cstheme="minorHAnsi"/>
        </w:rPr>
        <w:t>Allocate $ to create peer-run respite programs or programs for intake and RRH that are led by community/consumer peers (could give bonus points in new project application for peer run models)</w:t>
      </w:r>
      <w:r w:rsidRPr="00AB0C43">
        <w:rPr>
          <w:rFonts w:eastAsia="Times New Roman" w:cstheme="minorHAnsi"/>
        </w:rPr>
        <w:t xml:space="preserve"> </w:t>
      </w:r>
      <w:r>
        <w:rPr>
          <w:rFonts w:eastAsia="Times New Roman" w:cstheme="minorHAnsi"/>
        </w:rPr>
        <w:t>(1)</w:t>
      </w:r>
    </w:p>
    <w:p w14:paraId="55894A11" w14:textId="662CAD1B" w:rsidR="009B7992" w:rsidRPr="00782F25" w:rsidRDefault="009B7992" w:rsidP="009B7992">
      <w:pPr>
        <w:spacing w:after="240"/>
        <w:rPr>
          <w:rFonts w:eastAsia="Times New Roman" w:cstheme="minorHAnsi"/>
          <w:b/>
          <w:bCs/>
        </w:rPr>
      </w:pPr>
      <w:r w:rsidRPr="00782F25">
        <w:rPr>
          <w:rFonts w:eastAsia="Times New Roman" w:cstheme="minorHAnsi"/>
          <w:b/>
          <w:bCs/>
        </w:rPr>
        <w:t>HMIS (</w:t>
      </w:r>
      <w:r w:rsidR="00AF416B" w:rsidRPr="00782F25">
        <w:rPr>
          <w:rFonts w:eastAsia="Times New Roman" w:cstheme="minorHAnsi"/>
          <w:b/>
          <w:bCs/>
        </w:rPr>
        <w:t>20</w:t>
      </w:r>
      <w:r w:rsidRPr="00782F25">
        <w:rPr>
          <w:rFonts w:eastAsia="Times New Roman" w:cstheme="minorHAnsi"/>
          <w:b/>
          <w:bCs/>
        </w:rPr>
        <w:t>)</w:t>
      </w:r>
    </w:p>
    <w:p w14:paraId="0EEB4DB6" w14:textId="33E11EB2" w:rsidR="009B7992" w:rsidRDefault="009B7992" w:rsidP="00B15946">
      <w:pPr>
        <w:pStyle w:val="ListParagraph"/>
        <w:numPr>
          <w:ilvl w:val="0"/>
          <w:numId w:val="6"/>
        </w:numPr>
        <w:spacing w:after="240"/>
        <w:rPr>
          <w:rFonts w:eastAsia="Times New Roman" w:cstheme="minorHAnsi"/>
        </w:rPr>
      </w:pPr>
      <w:r w:rsidRPr="0033380C">
        <w:rPr>
          <w:rFonts w:eastAsia="Times New Roman" w:cstheme="minorHAnsi"/>
        </w:rPr>
        <w:t xml:space="preserve">More </w:t>
      </w:r>
      <w:r w:rsidRPr="0033380C">
        <w:rPr>
          <w:rFonts w:eastAsia="Times New Roman" w:cstheme="minorHAnsi"/>
          <w:b/>
          <w:bCs/>
        </w:rPr>
        <w:t>training</w:t>
      </w:r>
      <w:r w:rsidRPr="0033380C">
        <w:rPr>
          <w:rFonts w:eastAsia="Times New Roman" w:cstheme="minorHAnsi"/>
        </w:rPr>
        <w:t xml:space="preserve"> availability (</w:t>
      </w:r>
      <w:r w:rsidR="00AF416B">
        <w:rPr>
          <w:rFonts w:eastAsia="Times New Roman" w:cstheme="minorHAnsi"/>
        </w:rPr>
        <w:t>4</w:t>
      </w:r>
      <w:r w:rsidRPr="0033380C">
        <w:rPr>
          <w:rFonts w:eastAsia="Times New Roman" w:cstheme="minorHAnsi"/>
        </w:rPr>
        <w:t>)</w:t>
      </w:r>
    </w:p>
    <w:p w14:paraId="7411094B" w14:textId="2432C5F9" w:rsidR="009B7992" w:rsidRDefault="009B7992" w:rsidP="00B15946">
      <w:pPr>
        <w:pStyle w:val="ListParagraph"/>
        <w:numPr>
          <w:ilvl w:val="0"/>
          <w:numId w:val="6"/>
        </w:numPr>
        <w:spacing w:after="240"/>
        <w:rPr>
          <w:rFonts w:eastAsia="Times New Roman" w:cstheme="minorHAnsi"/>
        </w:rPr>
      </w:pPr>
      <w:r>
        <w:rPr>
          <w:rFonts w:eastAsia="Times New Roman" w:cstheme="minorHAnsi"/>
        </w:rPr>
        <w:t xml:space="preserve">Better </w:t>
      </w:r>
      <w:r w:rsidRPr="0033380C">
        <w:rPr>
          <w:rFonts w:eastAsia="Times New Roman" w:cstheme="minorHAnsi"/>
          <w:b/>
          <w:bCs/>
        </w:rPr>
        <w:t>reporting</w:t>
      </w:r>
      <w:r>
        <w:rPr>
          <w:rFonts w:eastAsia="Times New Roman" w:cstheme="minorHAnsi"/>
        </w:rPr>
        <w:t xml:space="preserve"> for </w:t>
      </w:r>
      <w:r w:rsidRPr="0033380C">
        <w:rPr>
          <w:rFonts w:eastAsia="Times New Roman" w:cstheme="minorHAnsi"/>
        </w:rPr>
        <w:t>provider agencies to use for internal QA</w:t>
      </w:r>
      <w:r>
        <w:rPr>
          <w:rFonts w:eastAsia="Times New Roman" w:cstheme="minorHAnsi"/>
        </w:rPr>
        <w:t xml:space="preserve"> (</w:t>
      </w:r>
      <w:r w:rsidR="00AF416B">
        <w:rPr>
          <w:rFonts w:eastAsia="Times New Roman" w:cstheme="minorHAnsi"/>
        </w:rPr>
        <w:t>4</w:t>
      </w:r>
      <w:r>
        <w:rPr>
          <w:rFonts w:eastAsia="Times New Roman" w:cstheme="minorHAnsi"/>
        </w:rPr>
        <w:t>)</w:t>
      </w:r>
    </w:p>
    <w:p w14:paraId="4C9E7BB4" w14:textId="4D884A90" w:rsidR="009B7992" w:rsidRDefault="009B7992" w:rsidP="00B15946">
      <w:pPr>
        <w:pStyle w:val="ListParagraph"/>
        <w:numPr>
          <w:ilvl w:val="0"/>
          <w:numId w:val="6"/>
        </w:numPr>
        <w:spacing w:after="240"/>
        <w:rPr>
          <w:rFonts w:eastAsia="Times New Roman" w:cstheme="minorHAnsi"/>
        </w:rPr>
      </w:pPr>
      <w:r w:rsidRPr="00A12E9B">
        <w:rPr>
          <w:rFonts w:eastAsia="Times New Roman" w:cstheme="minorHAnsi"/>
        </w:rPr>
        <w:t xml:space="preserve">Improve HMIS </w:t>
      </w:r>
      <w:r w:rsidRPr="005A277B">
        <w:rPr>
          <w:rFonts w:eastAsia="Times New Roman" w:cstheme="minorHAnsi"/>
          <w:b/>
          <w:bCs/>
        </w:rPr>
        <w:t>data entry process</w:t>
      </w:r>
      <w:r w:rsidRPr="00A12E9B">
        <w:rPr>
          <w:rFonts w:eastAsia="Times New Roman" w:cstheme="minorHAnsi"/>
        </w:rPr>
        <w:t xml:space="preserve"> to decrease time direct service staff are spending on data entry vs direct client service work (</w:t>
      </w:r>
      <w:r w:rsidR="00AF416B">
        <w:rPr>
          <w:rFonts w:eastAsia="Times New Roman" w:cstheme="minorHAnsi"/>
        </w:rPr>
        <w:t>4</w:t>
      </w:r>
      <w:r w:rsidRPr="00A12E9B">
        <w:rPr>
          <w:rFonts w:eastAsia="Times New Roman" w:cstheme="minorHAnsi"/>
        </w:rPr>
        <w:t>)</w:t>
      </w:r>
    </w:p>
    <w:p w14:paraId="76FC9329" w14:textId="46508811" w:rsidR="009B7992" w:rsidRPr="0033380C" w:rsidRDefault="009B7992" w:rsidP="00B15946">
      <w:pPr>
        <w:pStyle w:val="ListParagraph"/>
        <w:numPr>
          <w:ilvl w:val="0"/>
          <w:numId w:val="6"/>
        </w:numPr>
        <w:spacing w:after="240"/>
        <w:rPr>
          <w:rFonts w:eastAsia="Times New Roman" w:cstheme="minorHAnsi"/>
        </w:rPr>
      </w:pPr>
      <w:r w:rsidRPr="0033380C">
        <w:rPr>
          <w:rFonts w:eastAsia="Times New Roman" w:cstheme="minorHAnsi"/>
        </w:rPr>
        <w:t xml:space="preserve">HMIS improvements to the </w:t>
      </w:r>
      <w:r w:rsidRPr="00A36479">
        <w:rPr>
          <w:rFonts w:eastAsia="Times New Roman" w:cstheme="minorHAnsi"/>
          <w:b/>
          <w:bCs/>
        </w:rPr>
        <w:t xml:space="preserve">infrastructure and </w:t>
      </w:r>
      <w:proofErr w:type="gramStart"/>
      <w:r w:rsidRPr="00A36479">
        <w:rPr>
          <w:rFonts w:eastAsia="Times New Roman" w:cstheme="minorHAnsi"/>
          <w:b/>
          <w:bCs/>
        </w:rPr>
        <w:t>database</w:t>
      </w:r>
      <w:r w:rsidRPr="0033380C">
        <w:rPr>
          <w:rFonts w:eastAsia="Times New Roman" w:cstheme="minorHAnsi"/>
        </w:rPr>
        <w:t xml:space="preserve">  -</w:t>
      </w:r>
      <w:proofErr w:type="gramEnd"/>
      <w:r w:rsidRPr="0033380C">
        <w:rPr>
          <w:rFonts w:eastAsia="Times New Roman" w:cstheme="minorHAnsi"/>
        </w:rPr>
        <w:t xml:space="preserve"> basic need that needs to be corrected ASAP  (</w:t>
      </w:r>
      <w:r w:rsidR="00AF416B">
        <w:rPr>
          <w:rFonts w:eastAsia="Times New Roman" w:cstheme="minorHAnsi"/>
        </w:rPr>
        <w:t>4</w:t>
      </w:r>
      <w:r w:rsidRPr="0033380C">
        <w:rPr>
          <w:rFonts w:eastAsia="Times New Roman" w:cstheme="minorHAnsi"/>
        </w:rPr>
        <w:t>)</w:t>
      </w:r>
    </w:p>
    <w:p w14:paraId="52A685E1" w14:textId="594CD985" w:rsidR="009B7992" w:rsidRPr="007B5EC8" w:rsidRDefault="009B7992" w:rsidP="00B15946">
      <w:pPr>
        <w:pStyle w:val="ListParagraph"/>
        <w:numPr>
          <w:ilvl w:val="0"/>
          <w:numId w:val="6"/>
        </w:numPr>
        <w:spacing w:after="240"/>
        <w:rPr>
          <w:rFonts w:eastAsia="Times New Roman" w:cstheme="minorHAnsi"/>
        </w:rPr>
      </w:pPr>
      <w:r w:rsidRPr="0033380C">
        <w:rPr>
          <w:rFonts w:eastAsia="Times New Roman" w:cstheme="minorHAnsi"/>
        </w:rPr>
        <w:t xml:space="preserve">HMIS - </w:t>
      </w:r>
      <w:r w:rsidRPr="00A36479">
        <w:rPr>
          <w:rFonts w:eastAsia="Times New Roman" w:cstheme="minorHAnsi"/>
          <w:b/>
          <w:bCs/>
        </w:rPr>
        <w:t xml:space="preserve">Expand </w:t>
      </w:r>
      <w:proofErr w:type="spellStart"/>
      <w:r w:rsidRPr="00A36479">
        <w:rPr>
          <w:rFonts w:eastAsia="Times New Roman" w:cstheme="minorHAnsi"/>
          <w:b/>
          <w:bCs/>
        </w:rPr>
        <w:t>Casewo</w:t>
      </w:r>
      <w:r w:rsidRPr="00B61DCC">
        <w:rPr>
          <w:rFonts w:eastAsia="Times New Roman" w:cstheme="minorHAnsi"/>
          <w:b/>
          <w:bCs/>
        </w:rPr>
        <w:t>rthy</w:t>
      </w:r>
      <w:proofErr w:type="spellEnd"/>
      <w:r w:rsidRPr="0033380C">
        <w:rPr>
          <w:rFonts w:eastAsia="Times New Roman" w:cstheme="minorHAnsi"/>
        </w:rPr>
        <w:t xml:space="preserve"> to include the other options available in the system to start to build a comprehensive electronic record system for all agencies to use (</w:t>
      </w:r>
      <w:r w:rsidR="00AF416B">
        <w:rPr>
          <w:rFonts w:eastAsia="Times New Roman" w:cstheme="minorHAnsi"/>
        </w:rPr>
        <w:t>3</w:t>
      </w:r>
      <w:r w:rsidRPr="0033380C">
        <w:rPr>
          <w:rFonts w:eastAsia="Times New Roman" w:cstheme="minorHAnsi"/>
        </w:rPr>
        <w:t>)</w:t>
      </w:r>
    </w:p>
    <w:p w14:paraId="79EEB456" w14:textId="5F0B395F" w:rsidR="009B7992" w:rsidRPr="009B7992" w:rsidRDefault="009B7992" w:rsidP="00B15946">
      <w:pPr>
        <w:pStyle w:val="ListParagraph"/>
        <w:numPr>
          <w:ilvl w:val="0"/>
          <w:numId w:val="6"/>
        </w:numPr>
        <w:spacing w:after="240"/>
        <w:rPr>
          <w:rFonts w:eastAsia="Times New Roman" w:cstheme="minorHAnsi"/>
        </w:rPr>
      </w:pPr>
      <w:r w:rsidRPr="005A277B">
        <w:rPr>
          <w:rFonts w:eastAsia="Times New Roman" w:cstheme="minorHAnsi"/>
        </w:rPr>
        <w:t>Minimize data scrubbing by enhancing multi</w:t>
      </w:r>
      <w:r w:rsidR="00A36479">
        <w:rPr>
          <w:rFonts w:eastAsia="Times New Roman" w:cstheme="minorHAnsi"/>
        </w:rPr>
        <w:t>-</w:t>
      </w:r>
      <w:r w:rsidRPr="005A277B">
        <w:rPr>
          <w:rFonts w:eastAsia="Times New Roman" w:cstheme="minorHAnsi"/>
        </w:rPr>
        <w:t>platform communication (</w:t>
      </w:r>
      <w:proofErr w:type="gramStart"/>
      <w:r w:rsidRPr="005A277B">
        <w:rPr>
          <w:rFonts w:eastAsia="Times New Roman" w:cstheme="minorHAnsi"/>
        </w:rPr>
        <w:t>i.e.</w:t>
      </w:r>
      <w:proofErr w:type="gramEnd"/>
      <w:r w:rsidRPr="005A277B">
        <w:rPr>
          <w:rFonts w:eastAsia="Times New Roman" w:cstheme="minorHAnsi"/>
        </w:rPr>
        <w:t xml:space="preserve"> HMIS/DMHAS/Electronic Client Records, etc.)</w:t>
      </w:r>
      <w:r w:rsidR="00AF416B">
        <w:rPr>
          <w:rFonts w:eastAsia="Times New Roman" w:cstheme="minorHAnsi"/>
        </w:rPr>
        <w:t xml:space="preserve"> (1)</w:t>
      </w:r>
    </w:p>
    <w:p w14:paraId="01D12096" w14:textId="624671DC" w:rsidR="009B7992" w:rsidRPr="00782F25" w:rsidRDefault="00782F25" w:rsidP="009B7992">
      <w:pPr>
        <w:spacing w:after="240"/>
        <w:rPr>
          <w:rFonts w:eastAsia="Times New Roman" w:cstheme="minorHAnsi"/>
          <w:b/>
          <w:bCs/>
        </w:rPr>
      </w:pPr>
      <w:r w:rsidRPr="00782F25">
        <w:rPr>
          <w:rFonts w:eastAsia="Times New Roman" w:cstheme="minorHAnsi"/>
          <w:b/>
          <w:bCs/>
        </w:rPr>
        <w:t>IMPROVEMENTS TO CROSS SYSTEM COLLABORATION (16)</w:t>
      </w:r>
    </w:p>
    <w:p w14:paraId="4EDBBFA8" w14:textId="6EDF3145" w:rsidR="009B7992" w:rsidRPr="000C17D0" w:rsidRDefault="009B7992" w:rsidP="00B15946">
      <w:pPr>
        <w:pStyle w:val="ListParagraph"/>
        <w:numPr>
          <w:ilvl w:val="0"/>
          <w:numId w:val="3"/>
        </w:numPr>
        <w:spacing w:after="240"/>
        <w:ind w:left="720"/>
        <w:rPr>
          <w:rFonts w:eastAsia="Times New Roman" w:cstheme="minorHAnsi"/>
          <w:b/>
          <w:bCs/>
          <w:color w:val="000000" w:themeColor="text1"/>
        </w:rPr>
      </w:pPr>
      <w:r w:rsidRPr="000C17D0">
        <w:rPr>
          <w:rFonts w:eastAsia="Times New Roman" w:cstheme="minorHAnsi"/>
          <w:color w:val="000000" w:themeColor="text1"/>
        </w:rPr>
        <w:t xml:space="preserve">Direct connections to </w:t>
      </w:r>
      <w:r w:rsidRPr="000C17D0">
        <w:rPr>
          <w:rFonts w:eastAsia="Times New Roman" w:cstheme="minorHAnsi"/>
          <w:b/>
          <w:bCs/>
          <w:color w:val="000000" w:themeColor="text1"/>
        </w:rPr>
        <w:t>Higher Levels of Care</w:t>
      </w:r>
      <w:r w:rsidRPr="000C17D0">
        <w:rPr>
          <w:rFonts w:eastAsia="Times New Roman" w:cstheme="minorHAnsi"/>
          <w:color w:val="000000" w:themeColor="text1"/>
        </w:rPr>
        <w:t xml:space="preserve"> (</w:t>
      </w:r>
      <w:r w:rsidR="00AF416B" w:rsidRPr="000C17D0">
        <w:rPr>
          <w:rFonts w:eastAsia="Times New Roman" w:cstheme="minorHAnsi"/>
          <w:color w:val="000000" w:themeColor="text1"/>
        </w:rPr>
        <w:t>5</w:t>
      </w:r>
      <w:r w:rsidRPr="000C17D0">
        <w:rPr>
          <w:rFonts w:eastAsia="Times New Roman" w:cstheme="minorHAnsi"/>
          <w:color w:val="000000" w:themeColor="text1"/>
        </w:rPr>
        <w:t>)</w:t>
      </w:r>
    </w:p>
    <w:p w14:paraId="5F546D78" w14:textId="3B17B9E2" w:rsidR="009B7992" w:rsidRPr="00F31E5C" w:rsidRDefault="009B7992" w:rsidP="00B15946">
      <w:pPr>
        <w:pStyle w:val="ListParagraph"/>
        <w:numPr>
          <w:ilvl w:val="0"/>
          <w:numId w:val="3"/>
        </w:numPr>
        <w:spacing w:after="240"/>
        <w:ind w:left="720"/>
        <w:rPr>
          <w:rFonts w:eastAsia="Times New Roman" w:cstheme="minorHAnsi"/>
          <w:b/>
          <w:bCs/>
        </w:rPr>
      </w:pPr>
      <w:r w:rsidRPr="0033380C">
        <w:rPr>
          <w:rFonts w:eastAsia="Times New Roman" w:cstheme="minorHAnsi"/>
        </w:rPr>
        <w:t xml:space="preserve">Get all </w:t>
      </w:r>
      <w:r w:rsidRPr="00047E95">
        <w:rPr>
          <w:rFonts w:eastAsia="Times New Roman" w:cstheme="minorHAnsi"/>
          <w:b/>
          <w:bCs/>
        </w:rPr>
        <w:t>PHAs</w:t>
      </w:r>
      <w:r>
        <w:rPr>
          <w:rFonts w:eastAsia="Times New Roman" w:cstheme="minorHAnsi"/>
        </w:rPr>
        <w:t xml:space="preserve"> </w:t>
      </w:r>
      <w:r w:rsidRPr="0033380C">
        <w:rPr>
          <w:rFonts w:eastAsia="Times New Roman" w:cstheme="minorHAnsi"/>
        </w:rPr>
        <w:t>to have a homeless preference</w:t>
      </w:r>
      <w:r>
        <w:rPr>
          <w:rFonts w:eastAsia="Times New Roman" w:cstheme="minorHAnsi"/>
          <w:b/>
          <w:bCs/>
        </w:rPr>
        <w:t xml:space="preserve"> </w:t>
      </w:r>
      <w:r w:rsidRPr="00CE6784">
        <w:rPr>
          <w:rFonts w:eastAsia="Times New Roman" w:cstheme="minorHAnsi"/>
        </w:rPr>
        <w:t>(</w:t>
      </w:r>
      <w:r w:rsidR="00AF416B">
        <w:rPr>
          <w:rFonts w:eastAsia="Times New Roman" w:cstheme="minorHAnsi"/>
        </w:rPr>
        <w:t>4</w:t>
      </w:r>
      <w:r w:rsidRPr="00CE6784">
        <w:rPr>
          <w:rFonts w:eastAsia="Times New Roman" w:cstheme="minorHAnsi"/>
        </w:rPr>
        <w:t>)</w:t>
      </w:r>
    </w:p>
    <w:p w14:paraId="44F8727B" w14:textId="5C2C5857" w:rsidR="009B7992" w:rsidRPr="00F31E5C" w:rsidRDefault="009B7992" w:rsidP="00B15946">
      <w:pPr>
        <w:pStyle w:val="ListParagraph"/>
        <w:numPr>
          <w:ilvl w:val="0"/>
          <w:numId w:val="3"/>
        </w:numPr>
        <w:spacing w:after="240"/>
        <w:ind w:left="720"/>
        <w:rPr>
          <w:rFonts w:eastAsia="Times New Roman" w:cstheme="minorHAnsi"/>
          <w:b/>
          <w:bCs/>
        </w:rPr>
      </w:pPr>
      <w:r>
        <w:rPr>
          <w:rFonts w:eastAsia="Times New Roman" w:cstheme="minorHAnsi"/>
          <w:b/>
          <w:bCs/>
        </w:rPr>
        <w:t>Be</w:t>
      </w:r>
      <w:r w:rsidRPr="00C01D8C">
        <w:rPr>
          <w:rFonts w:eastAsia="Times New Roman" w:cstheme="minorHAnsi"/>
          <w:b/>
          <w:bCs/>
        </w:rPr>
        <w:t xml:space="preserve">havioral Health – </w:t>
      </w:r>
      <w:r w:rsidRPr="00C01D8C">
        <w:rPr>
          <w:rFonts w:eastAsia="Times New Roman" w:cstheme="minorHAnsi"/>
        </w:rPr>
        <w:t>A good system to access treatments for mental health and substance use (</w:t>
      </w:r>
      <w:r w:rsidR="00AF416B">
        <w:rPr>
          <w:rFonts w:eastAsia="Times New Roman" w:cstheme="minorHAnsi"/>
        </w:rPr>
        <w:t>3</w:t>
      </w:r>
      <w:r w:rsidRPr="00C01D8C">
        <w:rPr>
          <w:rFonts w:eastAsia="Times New Roman" w:cstheme="minorHAnsi"/>
        </w:rPr>
        <w:t>)</w:t>
      </w:r>
    </w:p>
    <w:p w14:paraId="0A4CA304" w14:textId="10C0E1EA" w:rsidR="009B7992" w:rsidRPr="0069435A" w:rsidRDefault="009B7992" w:rsidP="00B15946">
      <w:pPr>
        <w:pStyle w:val="ListParagraph"/>
        <w:numPr>
          <w:ilvl w:val="0"/>
          <w:numId w:val="3"/>
        </w:numPr>
        <w:spacing w:after="240"/>
        <w:ind w:left="720"/>
        <w:rPr>
          <w:rFonts w:eastAsia="Times New Roman" w:cstheme="minorHAnsi"/>
          <w:b/>
          <w:bCs/>
        </w:rPr>
      </w:pPr>
      <w:r w:rsidRPr="00047E95">
        <w:rPr>
          <w:rFonts w:eastAsia="Times New Roman" w:cstheme="minorHAnsi"/>
        </w:rPr>
        <w:t xml:space="preserve">Activate </w:t>
      </w:r>
      <w:r w:rsidRPr="00047E95">
        <w:rPr>
          <w:rFonts w:eastAsia="Times New Roman" w:cstheme="minorHAnsi"/>
          <w:b/>
          <w:bCs/>
        </w:rPr>
        <w:t>municipalities</w:t>
      </w:r>
      <w:r w:rsidRPr="00047E95">
        <w:rPr>
          <w:rFonts w:eastAsia="Times New Roman" w:cstheme="minorHAnsi"/>
        </w:rPr>
        <w:t xml:space="preserve"> to the work of ending homelessness (</w:t>
      </w:r>
      <w:r w:rsidR="00AF416B">
        <w:rPr>
          <w:rFonts w:eastAsia="Times New Roman" w:cstheme="minorHAnsi"/>
        </w:rPr>
        <w:t>2</w:t>
      </w:r>
      <w:r w:rsidRPr="00047E95">
        <w:rPr>
          <w:rFonts w:eastAsia="Times New Roman" w:cstheme="minorHAnsi"/>
        </w:rPr>
        <w:t>)</w:t>
      </w:r>
    </w:p>
    <w:p w14:paraId="39168B1F" w14:textId="5EFC9AF3" w:rsidR="009B7992" w:rsidRDefault="009B7992" w:rsidP="00B15946">
      <w:pPr>
        <w:pStyle w:val="ListParagraph"/>
        <w:numPr>
          <w:ilvl w:val="0"/>
          <w:numId w:val="3"/>
        </w:numPr>
        <w:spacing w:after="240"/>
        <w:ind w:left="720"/>
        <w:rPr>
          <w:rFonts w:eastAsia="Times New Roman" w:cstheme="minorHAnsi"/>
        </w:rPr>
      </w:pPr>
      <w:r w:rsidRPr="0069435A">
        <w:rPr>
          <w:rFonts w:eastAsia="Times New Roman" w:cstheme="minorHAnsi"/>
        </w:rPr>
        <w:t xml:space="preserve">Support </w:t>
      </w:r>
      <w:r>
        <w:rPr>
          <w:rFonts w:eastAsia="Times New Roman" w:cstheme="minorHAnsi"/>
        </w:rPr>
        <w:t>to make</w:t>
      </w:r>
      <w:r w:rsidRPr="0069435A">
        <w:rPr>
          <w:rFonts w:eastAsia="Times New Roman" w:cstheme="minorHAnsi"/>
        </w:rPr>
        <w:t xml:space="preserve"> </w:t>
      </w:r>
      <w:r w:rsidRPr="0069435A">
        <w:rPr>
          <w:rFonts w:eastAsia="Times New Roman" w:cstheme="minorHAnsi"/>
          <w:b/>
          <w:bCs/>
        </w:rPr>
        <w:t>employment services</w:t>
      </w:r>
      <w:r w:rsidRPr="0069435A">
        <w:rPr>
          <w:rFonts w:eastAsia="Times New Roman" w:cstheme="minorHAnsi"/>
        </w:rPr>
        <w:t xml:space="preserve"> more accessible to </w:t>
      </w:r>
      <w:r>
        <w:rPr>
          <w:rFonts w:eastAsia="Times New Roman" w:cstheme="minorHAnsi"/>
        </w:rPr>
        <w:t>PEH</w:t>
      </w:r>
      <w:r w:rsidRPr="0069435A">
        <w:rPr>
          <w:rFonts w:eastAsia="Times New Roman" w:cstheme="minorHAnsi"/>
        </w:rPr>
        <w:t xml:space="preserve"> </w:t>
      </w:r>
      <w:r>
        <w:rPr>
          <w:rFonts w:eastAsia="Times New Roman" w:cstheme="minorHAnsi"/>
        </w:rPr>
        <w:t>(e.g.,</w:t>
      </w:r>
      <w:r w:rsidRPr="0069435A">
        <w:rPr>
          <w:rFonts w:eastAsia="Times New Roman" w:cstheme="minorHAnsi"/>
        </w:rPr>
        <w:t xml:space="preserve"> consultant to help with establishing better partnerships with existing community services</w:t>
      </w:r>
      <w:r>
        <w:rPr>
          <w:rFonts w:eastAsia="Times New Roman" w:cstheme="minorHAnsi"/>
        </w:rPr>
        <w:t>)</w:t>
      </w:r>
      <w:r w:rsidR="00AF416B">
        <w:rPr>
          <w:rFonts w:eastAsia="Times New Roman" w:cstheme="minorHAnsi"/>
        </w:rPr>
        <w:t xml:space="preserve"> (1)</w:t>
      </w:r>
    </w:p>
    <w:p w14:paraId="30E406B8" w14:textId="7E78B486" w:rsidR="009B7992" w:rsidRPr="009B7992" w:rsidRDefault="009B7992" w:rsidP="00B15946">
      <w:pPr>
        <w:pStyle w:val="ListParagraph"/>
        <w:numPr>
          <w:ilvl w:val="0"/>
          <w:numId w:val="3"/>
        </w:numPr>
        <w:spacing w:after="240"/>
        <w:ind w:left="720"/>
        <w:rPr>
          <w:rFonts w:eastAsia="Times New Roman" w:cstheme="minorHAnsi"/>
        </w:rPr>
      </w:pPr>
      <w:r w:rsidRPr="0069435A">
        <w:rPr>
          <w:rFonts w:eastAsia="Times New Roman" w:cstheme="minorHAnsi"/>
        </w:rPr>
        <w:lastRenderedPageBreak/>
        <w:t xml:space="preserve">Reduce </w:t>
      </w:r>
      <w:r w:rsidRPr="0069435A">
        <w:rPr>
          <w:rFonts w:eastAsia="Times New Roman" w:cstheme="minorHAnsi"/>
          <w:b/>
          <w:bCs/>
        </w:rPr>
        <w:t>admin burdens and streamline programs rules across programs</w:t>
      </w:r>
      <w:r w:rsidRPr="0069435A">
        <w:rPr>
          <w:rFonts w:eastAsia="Times New Roman" w:cstheme="minorHAnsi"/>
        </w:rPr>
        <w:t xml:space="preserve"> to simplify and reduce staff burdens</w:t>
      </w:r>
      <w:r w:rsidR="00AF416B">
        <w:rPr>
          <w:rFonts w:eastAsia="Times New Roman" w:cstheme="minorHAnsi"/>
        </w:rPr>
        <w:t xml:space="preserve"> (1)</w:t>
      </w:r>
    </w:p>
    <w:p w14:paraId="782D9133" w14:textId="47C70ADE" w:rsidR="00C01D8C" w:rsidRPr="00782F25" w:rsidRDefault="00782F25" w:rsidP="00755658">
      <w:pPr>
        <w:spacing w:after="240"/>
        <w:rPr>
          <w:rFonts w:eastAsia="Times New Roman" w:cstheme="minorHAnsi"/>
          <w:b/>
          <w:bCs/>
        </w:rPr>
      </w:pPr>
      <w:r w:rsidRPr="00782F25">
        <w:rPr>
          <w:rFonts w:eastAsia="Times New Roman" w:cstheme="minorHAnsi"/>
          <w:b/>
          <w:bCs/>
        </w:rPr>
        <w:t>IDENTIFYING NEW PROGRAM MODELS (9)</w:t>
      </w:r>
    </w:p>
    <w:p w14:paraId="0E9B01EE" w14:textId="4CF49C17" w:rsidR="00C01D8C" w:rsidRPr="000C17D0" w:rsidRDefault="00C01D8C" w:rsidP="00B15946">
      <w:pPr>
        <w:pStyle w:val="ListParagraph"/>
        <w:numPr>
          <w:ilvl w:val="0"/>
          <w:numId w:val="2"/>
        </w:numPr>
        <w:rPr>
          <w:rFonts w:eastAsia="Times New Roman" w:cstheme="minorHAnsi"/>
          <w:color w:val="000000" w:themeColor="text1"/>
        </w:rPr>
      </w:pPr>
      <w:r w:rsidRPr="000C17D0">
        <w:rPr>
          <w:rFonts w:eastAsia="Times New Roman" w:cstheme="minorHAnsi"/>
          <w:color w:val="000000" w:themeColor="text1"/>
        </w:rPr>
        <w:t>Identifying creative solutions for the ‘</w:t>
      </w:r>
      <w:r w:rsidRPr="000C17D0">
        <w:rPr>
          <w:rFonts w:eastAsia="Times New Roman" w:cstheme="minorHAnsi"/>
          <w:b/>
          <w:bCs/>
          <w:color w:val="000000" w:themeColor="text1"/>
        </w:rPr>
        <w:t>most difficult to serve’</w:t>
      </w:r>
      <w:r w:rsidRPr="000C17D0">
        <w:rPr>
          <w:rFonts w:eastAsia="Times New Roman" w:cstheme="minorHAnsi"/>
          <w:color w:val="000000" w:themeColor="text1"/>
        </w:rPr>
        <w:t xml:space="preserve"> amongst the homeless population (tiny village concepts, </w:t>
      </w:r>
      <w:proofErr w:type="spellStart"/>
      <w:r w:rsidRPr="000C17D0">
        <w:rPr>
          <w:rFonts w:eastAsia="Times New Roman" w:cstheme="minorHAnsi"/>
          <w:color w:val="000000" w:themeColor="text1"/>
        </w:rPr>
        <w:t>etc</w:t>
      </w:r>
      <w:proofErr w:type="spellEnd"/>
      <w:r w:rsidRPr="000C17D0">
        <w:rPr>
          <w:rFonts w:eastAsia="Times New Roman" w:cstheme="minorHAnsi"/>
          <w:color w:val="000000" w:themeColor="text1"/>
        </w:rPr>
        <w:t>). (</w:t>
      </w:r>
      <w:r w:rsidR="00AF416B" w:rsidRPr="000C17D0">
        <w:rPr>
          <w:rFonts w:eastAsia="Times New Roman" w:cstheme="minorHAnsi"/>
          <w:color w:val="000000" w:themeColor="text1"/>
        </w:rPr>
        <w:t>7</w:t>
      </w:r>
      <w:r w:rsidRPr="000C17D0">
        <w:rPr>
          <w:rFonts w:eastAsia="Times New Roman" w:cstheme="minorHAnsi"/>
          <w:color w:val="000000" w:themeColor="text1"/>
        </w:rPr>
        <w:t>)</w:t>
      </w:r>
    </w:p>
    <w:p w14:paraId="64F55ADF" w14:textId="48894C83" w:rsidR="00C01D8C" w:rsidRPr="009B7992" w:rsidRDefault="007E5142" w:rsidP="00B15946">
      <w:pPr>
        <w:pStyle w:val="ListParagraph"/>
        <w:numPr>
          <w:ilvl w:val="0"/>
          <w:numId w:val="2"/>
        </w:numPr>
        <w:spacing w:after="240"/>
        <w:rPr>
          <w:rFonts w:eastAsia="Times New Roman" w:cstheme="minorHAnsi"/>
        </w:rPr>
      </w:pPr>
      <w:r w:rsidRPr="00F31E5C">
        <w:rPr>
          <w:rFonts w:eastAsia="Times New Roman" w:cstheme="minorHAnsi"/>
        </w:rPr>
        <w:t xml:space="preserve">Identify plans to serve </w:t>
      </w:r>
      <w:r w:rsidRPr="00F31E5C">
        <w:rPr>
          <w:rFonts w:eastAsia="Times New Roman" w:cstheme="minorHAnsi"/>
          <w:b/>
          <w:bCs/>
        </w:rPr>
        <w:t>aging</w:t>
      </w:r>
      <w:r w:rsidRPr="00F31E5C">
        <w:rPr>
          <w:rFonts w:eastAsia="Times New Roman" w:cstheme="minorHAnsi"/>
        </w:rPr>
        <w:t xml:space="preserve"> population (</w:t>
      </w:r>
      <w:r w:rsidR="00AF416B">
        <w:rPr>
          <w:rFonts w:eastAsia="Times New Roman" w:cstheme="minorHAnsi"/>
        </w:rPr>
        <w:t>2</w:t>
      </w:r>
      <w:r w:rsidRPr="00F31E5C">
        <w:rPr>
          <w:rFonts w:eastAsia="Times New Roman" w:cstheme="minorHAnsi"/>
        </w:rPr>
        <w:t>)</w:t>
      </w:r>
    </w:p>
    <w:p w14:paraId="1A70A625" w14:textId="2212FDF9" w:rsidR="007B5EC8" w:rsidRPr="00782F25" w:rsidRDefault="00782F25" w:rsidP="007B5EC8">
      <w:pPr>
        <w:spacing w:after="240"/>
        <w:rPr>
          <w:rFonts w:eastAsia="Times New Roman" w:cstheme="minorHAnsi"/>
          <w:b/>
          <w:bCs/>
        </w:rPr>
      </w:pPr>
      <w:r w:rsidRPr="00782F25">
        <w:rPr>
          <w:rFonts w:eastAsia="Times New Roman" w:cstheme="minorHAnsi"/>
          <w:b/>
          <w:bCs/>
        </w:rPr>
        <w:t>ENGAGEMENT OF DIVERSE STAKEHOLDERS (9)</w:t>
      </w:r>
    </w:p>
    <w:p w14:paraId="5B8730C9" w14:textId="1ACDC24C" w:rsidR="00F81727" w:rsidRPr="00F81727" w:rsidRDefault="00F81727" w:rsidP="00F81727">
      <w:pPr>
        <w:pStyle w:val="ListParagraph"/>
        <w:numPr>
          <w:ilvl w:val="0"/>
          <w:numId w:val="5"/>
        </w:numPr>
        <w:spacing w:after="240"/>
        <w:rPr>
          <w:rFonts w:eastAsia="Times New Roman" w:cstheme="minorHAnsi"/>
          <w:u w:val="single"/>
        </w:rPr>
      </w:pPr>
      <w:r w:rsidRPr="00F81727">
        <w:rPr>
          <w:rFonts w:eastAsia="Times New Roman" w:cstheme="minorHAnsi"/>
          <w:b/>
          <w:bCs/>
          <w:i/>
          <w:iCs/>
        </w:rPr>
        <w:t>Ineligible:</w:t>
      </w:r>
      <w:r>
        <w:rPr>
          <w:rFonts w:eastAsia="Times New Roman" w:cstheme="minorHAnsi"/>
        </w:rPr>
        <w:t xml:space="preserve"> </w:t>
      </w:r>
      <w:r w:rsidRPr="00F31E5C">
        <w:rPr>
          <w:rFonts w:eastAsia="Times New Roman" w:cstheme="minorHAnsi"/>
        </w:rPr>
        <w:t>More innovative and supportive programming for folks with lived experience with a pathway to employment (</w:t>
      </w:r>
      <w:r>
        <w:rPr>
          <w:rFonts w:eastAsia="Times New Roman" w:cstheme="minorHAnsi"/>
        </w:rPr>
        <w:t>4</w:t>
      </w:r>
      <w:r w:rsidRPr="00F31E5C">
        <w:rPr>
          <w:rFonts w:eastAsia="Times New Roman" w:cstheme="minorHAnsi"/>
        </w:rPr>
        <w:t>)</w:t>
      </w:r>
    </w:p>
    <w:p w14:paraId="6EA2A019" w14:textId="652F1D62" w:rsidR="007B5EC8" w:rsidRDefault="00A36479" w:rsidP="00B15946">
      <w:pPr>
        <w:pStyle w:val="ListParagraph"/>
        <w:numPr>
          <w:ilvl w:val="0"/>
          <w:numId w:val="5"/>
        </w:numPr>
        <w:spacing w:after="240"/>
        <w:rPr>
          <w:rFonts w:eastAsia="Times New Roman" w:cstheme="minorHAnsi"/>
        </w:rPr>
      </w:pPr>
      <w:r>
        <w:rPr>
          <w:rFonts w:eastAsia="Times New Roman" w:cstheme="minorHAnsi"/>
        </w:rPr>
        <w:t>Increase</w:t>
      </w:r>
      <w:r w:rsidR="007B5EC8" w:rsidRPr="00047E95">
        <w:rPr>
          <w:rFonts w:eastAsia="Times New Roman" w:cstheme="minorHAnsi"/>
        </w:rPr>
        <w:t xml:space="preserve"> engagement </w:t>
      </w:r>
      <w:proofErr w:type="gramStart"/>
      <w:r>
        <w:rPr>
          <w:rFonts w:eastAsia="Times New Roman" w:cstheme="minorHAnsi"/>
        </w:rPr>
        <w:t xml:space="preserve">of </w:t>
      </w:r>
      <w:r w:rsidR="007B5EC8" w:rsidRPr="00047E95">
        <w:rPr>
          <w:rFonts w:eastAsia="Times New Roman" w:cstheme="minorHAnsi"/>
        </w:rPr>
        <w:t xml:space="preserve"> PWLE</w:t>
      </w:r>
      <w:r>
        <w:rPr>
          <w:rFonts w:eastAsia="Times New Roman" w:cstheme="minorHAnsi"/>
        </w:rPr>
        <w:t>H</w:t>
      </w:r>
      <w:proofErr w:type="gramEnd"/>
      <w:r w:rsidR="007B5EC8">
        <w:rPr>
          <w:rFonts w:eastAsia="Times New Roman" w:cstheme="minorHAnsi"/>
        </w:rPr>
        <w:t xml:space="preserve"> (</w:t>
      </w:r>
      <w:r w:rsidR="00AB0C43">
        <w:rPr>
          <w:rFonts w:eastAsia="Times New Roman" w:cstheme="minorHAnsi"/>
        </w:rPr>
        <w:t>4</w:t>
      </w:r>
      <w:r w:rsidR="007B5EC8">
        <w:rPr>
          <w:rFonts w:eastAsia="Times New Roman" w:cstheme="minorHAnsi"/>
        </w:rPr>
        <w:t>)</w:t>
      </w:r>
    </w:p>
    <w:p w14:paraId="79BAA3F0" w14:textId="023BA5E2" w:rsidR="00A12E9B" w:rsidRDefault="00A36479" w:rsidP="00B15946">
      <w:pPr>
        <w:pStyle w:val="ListParagraph"/>
        <w:numPr>
          <w:ilvl w:val="0"/>
          <w:numId w:val="5"/>
        </w:numPr>
        <w:spacing w:after="240"/>
        <w:rPr>
          <w:rFonts w:eastAsia="Times New Roman" w:cstheme="minorHAnsi"/>
        </w:rPr>
      </w:pPr>
      <w:r>
        <w:rPr>
          <w:rFonts w:eastAsia="Times New Roman" w:cstheme="minorHAnsi"/>
        </w:rPr>
        <w:t>Increase r</w:t>
      </w:r>
      <w:r w:rsidR="007B5EC8" w:rsidRPr="00F31E5C">
        <w:rPr>
          <w:rFonts w:eastAsia="Times New Roman" w:cstheme="minorHAnsi"/>
        </w:rPr>
        <w:t>epresentation of BIPOC at senior level meetings</w:t>
      </w:r>
      <w:r w:rsidR="00AF416B">
        <w:rPr>
          <w:rFonts w:eastAsia="Times New Roman" w:cstheme="minorHAnsi"/>
        </w:rPr>
        <w:t xml:space="preserve"> (1)</w:t>
      </w:r>
    </w:p>
    <w:p w14:paraId="5FF69846" w14:textId="10EC5AF2" w:rsidR="00CE6784" w:rsidRPr="00782F25" w:rsidRDefault="00782F25" w:rsidP="00145268">
      <w:pPr>
        <w:spacing w:after="240"/>
        <w:rPr>
          <w:rFonts w:eastAsia="Times New Roman" w:cstheme="minorHAnsi"/>
          <w:b/>
          <w:bCs/>
        </w:rPr>
      </w:pPr>
      <w:r w:rsidRPr="00782F25">
        <w:rPr>
          <w:rFonts w:eastAsia="Times New Roman" w:cstheme="minorHAnsi"/>
          <w:b/>
          <w:bCs/>
        </w:rPr>
        <w:t>AFFORDABLE HOUSING (5)</w:t>
      </w:r>
    </w:p>
    <w:p w14:paraId="492F529D" w14:textId="37D036FF" w:rsidR="00CE6784" w:rsidRDefault="00CE6784" w:rsidP="00B15946">
      <w:pPr>
        <w:pStyle w:val="ListParagraph"/>
        <w:numPr>
          <w:ilvl w:val="0"/>
          <w:numId w:val="7"/>
        </w:numPr>
        <w:spacing w:after="240"/>
        <w:rPr>
          <w:rFonts w:eastAsia="Times New Roman" w:cstheme="minorHAnsi"/>
        </w:rPr>
      </w:pPr>
      <w:r w:rsidRPr="00CE6784">
        <w:rPr>
          <w:rFonts w:eastAsia="Times New Roman" w:cstheme="minorHAnsi"/>
        </w:rPr>
        <w:t>Building back/up Single Room Occupancies which can be a more affordable option, even if temporary</w:t>
      </w:r>
      <w:r>
        <w:rPr>
          <w:rFonts w:eastAsia="Times New Roman" w:cstheme="minorHAnsi"/>
        </w:rPr>
        <w:t xml:space="preserve"> (</w:t>
      </w:r>
      <w:r w:rsidR="00AF416B">
        <w:rPr>
          <w:rFonts w:eastAsia="Times New Roman" w:cstheme="minorHAnsi"/>
        </w:rPr>
        <w:t>2</w:t>
      </w:r>
      <w:r>
        <w:rPr>
          <w:rFonts w:eastAsia="Times New Roman" w:cstheme="minorHAnsi"/>
        </w:rPr>
        <w:t>)</w:t>
      </w:r>
    </w:p>
    <w:p w14:paraId="4B6221C9" w14:textId="5E38BDC5" w:rsidR="00CE6784" w:rsidRDefault="005D3177" w:rsidP="00B15946">
      <w:pPr>
        <w:pStyle w:val="ListParagraph"/>
        <w:numPr>
          <w:ilvl w:val="0"/>
          <w:numId w:val="7"/>
        </w:numPr>
        <w:spacing w:after="240"/>
        <w:rPr>
          <w:rFonts w:eastAsia="Times New Roman" w:cstheme="minorHAnsi"/>
        </w:rPr>
      </w:pPr>
      <w:r w:rsidRPr="005D3177">
        <w:rPr>
          <w:rFonts w:eastAsia="Times New Roman" w:cstheme="minorHAnsi"/>
        </w:rPr>
        <w:t xml:space="preserve">Pushing advocacy efforts statewide to </w:t>
      </w:r>
      <w:r w:rsidR="00CE6784">
        <w:rPr>
          <w:rFonts w:eastAsia="Times New Roman" w:cstheme="minorHAnsi"/>
        </w:rPr>
        <w:t>build</w:t>
      </w:r>
      <w:r w:rsidRPr="005D3177">
        <w:rPr>
          <w:rFonts w:eastAsia="Times New Roman" w:cstheme="minorHAnsi"/>
        </w:rPr>
        <w:t xml:space="preserve"> political will to make housing more affordable in CT) - maybe explore rent controls in CT?</w:t>
      </w:r>
      <w:r w:rsidR="00CE6784">
        <w:rPr>
          <w:rFonts w:eastAsia="Times New Roman" w:cstheme="minorHAnsi"/>
        </w:rPr>
        <w:t xml:space="preserve"> (</w:t>
      </w:r>
      <w:r w:rsidR="00AF416B">
        <w:rPr>
          <w:rFonts w:eastAsia="Times New Roman" w:cstheme="minorHAnsi"/>
        </w:rPr>
        <w:t>2</w:t>
      </w:r>
      <w:r w:rsidR="00CE6784">
        <w:rPr>
          <w:rFonts w:eastAsia="Times New Roman" w:cstheme="minorHAnsi"/>
        </w:rPr>
        <w:t>)</w:t>
      </w:r>
    </w:p>
    <w:p w14:paraId="41D522B5" w14:textId="7D9C20FD" w:rsidR="00F81727" w:rsidRPr="00F81727" w:rsidRDefault="00F81727" w:rsidP="00F81727">
      <w:pPr>
        <w:pStyle w:val="ListParagraph"/>
        <w:numPr>
          <w:ilvl w:val="0"/>
          <w:numId w:val="7"/>
        </w:numPr>
        <w:spacing w:after="240"/>
        <w:rPr>
          <w:rFonts w:eastAsia="Times New Roman" w:cstheme="minorHAnsi"/>
        </w:rPr>
      </w:pPr>
      <w:r w:rsidRPr="00F81727">
        <w:rPr>
          <w:rFonts w:eastAsia="Times New Roman" w:cstheme="minorHAnsi"/>
          <w:b/>
          <w:bCs/>
          <w:i/>
          <w:iCs/>
        </w:rPr>
        <w:t>Ineligible:</w:t>
      </w:r>
      <w:r>
        <w:rPr>
          <w:rFonts w:eastAsia="Times New Roman" w:cstheme="minorHAnsi"/>
        </w:rPr>
        <w:t xml:space="preserve"> </w:t>
      </w:r>
      <w:r w:rsidRPr="00F31E5C">
        <w:rPr>
          <w:rFonts w:eastAsia="Times New Roman" w:cstheme="minorHAnsi"/>
        </w:rPr>
        <w:t xml:space="preserve">Income disregards for rent subsidies which could </w:t>
      </w:r>
      <w:proofErr w:type="gramStart"/>
      <w:r w:rsidRPr="00F31E5C">
        <w:rPr>
          <w:rFonts w:eastAsia="Times New Roman" w:cstheme="minorHAnsi"/>
        </w:rPr>
        <w:t>open up</w:t>
      </w:r>
      <w:proofErr w:type="gramEnd"/>
      <w:r w:rsidRPr="00F31E5C">
        <w:rPr>
          <w:rFonts w:eastAsia="Times New Roman" w:cstheme="minorHAnsi"/>
        </w:rPr>
        <w:t xml:space="preserve"> more resources</w:t>
      </w:r>
      <w:r>
        <w:rPr>
          <w:rFonts w:eastAsia="Times New Roman" w:cstheme="minorHAnsi"/>
        </w:rPr>
        <w:t xml:space="preserve"> (1)</w:t>
      </w:r>
    </w:p>
    <w:p w14:paraId="181C86C7" w14:textId="4CA99FED" w:rsidR="00047E95" w:rsidRPr="00782F25" w:rsidRDefault="00782F25" w:rsidP="00145268">
      <w:pPr>
        <w:spacing w:after="240"/>
        <w:rPr>
          <w:rFonts w:eastAsia="Times New Roman" w:cstheme="minorHAnsi"/>
          <w:b/>
          <w:bCs/>
        </w:rPr>
      </w:pPr>
      <w:r w:rsidRPr="00782F25">
        <w:rPr>
          <w:rFonts w:eastAsia="Times New Roman" w:cstheme="minorHAnsi"/>
          <w:b/>
          <w:bCs/>
        </w:rPr>
        <w:t>OTHER (29)</w:t>
      </w:r>
    </w:p>
    <w:p w14:paraId="4FB4279C" w14:textId="77777777" w:rsidR="00782F25" w:rsidRPr="00782F25" w:rsidRDefault="00782F25" w:rsidP="00782F25">
      <w:pPr>
        <w:pStyle w:val="ListParagraph"/>
        <w:numPr>
          <w:ilvl w:val="0"/>
          <w:numId w:val="9"/>
        </w:numPr>
        <w:spacing w:after="240"/>
        <w:rPr>
          <w:rFonts w:eastAsia="Times New Roman" w:cstheme="minorHAnsi"/>
          <w:u w:val="single"/>
        </w:rPr>
      </w:pPr>
      <w:r w:rsidRPr="00782F25">
        <w:rPr>
          <w:rFonts w:eastAsia="Times New Roman" w:cstheme="minorHAnsi"/>
          <w:b/>
          <w:bCs/>
          <w:i/>
          <w:iCs/>
          <w:u w:val="single"/>
        </w:rPr>
        <w:t>Ineligible:</w:t>
      </w:r>
      <w:r w:rsidRPr="00782F25">
        <w:rPr>
          <w:rFonts w:eastAsia="Times New Roman" w:cstheme="minorHAnsi"/>
          <w:u w:val="single"/>
        </w:rPr>
        <w:t xml:space="preserve"> Increasing staff wages, retention bonuses (14)</w:t>
      </w:r>
    </w:p>
    <w:p w14:paraId="13B6324B" w14:textId="218DFB77" w:rsidR="00782F25" w:rsidRPr="00782F25" w:rsidRDefault="00782F25" w:rsidP="00782F25">
      <w:pPr>
        <w:pStyle w:val="ListParagraph"/>
        <w:numPr>
          <w:ilvl w:val="0"/>
          <w:numId w:val="9"/>
        </w:numPr>
        <w:spacing w:after="240"/>
        <w:rPr>
          <w:rFonts w:eastAsia="Times New Roman" w:cstheme="minorHAnsi"/>
        </w:rPr>
      </w:pPr>
      <w:r w:rsidRPr="000C17D0">
        <w:rPr>
          <w:rFonts w:eastAsia="Times New Roman" w:cstheme="minorHAnsi"/>
          <w:b/>
          <w:bCs/>
          <w:i/>
          <w:iCs/>
        </w:rPr>
        <w:t>Ineligible:</w:t>
      </w:r>
      <w:r>
        <w:rPr>
          <w:rFonts w:eastAsia="Times New Roman" w:cstheme="minorHAnsi"/>
        </w:rPr>
        <w:t xml:space="preserve"> </w:t>
      </w:r>
      <w:r w:rsidRPr="00F31E5C">
        <w:rPr>
          <w:rFonts w:eastAsia="Times New Roman" w:cstheme="minorHAnsi"/>
        </w:rPr>
        <w:t>Funding the front line/funds for direct services for PEH (</w:t>
      </w:r>
      <w:r>
        <w:rPr>
          <w:rFonts w:eastAsia="Times New Roman" w:cstheme="minorHAnsi"/>
        </w:rPr>
        <w:t>9</w:t>
      </w:r>
      <w:r w:rsidRPr="00F31E5C">
        <w:rPr>
          <w:rFonts w:eastAsia="Times New Roman" w:cstheme="minorHAnsi"/>
        </w:rPr>
        <w:t>)</w:t>
      </w:r>
    </w:p>
    <w:p w14:paraId="2D136121" w14:textId="4A896360" w:rsidR="0003697F" w:rsidRPr="00047E95" w:rsidRDefault="0003697F" w:rsidP="00B15946">
      <w:pPr>
        <w:pStyle w:val="ListParagraph"/>
        <w:numPr>
          <w:ilvl w:val="0"/>
          <w:numId w:val="9"/>
        </w:numPr>
        <w:spacing w:after="240"/>
        <w:rPr>
          <w:rFonts w:eastAsia="Times New Roman" w:cstheme="minorHAnsi"/>
        </w:rPr>
      </w:pPr>
      <w:r w:rsidRPr="00047E95">
        <w:rPr>
          <w:rFonts w:eastAsia="Times New Roman" w:cstheme="minorHAnsi"/>
        </w:rPr>
        <w:t>Centralize a database/list of organic rental options (</w:t>
      </w:r>
      <w:r w:rsidR="00AF416B">
        <w:rPr>
          <w:rFonts w:eastAsia="Times New Roman" w:cstheme="minorHAnsi"/>
        </w:rPr>
        <w:t>2</w:t>
      </w:r>
      <w:r w:rsidRPr="00047E95">
        <w:rPr>
          <w:rFonts w:eastAsia="Times New Roman" w:cstheme="minorHAnsi"/>
        </w:rPr>
        <w:t>)</w:t>
      </w:r>
    </w:p>
    <w:p w14:paraId="7AF968DF" w14:textId="7159B0F2" w:rsidR="00047E95" w:rsidRDefault="00047E95" w:rsidP="00B15946">
      <w:pPr>
        <w:pStyle w:val="ListParagraph"/>
        <w:numPr>
          <w:ilvl w:val="0"/>
          <w:numId w:val="9"/>
        </w:numPr>
        <w:spacing w:after="240"/>
        <w:rPr>
          <w:rFonts w:eastAsia="Times New Roman" w:cstheme="minorHAnsi"/>
        </w:rPr>
      </w:pPr>
      <w:r w:rsidRPr="00047E95">
        <w:rPr>
          <w:rFonts w:eastAsia="Times New Roman" w:cstheme="minorHAnsi"/>
        </w:rPr>
        <w:t xml:space="preserve">Clearer metrics to define how we will know that we have homelessness rare, </w:t>
      </w:r>
      <w:proofErr w:type="gramStart"/>
      <w:r w:rsidRPr="00047E95">
        <w:rPr>
          <w:rFonts w:eastAsia="Times New Roman" w:cstheme="minorHAnsi"/>
        </w:rPr>
        <w:t>brief</w:t>
      </w:r>
      <w:proofErr w:type="gramEnd"/>
      <w:r w:rsidRPr="00047E95">
        <w:rPr>
          <w:rFonts w:eastAsia="Times New Roman" w:cstheme="minorHAnsi"/>
        </w:rPr>
        <w:t xml:space="preserve"> and one-time; both through definitions, but also sharper data tracking (</w:t>
      </w:r>
      <w:r w:rsidR="00AF416B">
        <w:rPr>
          <w:rFonts w:eastAsia="Times New Roman" w:cstheme="minorHAnsi"/>
        </w:rPr>
        <w:t>2</w:t>
      </w:r>
      <w:r w:rsidRPr="00047E95">
        <w:rPr>
          <w:rFonts w:eastAsia="Times New Roman" w:cstheme="minorHAnsi"/>
        </w:rPr>
        <w:t>)</w:t>
      </w:r>
    </w:p>
    <w:p w14:paraId="5E559FF9" w14:textId="5C5818B4" w:rsidR="00F31E5C" w:rsidRDefault="00F31E5C" w:rsidP="00B15946">
      <w:pPr>
        <w:pStyle w:val="ListParagraph"/>
        <w:numPr>
          <w:ilvl w:val="0"/>
          <w:numId w:val="9"/>
        </w:numPr>
        <w:spacing w:after="240"/>
        <w:rPr>
          <w:rFonts w:eastAsia="Times New Roman" w:cstheme="minorHAnsi"/>
        </w:rPr>
      </w:pPr>
      <w:r w:rsidRPr="00F31E5C">
        <w:rPr>
          <w:rFonts w:eastAsia="Times New Roman" w:cstheme="minorHAnsi"/>
        </w:rPr>
        <w:t xml:space="preserve">How to get more traditional homeless services resources, but also how to be more efficient with existing resources. </w:t>
      </w:r>
      <w:r w:rsidR="00AF416B">
        <w:rPr>
          <w:rFonts w:eastAsia="Times New Roman" w:cstheme="minorHAnsi"/>
        </w:rPr>
        <w:t>(1)</w:t>
      </w:r>
    </w:p>
    <w:p w14:paraId="0880487D" w14:textId="4C7E157C" w:rsidR="0003697F" w:rsidRPr="00F31E5C" w:rsidRDefault="00F31E5C" w:rsidP="00B15946">
      <w:pPr>
        <w:pStyle w:val="ListParagraph"/>
        <w:numPr>
          <w:ilvl w:val="0"/>
          <w:numId w:val="9"/>
        </w:numPr>
        <w:spacing w:after="240"/>
        <w:rPr>
          <w:rFonts w:eastAsia="Times New Roman" w:cstheme="minorHAnsi"/>
        </w:rPr>
      </w:pPr>
      <w:r w:rsidRPr="00F31E5C">
        <w:rPr>
          <w:rFonts w:eastAsia="Times New Roman" w:cstheme="minorHAnsi"/>
        </w:rPr>
        <w:t xml:space="preserve">Bonus points on NOFA for programs that have higher levels of participants engaging in education and/or </w:t>
      </w:r>
      <w:proofErr w:type="gramStart"/>
      <w:r w:rsidRPr="00F31E5C">
        <w:rPr>
          <w:rFonts w:eastAsia="Times New Roman" w:cstheme="minorHAnsi"/>
        </w:rPr>
        <w:t xml:space="preserve">employment </w:t>
      </w:r>
      <w:r w:rsidR="00AF416B">
        <w:rPr>
          <w:rFonts w:eastAsia="Times New Roman" w:cstheme="minorHAnsi"/>
        </w:rPr>
        <w:t xml:space="preserve"> (</w:t>
      </w:r>
      <w:proofErr w:type="gramEnd"/>
      <w:r w:rsidR="00AF416B">
        <w:rPr>
          <w:rFonts w:eastAsia="Times New Roman" w:cstheme="minorHAnsi"/>
        </w:rPr>
        <w:t>1)</w:t>
      </w:r>
    </w:p>
    <w:p w14:paraId="673E6717" w14:textId="37983D46" w:rsidR="00755658" w:rsidRPr="00782F25" w:rsidRDefault="00782F25" w:rsidP="00145268">
      <w:pPr>
        <w:spacing w:after="240"/>
        <w:rPr>
          <w:rFonts w:eastAsia="Times New Roman" w:cstheme="minorHAnsi"/>
          <w:b/>
          <w:bCs/>
        </w:rPr>
      </w:pPr>
      <w:r w:rsidRPr="00782F25">
        <w:rPr>
          <w:rFonts w:eastAsia="Times New Roman" w:cstheme="minorHAnsi"/>
          <w:b/>
          <w:bCs/>
        </w:rPr>
        <w:t>MORE DETAIL WOULD BE HELPFUL (26)</w:t>
      </w:r>
    </w:p>
    <w:p w14:paraId="02D738A3" w14:textId="451A69F6" w:rsidR="00755658" w:rsidRPr="00782F25" w:rsidRDefault="00755658" w:rsidP="00B15946">
      <w:pPr>
        <w:pStyle w:val="ListParagraph"/>
        <w:numPr>
          <w:ilvl w:val="0"/>
          <w:numId w:val="11"/>
        </w:numPr>
        <w:spacing w:after="240"/>
        <w:rPr>
          <w:rFonts w:eastAsia="Times New Roman" w:cstheme="minorHAnsi"/>
          <w:b/>
          <w:bCs/>
          <w:color w:val="000000" w:themeColor="text1"/>
          <w:u w:val="single"/>
        </w:rPr>
      </w:pPr>
      <w:r w:rsidRPr="00782F25">
        <w:rPr>
          <w:rFonts w:eastAsia="Times New Roman" w:cstheme="minorHAnsi"/>
          <w:color w:val="000000" w:themeColor="text1"/>
          <w:u w:val="single"/>
        </w:rPr>
        <w:t>Supporting staff (1</w:t>
      </w:r>
      <w:r w:rsidR="00AF416B" w:rsidRPr="00782F25">
        <w:rPr>
          <w:rFonts w:eastAsia="Times New Roman" w:cstheme="minorHAnsi"/>
          <w:color w:val="000000" w:themeColor="text1"/>
          <w:u w:val="single"/>
        </w:rPr>
        <w:t>3</w:t>
      </w:r>
      <w:r w:rsidRPr="00782F25">
        <w:rPr>
          <w:rFonts w:eastAsia="Times New Roman" w:cstheme="minorHAnsi"/>
          <w:color w:val="000000" w:themeColor="text1"/>
          <w:u w:val="single"/>
        </w:rPr>
        <w:t>)</w:t>
      </w:r>
    </w:p>
    <w:p w14:paraId="40C14426" w14:textId="1F2B1932" w:rsidR="005D3177" w:rsidRPr="005D3177" w:rsidRDefault="005D3177" w:rsidP="00B15946">
      <w:pPr>
        <w:pStyle w:val="ListParagraph"/>
        <w:numPr>
          <w:ilvl w:val="0"/>
          <w:numId w:val="11"/>
        </w:numPr>
        <w:spacing w:after="240"/>
        <w:rPr>
          <w:rFonts w:eastAsia="Times New Roman" w:cstheme="minorHAnsi"/>
        </w:rPr>
      </w:pPr>
      <w:r w:rsidRPr="005D3177">
        <w:rPr>
          <w:rFonts w:eastAsia="Times New Roman" w:cstheme="minorHAnsi"/>
        </w:rPr>
        <w:t xml:space="preserve">Providing support and TA to the Minors Pilot projects </w:t>
      </w:r>
      <w:r>
        <w:rPr>
          <w:rFonts w:eastAsia="Times New Roman" w:cstheme="minorHAnsi"/>
        </w:rPr>
        <w:t>(</w:t>
      </w:r>
      <w:r w:rsidR="00AF416B">
        <w:rPr>
          <w:rFonts w:eastAsia="Times New Roman" w:cstheme="minorHAnsi"/>
        </w:rPr>
        <w:t>3</w:t>
      </w:r>
      <w:r>
        <w:rPr>
          <w:rFonts w:eastAsia="Times New Roman" w:cstheme="minorHAnsi"/>
        </w:rPr>
        <w:t>)</w:t>
      </w:r>
    </w:p>
    <w:p w14:paraId="7B039B9A" w14:textId="66FABA79" w:rsidR="0033380C" w:rsidRPr="0033380C" w:rsidRDefault="00C01D8C" w:rsidP="00B15946">
      <w:pPr>
        <w:pStyle w:val="ListParagraph"/>
        <w:numPr>
          <w:ilvl w:val="0"/>
          <w:numId w:val="11"/>
        </w:numPr>
        <w:spacing w:after="240"/>
        <w:rPr>
          <w:rFonts w:eastAsia="Times New Roman" w:cstheme="minorHAnsi"/>
          <w:b/>
          <w:bCs/>
          <w:u w:val="single"/>
        </w:rPr>
      </w:pPr>
      <w:r>
        <w:rPr>
          <w:rFonts w:eastAsia="Times New Roman" w:cstheme="minorHAnsi"/>
        </w:rPr>
        <w:t>Training (</w:t>
      </w:r>
      <w:r w:rsidR="00AF416B">
        <w:rPr>
          <w:rFonts w:eastAsia="Times New Roman" w:cstheme="minorHAnsi"/>
        </w:rPr>
        <w:t>3</w:t>
      </w:r>
      <w:r>
        <w:rPr>
          <w:rFonts w:eastAsia="Times New Roman" w:cstheme="minorHAnsi"/>
        </w:rPr>
        <w:t>)</w:t>
      </w:r>
    </w:p>
    <w:p w14:paraId="2AD27370" w14:textId="4FA245D1" w:rsidR="0003697F" w:rsidRPr="0003697F" w:rsidRDefault="0003697F" w:rsidP="00B15946">
      <w:pPr>
        <w:pStyle w:val="ListParagraph"/>
        <w:numPr>
          <w:ilvl w:val="0"/>
          <w:numId w:val="11"/>
        </w:numPr>
        <w:spacing w:after="240"/>
        <w:rPr>
          <w:rFonts w:eastAsia="Times New Roman" w:cstheme="minorHAnsi"/>
        </w:rPr>
      </w:pPr>
      <w:r w:rsidRPr="0003697F">
        <w:rPr>
          <w:rFonts w:eastAsia="Times New Roman" w:cstheme="minorHAnsi"/>
        </w:rPr>
        <w:t>Database for under 18 (</w:t>
      </w:r>
      <w:r w:rsidR="00AF416B">
        <w:rPr>
          <w:rFonts w:eastAsia="Times New Roman" w:cstheme="minorHAnsi"/>
        </w:rPr>
        <w:t>3</w:t>
      </w:r>
      <w:r w:rsidRPr="0003697F">
        <w:rPr>
          <w:rFonts w:eastAsia="Times New Roman" w:cstheme="minorHAnsi"/>
        </w:rPr>
        <w:t>)</w:t>
      </w:r>
    </w:p>
    <w:p w14:paraId="76CC23D7" w14:textId="1F2AB212" w:rsidR="00CE6784" w:rsidRDefault="0033380C" w:rsidP="00B15946">
      <w:pPr>
        <w:pStyle w:val="ListParagraph"/>
        <w:numPr>
          <w:ilvl w:val="0"/>
          <w:numId w:val="11"/>
        </w:numPr>
        <w:spacing w:after="240"/>
        <w:rPr>
          <w:rFonts w:eastAsia="Times New Roman" w:cstheme="minorHAnsi"/>
        </w:rPr>
      </w:pPr>
      <w:r w:rsidRPr="0033380C">
        <w:rPr>
          <w:rFonts w:eastAsia="Times New Roman" w:cstheme="minorHAnsi"/>
        </w:rPr>
        <w:t xml:space="preserve">Help to right-size and support the CANs </w:t>
      </w:r>
      <w:r w:rsidR="00AF416B">
        <w:rPr>
          <w:rFonts w:eastAsia="Times New Roman" w:cstheme="minorHAnsi"/>
        </w:rPr>
        <w:t>(1)</w:t>
      </w:r>
    </w:p>
    <w:p w14:paraId="3204E781" w14:textId="4CD3D775" w:rsidR="00A12E9B" w:rsidRDefault="00CE6784" w:rsidP="00B15946">
      <w:pPr>
        <w:pStyle w:val="ListParagraph"/>
        <w:numPr>
          <w:ilvl w:val="0"/>
          <w:numId w:val="11"/>
        </w:numPr>
        <w:spacing w:after="240"/>
        <w:rPr>
          <w:rFonts w:eastAsia="Times New Roman" w:cstheme="minorHAnsi"/>
        </w:rPr>
      </w:pPr>
      <w:r w:rsidRPr="00CE6784">
        <w:rPr>
          <w:rFonts w:eastAsia="Times New Roman" w:cstheme="minorHAnsi"/>
        </w:rPr>
        <w:t>Strengthen connections with existing community resources</w:t>
      </w:r>
      <w:r w:rsidR="00AF416B">
        <w:rPr>
          <w:rFonts w:eastAsia="Times New Roman" w:cstheme="minorHAnsi"/>
        </w:rPr>
        <w:t xml:space="preserve"> (1)</w:t>
      </w:r>
    </w:p>
    <w:p w14:paraId="0885B8F4" w14:textId="1BCF2756" w:rsidR="0003697F" w:rsidRPr="00F31E5C" w:rsidRDefault="0069435A" w:rsidP="00B15946">
      <w:pPr>
        <w:pStyle w:val="ListParagraph"/>
        <w:numPr>
          <w:ilvl w:val="0"/>
          <w:numId w:val="11"/>
        </w:numPr>
        <w:spacing w:after="240"/>
        <w:rPr>
          <w:rFonts w:eastAsia="Times New Roman" w:cstheme="minorHAnsi"/>
        </w:rPr>
      </w:pPr>
      <w:r w:rsidRPr="0069435A">
        <w:rPr>
          <w:rFonts w:eastAsia="Times New Roman" w:cstheme="minorHAnsi"/>
        </w:rPr>
        <w:t xml:space="preserve">Housing compatibility tool formalized </w:t>
      </w:r>
      <w:r w:rsidR="00AF416B">
        <w:rPr>
          <w:rFonts w:eastAsia="Times New Roman" w:cstheme="minorHAnsi"/>
        </w:rPr>
        <w:t>(1)</w:t>
      </w:r>
    </w:p>
    <w:p w14:paraId="5D4D68E4" w14:textId="7DBDE1F1" w:rsidR="00F82B94" w:rsidRDefault="00F82B94">
      <w:r>
        <w:br w:type="page"/>
      </w:r>
    </w:p>
    <w:p w14:paraId="4092C708" w14:textId="77777777" w:rsidR="00F82B94" w:rsidRDefault="00F82B94" w:rsidP="00F82B94"/>
    <w:p w14:paraId="7891E910" w14:textId="0968693C" w:rsidR="00F82B94" w:rsidRDefault="00F82B94" w:rsidP="006429A4">
      <w:pPr>
        <w:rPr>
          <w:b/>
          <w:bCs/>
        </w:rPr>
      </w:pPr>
      <w:r w:rsidRPr="00F82B94">
        <w:rPr>
          <w:b/>
          <w:bCs/>
        </w:rPr>
        <w:t>QUESTION</w:t>
      </w:r>
      <w:r>
        <w:rPr>
          <w:b/>
          <w:bCs/>
        </w:rPr>
        <w:t xml:space="preserve"> #2</w:t>
      </w:r>
      <w:r w:rsidRPr="00F82B94">
        <w:rPr>
          <w:b/>
          <w:bCs/>
        </w:rPr>
        <w:t xml:space="preserve">: How should we use </w:t>
      </w:r>
      <w:proofErr w:type="spellStart"/>
      <w:r w:rsidRPr="00F82B94">
        <w:rPr>
          <w:b/>
          <w:bCs/>
        </w:rPr>
        <w:t>CoC</w:t>
      </w:r>
      <w:proofErr w:type="spellEnd"/>
      <w:r w:rsidRPr="00F82B94">
        <w:rPr>
          <w:b/>
          <w:bCs/>
        </w:rPr>
        <w:t xml:space="preserve"> Planning Grant funds to advance those priorities?</w:t>
      </w:r>
      <w:r w:rsidR="006A1B8B">
        <w:rPr>
          <w:rStyle w:val="FootnoteReference"/>
          <w:b/>
          <w:bCs/>
        </w:rPr>
        <w:footnoteReference w:id="1"/>
      </w:r>
    </w:p>
    <w:p w14:paraId="66B5958B" w14:textId="5F36EDE7" w:rsidR="00F82B94" w:rsidRDefault="00F82B94" w:rsidP="006429A4">
      <w:pPr>
        <w:rPr>
          <w:b/>
          <w:bCs/>
        </w:rPr>
      </w:pPr>
    </w:p>
    <w:p w14:paraId="2A967EB7" w14:textId="4B90D70C" w:rsidR="000260ED" w:rsidRPr="00782F25" w:rsidRDefault="00782F25" w:rsidP="00C00A28">
      <w:pPr>
        <w:spacing w:after="240"/>
        <w:rPr>
          <w:rFonts w:eastAsia="Times New Roman" w:cstheme="minorHAnsi"/>
        </w:rPr>
      </w:pPr>
      <w:r w:rsidRPr="00782F25">
        <w:rPr>
          <w:rFonts w:eastAsia="Times New Roman" w:cstheme="minorHAnsi"/>
          <w:b/>
          <w:bCs/>
        </w:rPr>
        <w:t>TRAINING (12)</w:t>
      </w:r>
    </w:p>
    <w:p w14:paraId="6A87F850" w14:textId="62651ACC" w:rsidR="00C00A28" w:rsidRPr="00782F25" w:rsidRDefault="00C00A28" w:rsidP="00B15946">
      <w:pPr>
        <w:numPr>
          <w:ilvl w:val="0"/>
          <w:numId w:val="14"/>
        </w:numPr>
        <w:spacing w:after="240"/>
        <w:contextualSpacing/>
        <w:rPr>
          <w:rFonts w:eastAsia="Times New Roman" w:cstheme="minorHAnsi"/>
          <w:color w:val="000000" w:themeColor="text1"/>
          <w:u w:val="single"/>
        </w:rPr>
      </w:pPr>
      <w:r w:rsidRPr="00782F25">
        <w:rPr>
          <w:rFonts w:eastAsia="Times New Roman" w:cstheme="minorHAnsi"/>
          <w:b/>
          <w:bCs/>
          <w:color w:val="000000" w:themeColor="text1"/>
          <w:u w:val="single"/>
        </w:rPr>
        <w:t>Recorded webinars</w:t>
      </w:r>
      <w:r w:rsidRPr="00782F25">
        <w:rPr>
          <w:rFonts w:eastAsia="Times New Roman" w:cstheme="minorHAnsi"/>
          <w:color w:val="000000" w:themeColor="text1"/>
          <w:u w:val="single"/>
        </w:rPr>
        <w:t xml:space="preserve"> </w:t>
      </w:r>
      <w:r w:rsidR="000B34B4" w:rsidRPr="00782F25">
        <w:rPr>
          <w:rFonts w:eastAsia="Times New Roman" w:cstheme="minorHAnsi"/>
          <w:color w:val="000000" w:themeColor="text1"/>
          <w:u w:val="single"/>
        </w:rPr>
        <w:t xml:space="preserve">on </w:t>
      </w:r>
      <w:r w:rsidR="00EC07B1" w:rsidRPr="00782F25">
        <w:rPr>
          <w:rFonts w:eastAsia="Times New Roman" w:cstheme="minorHAnsi"/>
          <w:color w:val="000000" w:themeColor="text1"/>
          <w:u w:val="single"/>
        </w:rPr>
        <w:t>direct service models (</w:t>
      </w:r>
      <w:r w:rsidR="000B34B4" w:rsidRPr="00782F25">
        <w:rPr>
          <w:rFonts w:eastAsia="Times New Roman" w:cstheme="minorHAnsi"/>
          <w:color w:val="000000" w:themeColor="text1"/>
          <w:u w:val="single"/>
        </w:rPr>
        <w:t xml:space="preserve">TIC, MI, Harm Reduction, PYD, cultural competency, </w:t>
      </w:r>
      <w:r w:rsidRPr="00782F25">
        <w:rPr>
          <w:rFonts w:eastAsia="Times New Roman" w:cstheme="minorHAnsi"/>
          <w:color w:val="000000" w:themeColor="text1"/>
          <w:u w:val="single"/>
        </w:rPr>
        <w:t>CTI</w:t>
      </w:r>
      <w:r w:rsidR="00EC07B1" w:rsidRPr="00782F25">
        <w:rPr>
          <w:rFonts w:eastAsia="Times New Roman" w:cstheme="minorHAnsi"/>
          <w:color w:val="000000" w:themeColor="text1"/>
          <w:u w:val="single"/>
        </w:rPr>
        <w:t>, remote case management)</w:t>
      </w:r>
      <w:r w:rsidR="000B34B4" w:rsidRPr="00782F25">
        <w:rPr>
          <w:rFonts w:eastAsia="Times New Roman" w:cstheme="minorHAnsi"/>
          <w:color w:val="000000" w:themeColor="text1"/>
          <w:u w:val="single"/>
        </w:rPr>
        <w:t>.</w:t>
      </w:r>
      <w:r w:rsidRPr="00782F25">
        <w:rPr>
          <w:rFonts w:eastAsia="Times New Roman" w:cstheme="minorHAnsi"/>
          <w:color w:val="000000" w:themeColor="text1"/>
          <w:u w:val="single"/>
        </w:rPr>
        <w:t xml:space="preserve"> (</w:t>
      </w:r>
      <w:r w:rsidR="00EC07B1" w:rsidRPr="00782F25">
        <w:rPr>
          <w:rFonts w:eastAsia="Times New Roman" w:cstheme="minorHAnsi"/>
          <w:color w:val="000000" w:themeColor="text1"/>
          <w:u w:val="single"/>
        </w:rPr>
        <w:t>7</w:t>
      </w:r>
      <w:r w:rsidRPr="00782F25">
        <w:rPr>
          <w:rFonts w:eastAsia="Times New Roman" w:cstheme="minorHAnsi"/>
          <w:color w:val="000000" w:themeColor="text1"/>
          <w:u w:val="single"/>
        </w:rPr>
        <w:t>)</w:t>
      </w:r>
    </w:p>
    <w:p w14:paraId="67EE7FCE" w14:textId="6E24DA73" w:rsidR="00B61DCC" w:rsidRPr="00782F25" w:rsidRDefault="00531B5E" w:rsidP="00B15946">
      <w:pPr>
        <w:numPr>
          <w:ilvl w:val="0"/>
          <w:numId w:val="14"/>
        </w:numPr>
        <w:spacing w:after="240"/>
        <w:contextualSpacing/>
        <w:rPr>
          <w:rFonts w:eastAsia="Times New Roman" w:cstheme="minorHAnsi"/>
          <w:color w:val="000000" w:themeColor="text1"/>
          <w:u w:val="single"/>
        </w:rPr>
      </w:pPr>
      <w:r w:rsidRPr="00782F25">
        <w:rPr>
          <w:rFonts w:eastAsia="Times New Roman" w:cstheme="minorHAnsi"/>
          <w:color w:val="000000" w:themeColor="text1"/>
          <w:u w:val="single"/>
        </w:rPr>
        <w:t xml:space="preserve">Training for </w:t>
      </w:r>
      <w:r w:rsidRPr="00782F25">
        <w:rPr>
          <w:rFonts w:eastAsia="Times New Roman" w:cstheme="minorHAnsi"/>
          <w:b/>
          <w:bCs/>
          <w:color w:val="000000" w:themeColor="text1"/>
          <w:u w:val="single"/>
        </w:rPr>
        <w:t>management</w:t>
      </w:r>
      <w:r w:rsidRPr="00782F25">
        <w:rPr>
          <w:rFonts w:eastAsia="Times New Roman" w:cstheme="minorHAnsi"/>
          <w:color w:val="000000" w:themeColor="text1"/>
          <w:u w:val="single"/>
        </w:rPr>
        <w:t xml:space="preserve"> level staff</w:t>
      </w:r>
      <w:r w:rsidR="00EC07B1" w:rsidRPr="00782F25">
        <w:rPr>
          <w:rFonts w:eastAsia="Times New Roman" w:cstheme="minorHAnsi"/>
          <w:color w:val="000000" w:themeColor="text1"/>
          <w:u w:val="single"/>
        </w:rPr>
        <w:t xml:space="preserve"> (</w:t>
      </w:r>
      <w:proofErr w:type="gramStart"/>
      <w:r w:rsidR="00EC07B1" w:rsidRPr="00782F25">
        <w:rPr>
          <w:rFonts w:eastAsia="Times New Roman" w:cstheme="minorHAnsi"/>
          <w:color w:val="000000" w:themeColor="text1"/>
          <w:u w:val="single"/>
        </w:rPr>
        <w:t>e.g.</w:t>
      </w:r>
      <w:proofErr w:type="gramEnd"/>
      <w:r w:rsidR="00EC07B1" w:rsidRPr="00782F25">
        <w:rPr>
          <w:rFonts w:eastAsia="Times New Roman" w:cstheme="minorHAnsi"/>
          <w:color w:val="000000" w:themeColor="text1"/>
          <w:u w:val="single"/>
        </w:rPr>
        <w:t xml:space="preserve"> how to supervise staff working remotely</w:t>
      </w:r>
      <w:r w:rsidR="00B61DCC" w:rsidRPr="00782F25">
        <w:rPr>
          <w:rFonts w:eastAsia="Times New Roman" w:cstheme="minorHAnsi"/>
          <w:color w:val="000000" w:themeColor="text1"/>
          <w:u w:val="single"/>
        </w:rPr>
        <w:t xml:space="preserve"> (</w:t>
      </w:r>
      <w:r w:rsidR="00EC07B1" w:rsidRPr="00782F25">
        <w:rPr>
          <w:rFonts w:eastAsia="Times New Roman" w:cstheme="minorHAnsi"/>
          <w:color w:val="000000" w:themeColor="text1"/>
          <w:u w:val="single"/>
        </w:rPr>
        <w:t>3</w:t>
      </w:r>
      <w:r w:rsidR="00B61DCC" w:rsidRPr="00782F25">
        <w:rPr>
          <w:rFonts w:eastAsia="Times New Roman" w:cstheme="minorHAnsi"/>
          <w:color w:val="000000" w:themeColor="text1"/>
          <w:u w:val="single"/>
        </w:rPr>
        <w:t>)</w:t>
      </w:r>
    </w:p>
    <w:p w14:paraId="7D4DF9FD" w14:textId="16EE9BD4" w:rsidR="000B34B4" w:rsidRDefault="000B34B4" w:rsidP="00B15946">
      <w:pPr>
        <w:numPr>
          <w:ilvl w:val="0"/>
          <w:numId w:val="14"/>
        </w:numPr>
        <w:tabs>
          <w:tab w:val="num" w:pos="720"/>
        </w:tabs>
        <w:spacing w:after="240"/>
        <w:contextualSpacing/>
        <w:rPr>
          <w:rFonts w:eastAsia="Times New Roman" w:cstheme="minorHAnsi"/>
        </w:rPr>
      </w:pPr>
      <w:r w:rsidRPr="000B34B4">
        <w:rPr>
          <w:rFonts w:eastAsia="Times New Roman" w:cstheme="minorHAnsi"/>
        </w:rPr>
        <w:t xml:space="preserve">Continue </w:t>
      </w:r>
      <w:r w:rsidR="00C00A28" w:rsidRPr="00C00A28">
        <w:rPr>
          <w:rFonts w:eastAsia="Times New Roman" w:cstheme="minorHAnsi"/>
          <w:b/>
          <w:bCs/>
        </w:rPr>
        <w:t>RRH</w:t>
      </w:r>
      <w:r w:rsidRPr="000B34B4">
        <w:rPr>
          <w:rFonts w:eastAsia="Times New Roman" w:cstheme="minorHAnsi"/>
          <w:b/>
          <w:bCs/>
        </w:rPr>
        <w:t xml:space="preserve"> community of practice</w:t>
      </w:r>
      <w:r w:rsidRPr="000B34B4">
        <w:rPr>
          <w:rFonts w:eastAsia="Times New Roman" w:cstheme="minorHAnsi"/>
        </w:rPr>
        <w:t xml:space="preserve"> meetings</w:t>
      </w:r>
      <w:r w:rsidR="00C00A28">
        <w:rPr>
          <w:rFonts w:eastAsia="Times New Roman" w:cstheme="minorHAnsi"/>
        </w:rPr>
        <w:t xml:space="preserve"> (1)</w:t>
      </w:r>
    </w:p>
    <w:p w14:paraId="070D76E2" w14:textId="510D6574" w:rsidR="00C00A28" w:rsidRDefault="00EC07B1" w:rsidP="00B15946">
      <w:pPr>
        <w:numPr>
          <w:ilvl w:val="0"/>
          <w:numId w:val="14"/>
        </w:numPr>
        <w:spacing w:after="240"/>
        <w:contextualSpacing/>
        <w:rPr>
          <w:rFonts w:eastAsia="Times New Roman" w:cstheme="minorHAnsi"/>
        </w:rPr>
      </w:pPr>
      <w:r>
        <w:rPr>
          <w:rFonts w:eastAsia="Times New Roman" w:cstheme="minorHAnsi"/>
        </w:rPr>
        <w:t>Rec</w:t>
      </w:r>
      <w:r w:rsidR="00B61DCC" w:rsidRPr="00EC07B1">
        <w:rPr>
          <w:rFonts w:eastAsia="Times New Roman" w:cstheme="minorHAnsi"/>
        </w:rPr>
        <w:t xml:space="preserve">orded </w:t>
      </w:r>
      <w:r w:rsidR="00B61DCC" w:rsidRPr="00EC07B1">
        <w:rPr>
          <w:rFonts w:eastAsia="Times New Roman" w:cstheme="minorHAnsi"/>
          <w:b/>
          <w:bCs/>
        </w:rPr>
        <w:t xml:space="preserve">HQS </w:t>
      </w:r>
      <w:r w:rsidR="00B61DCC" w:rsidRPr="00EC07B1">
        <w:rPr>
          <w:rFonts w:eastAsia="Times New Roman" w:cstheme="minorHAnsi"/>
        </w:rPr>
        <w:t>webinar (with certification) (1)</w:t>
      </w:r>
    </w:p>
    <w:p w14:paraId="09F9FA78" w14:textId="77777777" w:rsidR="00EC07B1" w:rsidRPr="00782F25" w:rsidRDefault="00EC07B1" w:rsidP="00EC07B1">
      <w:pPr>
        <w:spacing w:after="240"/>
        <w:ind w:left="720"/>
        <w:contextualSpacing/>
        <w:rPr>
          <w:rFonts w:eastAsia="Times New Roman" w:cstheme="minorHAnsi"/>
        </w:rPr>
      </w:pPr>
    </w:p>
    <w:p w14:paraId="616315B6" w14:textId="6EC1385C" w:rsidR="006429A4" w:rsidRPr="00782F25" w:rsidRDefault="00782F25" w:rsidP="006429A4">
      <w:pPr>
        <w:spacing w:after="240"/>
        <w:rPr>
          <w:rFonts w:eastAsia="Times New Roman" w:cstheme="minorHAnsi"/>
          <w:b/>
          <w:bCs/>
        </w:rPr>
      </w:pPr>
      <w:r w:rsidRPr="00782F25">
        <w:rPr>
          <w:rFonts w:eastAsia="Times New Roman" w:cstheme="minorHAnsi"/>
          <w:b/>
          <w:bCs/>
        </w:rPr>
        <w:t>ENGAGEMENT OF DIVERSE STAKEHOLDERS (6)</w:t>
      </w:r>
    </w:p>
    <w:p w14:paraId="3144CC46" w14:textId="22B125A9" w:rsidR="006429A4" w:rsidRPr="00782F25" w:rsidRDefault="000260ED" w:rsidP="00B15946">
      <w:pPr>
        <w:numPr>
          <w:ilvl w:val="0"/>
          <w:numId w:val="15"/>
        </w:numPr>
        <w:spacing w:after="240"/>
        <w:contextualSpacing/>
        <w:rPr>
          <w:rFonts w:eastAsia="Times New Roman" w:cstheme="minorHAnsi"/>
          <w:color w:val="000000" w:themeColor="text1"/>
          <w:u w:val="single"/>
        </w:rPr>
      </w:pPr>
      <w:r w:rsidRPr="00782F25">
        <w:rPr>
          <w:rFonts w:eastAsia="Times New Roman" w:cstheme="minorHAnsi"/>
          <w:color w:val="000000" w:themeColor="text1"/>
          <w:u w:val="single"/>
        </w:rPr>
        <w:t xml:space="preserve">Continued </w:t>
      </w:r>
      <w:r w:rsidRPr="00782F25">
        <w:rPr>
          <w:rFonts w:eastAsia="Times New Roman" w:cstheme="minorHAnsi"/>
          <w:b/>
          <w:bCs/>
          <w:color w:val="000000" w:themeColor="text1"/>
          <w:u w:val="single"/>
        </w:rPr>
        <w:t>training</w:t>
      </w:r>
      <w:r w:rsidR="006429A4" w:rsidRPr="00782F25">
        <w:rPr>
          <w:rFonts w:eastAsia="Times New Roman" w:cstheme="minorHAnsi"/>
          <w:b/>
          <w:bCs/>
          <w:color w:val="000000" w:themeColor="text1"/>
          <w:u w:val="single"/>
        </w:rPr>
        <w:t>/support</w:t>
      </w:r>
      <w:r w:rsidRPr="00782F25">
        <w:rPr>
          <w:rFonts w:eastAsia="Times New Roman" w:cstheme="minorHAnsi"/>
          <w:b/>
          <w:bCs/>
          <w:color w:val="000000" w:themeColor="text1"/>
          <w:u w:val="single"/>
        </w:rPr>
        <w:t xml:space="preserve"> to bring people with lived expertise to the center</w:t>
      </w:r>
      <w:r w:rsidRPr="00782F25">
        <w:rPr>
          <w:rFonts w:eastAsia="Times New Roman" w:cstheme="minorHAnsi"/>
          <w:color w:val="000000" w:themeColor="text1"/>
          <w:u w:val="single"/>
        </w:rPr>
        <w:t xml:space="preserve"> and in the front of our work</w:t>
      </w:r>
      <w:r w:rsidR="00C00A28" w:rsidRPr="00782F25">
        <w:rPr>
          <w:rFonts w:eastAsia="Times New Roman" w:cstheme="minorHAnsi"/>
          <w:color w:val="000000" w:themeColor="text1"/>
          <w:u w:val="single"/>
        </w:rPr>
        <w:t>.  Engage PWLE in zoom groups.  Provide training to community representatives – additional or separate from CLIP</w:t>
      </w:r>
      <w:r w:rsidR="006429A4" w:rsidRPr="00782F25">
        <w:rPr>
          <w:rFonts w:eastAsia="Times New Roman" w:cstheme="minorHAnsi"/>
          <w:color w:val="000000" w:themeColor="text1"/>
          <w:u w:val="single"/>
        </w:rPr>
        <w:t xml:space="preserve"> (</w:t>
      </w:r>
      <w:r w:rsidR="00C00A28" w:rsidRPr="00782F25">
        <w:rPr>
          <w:rFonts w:eastAsia="Times New Roman" w:cstheme="minorHAnsi"/>
          <w:color w:val="000000" w:themeColor="text1"/>
          <w:u w:val="single"/>
        </w:rPr>
        <w:t>5</w:t>
      </w:r>
      <w:r w:rsidR="006429A4" w:rsidRPr="00782F25">
        <w:rPr>
          <w:rFonts w:eastAsia="Times New Roman" w:cstheme="minorHAnsi"/>
          <w:color w:val="000000" w:themeColor="text1"/>
          <w:u w:val="single"/>
        </w:rPr>
        <w:t>)</w:t>
      </w:r>
    </w:p>
    <w:p w14:paraId="581F59A5" w14:textId="21036988" w:rsidR="00B61DCC" w:rsidRDefault="006429A4" w:rsidP="00B15946">
      <w:pPr>
        <w:numPr>
          <w:ilvl w:val="0"/>
          <w:numId w:val="15"/>
        </w:numPr>
        <w:spacing w:after="240"/>
        <w:contextualSpacing/>
        <w:rPr>
          <w:rFonts w:eastAsia="Times New Roman" w:cstheme="minorHAnsi"/>
        </w:rPr>
      </w:pPr>
      <w:r>
        <w:rPr>
          <w:rFonts w:eastAsia="Times New Roman" w:cstheme="minorHAnsi"/>
        </w:rPr>
        <w:t>A</w:t>
      </w:r>
      <w:r w:rsidR="00531B5E" w:rsidRPr="00531B5E">
        <w:rPr>
          <w:rFonts w:eastAsia="Times New Roman" w:cstheme="minorHAnsi"/>
        </w:rPr>
        <w:t xml:space="preserve">ddress the top-down leadership structure to make sure training and ideas are </w:t>
      </w:r>
      <w:r w:rsidR="00531B5E" w:rsidRPr="00531B5E">
        <w:rPr>
          <w:rFonts w:eastAsia="Times New Roman" w:cstheme="minorHAnsi"/>
          <w:b/>
          <w:bCs/>
        </w:rPr>
        <w:t>pulling from direct-level or mid-level staff</w:t>
      </w:r>
      <w:r w:rsidR="00531B5E" w:rsidRPr="00531B5E">
        <w:rPr>
          <w:rFonts w:eastAsia="Times New Roman" w:cstheme="minorHAnsi"/>
        </w:rPr>
        <w:t xml:space="preserve"> so that they are a part of the larger solution we are building.  Diversity of thought and direct feedback on weak spots in our system would build stronger workforce across the system</w:t>
      </w:r>
      <w:r>
        <w:rPr>
          <w:rFonts w:eastAsia="Times New Roman" w:cstheme="minorHAnsi"/>
        </w:rPr>
        <w:t xml:space="preserve"> (1</w:t>
      </w:r>
      <w:r w:rsidR="00B61DCC">
        <w:rPr>
          <w:rFonts w:eastAsia="Times New Roman" w:cstheme="minorHAnsi"/>
        </w:rPr>
        <w:t>)</w:t>
      </w:r>
    </w:p>
    <w:p w14:paraId="1AF45B3B" w14:textId="77777777" w:rsidR="00B61DCC" w:rsidRPr="00B61DCC" w:rsidRDefault="00B61DCC" w:rsidP="00B61DCC">
      <w:pPr>
        <w:spacing w:after="240"/>
        <w:ind w:left="720"/>
        <w:contextualSpacing/>
        <w:rPr>
          <w:rFonts w:eastAsia="Times New Roman" w:cstheme="minorHAnsi"/>
        </w:rPr>
      </w:pPr>
    </w:p>
    <w:p w14:paraId="14D4BE55" w14:textId="46C52CE8" w:rsidR="00F82B94" w:rsidRPr="00782F25" w:rsidRDefault="00782F25" w:rsidP="006429A4">
      <w:pPr>
        <w:spacing w:after="240"/>
        <w:rPr>
          <w:rFonts w:eastAsia="Times New Roman" w:cstheme="minorHAnsi"/>
          <w:b/>
          <w:bCs/>
        </w:rPr>
      </w:pPr>
      <w:r w:rsidRPr="00782F25">
        <w:rPr>
          <w:rFonts w:eastAsia="Times New Roman" w:cstheme="minorHAnsi"/>
          <w:b/>
          <w:bCs/>
        </w:rPr>
        <w:t>STRATEGIC ALLOCATION OF RESOURCES (3)</w:t>
      </w:r>
    </w:p>
    <w:p w14:paraId="181A27A2" w14:textId="77777777" w:rsidR="00B61DCC" w:rsidRDefault="00F82B94" w:rsidP="00B15946">
      <w:pPr>
        <w:numPr>
          <w:ilvl w:val="0"/>
          <w:numId w:val="13"/>
        </w:numPr>
        <w:spacing w:after="240"/>
        <w:contextualSpacing/>
        <w:rPr>
          <w:rFonts w:eastAsia="Times New Roman" w:cstheme="minorHAnsi"/>
        </w:rPr>
      </w:pPr>
      <w:r w:rsidRPr="00F82B94">
        <w:rPr>
          <w:rFonts w:eastAsia="Times New Roman" w:cstheme="minorHAnsi"/>
        </w:rPr>
        <w:t>Conduct a thorough</w:t>
      </w:r>
      <w:r w:rsidR="000B34B4">
        <w:rPr>
          <w:rFonts w:eastAsia="Times New Roman" w:cstheme="minorHAnsi"/>
        </w:rPr>
        <w:t xml:space="preserve">, data driven </w:t>
      </w:r>
      <w:r w:rsidR="000B34B4" w:rsidRPr="000B34B4">
        <w:rPr>
          <w:rFonts w:eastAsia="Times New Roman" w:cstheme="minorHAnsi"/>
          <w:b/>
          <w:bCs/>
        </w:rPr>
        <w:t xml:space="preserve">gaps </w:t>
      </w:r>
      <w:r w:rsidRPr="00F82B94">
        <w:rPr>
          <w:rFonts w:eastAsia="Times New Roman" w:cstheme="minorHAnsi"/>
          <w:b/>
          <w:bCs/>
        </w:rPr>
        <w:t>analysis</w:t>
      </w:r>
      <w:r w:rsidR="000B34B4">
        <w:rPr>
          <w:rFonts w:eastAsia="Times New Roman" w:cstheme="minorHAnsi"/>
        </w:rPr>
        <w:t xml:space="preserve">: </w:t>
      </w:r>
      <w:r w:rsidRPr="00F82B94">
        <w:rPr>
          <w:rFonts w:eastAsia="Times New Roman" w:cstheme="minorHAnsi"/>
        </w:rPr>
        <w:t xml:space="preserve">available resources to support the homeless service system, need by intervention (outreach, diversion, shelter, TLP, RRH, PSH and Subsidy Only), the gap between the two and how we can fill the gap by reallocating and/or “fundraising” </w:t>
      </w:r>
      <w:r w:rsidRPr="000260ED">
        <w:rPr>
          <w:rFonts w:eastAsia="Times New Roman" w:cstheme="minorHAnsi"/>
        </w:rPr>
        <w:t>(1)</w:t>
      </w:r>
    </w:p>
    <w:p w14:paraId="1B49F4A6" w14:textId="5EBD1D4E" w:rsidR="000260ED" w:rsidRPr="00B61DCC" w:rsidRDefault="000260ED" w:rsidP="00B15946">
      <w:pPr>
        <w:numPr>
          <w:ilvl w:val="0"/>
          <w:numId w:val="13"/>
        </w:numPr>
        <w:spacing w:after="240"/>
        <w:contextualSpacing/>
        <w:rPr>
          <w:rFonts w:eastAsia="Times New Roman" w:cstheme="minorHAnsi"/>
        </w:rPr>
      </w:pPr>
      <w:r w:rsidRPr="000260ED">
        <w:rPr>
          <w:rFonts w:eastAsia="Times New Roman" w:cstheme="minorHAnsi"/>
        </w:rPr>
        <w:t xml:space="preserve">Defining what our </w:t>
      </w:r>
      <w:r w:rsidRPr="000260ED">
        <w:rPr>
          <w:rFonts w:eastAsia="Times New Roman" w:cstheme="minorHAnsi"/>
          <w:b/>
          <w:bCs/>
        </w:rPr>
        <w:t>strongest interventions</w:t>
      </w:r>
      <w:r w:rsidRPr="000260ED">
        <w:rPr>
          <w:rFonts w:eastAsia="Times New Roman" w:cstheme="minorHAnsi"/>
        </w:rPr>
        <w:t xml:space="preserve"> </w:t>
      </w:r>
      <w:proofErr w:type="gramStart"/>
      <w:r w:rsidRPr="000260ED">
        <w:rPr>
          <w:rFonts w:eastAsia="Times New Roman" w:cstheme="minorHAnsi"/>
        </w:rPr>
        <w:t xml:space="preserve">are  </w:t>
      </w:r>
      <w:r w:rsidRPr="00B61DCC">
        <w:rPr>
          <w:rFonts w:eastAsia="Times New Roman" w:cstheme="minorHAnsi"/>
        </w:rPr>
        <w:t>to</w:t>
      </w:r>
      <w:proofErr w:type="gramEnd"/>
      <w:r w:rsidRPr="000260ED">
        <w:rPr>
          <w:rFonts w:eastAsia="Times New Roman" w:cstheme="minorHAnsi"/>
        </w:rPr>
        <w:t xml:space="preserve"> make homelessness rare, brief, and non-recurring, and prioritiz</w:t>
      </w:r>
      <w:r w:rsidRPr="00B61DCC">
        <w:rPr>
          <w:rFonts w:eastAsia="Times New Roman" w:cstheme="minorHAnsi"/>
        </w:rPr>
        <w:t>e</w:t>
      </w:r>
      <w:r w:rsidRPr="000260ED">
        <w:rPr>
          <w:rFonts w:eastAsia="Times New Roman" w:cstheme="minorHAnsi"/>
        </w:rPr>
        <w:t xml:space="preserve"> investing in them.  What’s effective and cost-effective?  </w:t>
      </w:r>
      <w:r w:rsidRPr="00B61DCC">
        <w:rPr>
          <w:rFonts w:eastAsia="Times New Roman" w:cstheme="minorHAnsi"/>
        </w:rPr>
        <w:t>Use</w:t>
      </w:r>
      <w:r w:rsidRPr="000260ED">
        <w:rPr>
          <w:rFonts w:eastAsia="Times New Roman" w:cstheme="minorHAnsi"/>
        </w:rPr>
        <w:t xml:space="preserve"> budget and system performance </w:t>
      </w:r>
      <w:r w:rsidRPr="00B61DCC">
        <w:rPr>
          <w:rFonts w:eastAsia="Times New Roman" w:cstheme="minorHAnsi"/>
        </w:rPr>
        <w:t>data</w:t>
      </w:r>
      <w:r w:rsidRPr="000260ED">
        <w:rPr>
          <w:rFonts w:eastAsia="Times New Roman" w:cstheme="minorHAnsi"/>
        </w:rPr>
        <w:t>.</w:t>
      </w:r>
      <w:r w:rsidRPr="00B61DCC">
        <w:rPr>
          <w:rFonts w:eastAsia="Times New Roman" w:cstheme="minorHAnsi"/>
        </w:rPr>
        <w:t xml:space="preserve"> (1)</w:t>
      </w:r>
    </w:p>
    <w:p w14:paraId="2A815AEF" w14:textId="560A9393" w:rsidR="000260ED" w:rsidRDefault="00535A51" w:rsidP="00B15946">
      <w:pPr>
        <w:numPr>
          <w:ilvl w:val="0"/>
          <w:numId w:val="13"/>
        </w:numPr>
        <w:spacing w:after="240"/>
        <w:contextualSpacing/>
        <w:rPr>
          <w:rFonts w:eastAsia="Times New Roman" w:cstheme="minorHAnsi"/>
        </w:rPr>
      </w:pPr>
      <w:hyperlink r:id="rId7" w:history="1">
        <w:r w:rsidR="00531B5E" w:rsidRPr="00531B5E">
          <w:rPr>
            <w:rStyle w:val="Hyperlink"/>
            <w:rFonts w:eastAsia="Times New Roman" w:cstheme="minorHAnsi"/>
          </w:rPr>
          <w:t>LEAN Six Sigma</w:t>
        </w:r>
      </w:hyperlink>
      <w:r w:rsidR="00531B5E" w:rsidRPr="00531B5E">
        <w:rPr>
          <w:rFonts w:eastAsia="Times New Roman" w:cstheme="minorHAnsi"/>
        </w:rPr>
        <w:t xml:space="preserve"> </w:t>
      </w:r>
      <w:r w:rsidR="00531B5E" w:rsidRPr="00531B5E">
        <w:rPr>
          <w:rFonts w:eastAsia="Times New Roman" w:cstheme="minorHAnsi"/>
          <w:b/>
          <w:bCs/>
        </w:rPr>
        <w:t>analysis of demands on grantees/staff</w:t>
      </w:r>
      <w:r w:rsidR="00531B5E" w:rsidRPr="00531B5E">
        <w:rPr>
          <w:rFonts w:eastAsia="Times New Roman" w:cstheme="minorHAnsi"/>
        </w:rPr>
        <w:t xml:space="preserve"> to identify redundancies, </w:t>
      </w:r>
      <w:proofErr w:type="spellStart"/>
      <w:r w:rsidR="00531B5E" w:rsidRPr="00531B5E">
        <w:rPr>
          <w:rFonts w:eastAsia="Times New Roman" w:cstheme="minorHAnsi"/>
        </w:rPr>
        <w:t>etc</w:t>
      </w:r>
      <w:proofErr w:type="spellEnd"/>
      <w:r w:rsidR="00531B5E" w:rsidRPr="00531B5E">
        <w:rPr>
          <w:rFonts w:eastAsia="Times New Roman" w:cstheme="minorHAnsi"/>
        </w:rPr>
        <w:t xml:space="preserve"> that are resulting in staff burn out. </w:t>
      </w:r>
      <w:r w:rsidR="006429A4">
        <w:rPr>
          <w:rFonts w:eastAsia="Times New Roman" w:cstheme="minorHAnsi"/>
        </w:rPr>
        <w:t>(1)</w:t>
      </w:r>
    </w:p>
    <w:p w14:paraId="6ECC6144" w14:textId="77777777" w:rsidR="00EC07B1" w:rsidRDefault="00EC07B1" w:rsidP="00EC07B1">
      <w:pPr>
        <w:spacing w:after="240"/>
        <w:ind w:left="720"/>
        <w:contextualSpacing/>
        <w:rPr>
          <w:rFonts w:eastAsia="Times New Roman" w:cstheme="minorHAnsi"/>
        </w:rPr>
      </w:pPr>
    </w:p>
    <w:p w14:paraId="7C8F2F73" w14:textId="21AF330A" w:rsidR="000260ED" w:rsidRPr="00782F25" w:rsidRDefault="000260ED" w:rsidP="006429A4">
      <w:pPr>
        <w:spacing w:after="240"/>
        <w:rPr>
          <w:rFonts w:eastAsia="Times New Roman" w:cstheme="minorHAnsi"/>
        </w:rPr>
      </w:pPr>
      <w:r w:rsidRPr="00782F25">
        <w:rPr>
          <w:rFonts w:eastAsia="Times New Roman" w:cstheme="minorHAnsi"/>
          <w:b/>
          <w:bCs/>
        </w:rPr>
        <w:t>OTHER</w:t>
      </w:r>
      <w:r w:rsidR="00B61DCC" w:rsidRPr="00782F25">
        <w:rPr>
          <w:rFonts w:eastAsia="Times New Roman" w:cstheme="minorHAnsi"/>
          <w:b/>
          <w:bCs/>
        </w:rPr>
        <w:t xml:space="preserve"> (</w:t>
      </w:r>
      <w:r w:rsidR="00EC07B1" w:rsidRPr="00782F25">
        <w:rPr>
          <w:rFonts w:eastAsia="Times New Roman" w:cstheme="minorHAnsi"/>
          <w:b/>
          <w:bCs/>
        </w:rPr>
        <w:t>1</w:t>
      </w:r>
      <w:r w:rsidR="00B61DCC" w:rsidRPr="00782F25">
        <w:rPr>
          <w:rFonts w:eastAsia="Times New Roman" w:cstheme="minorHAnsi"/>
          <w:b/>
          <w:bCs/>
        </w:rPr>
        <w:t>)</w:t>
      </w:r>
    </w:p>
    <w:p w14:paraId="3729F231" w14:textId="4DF17723" w:rsidR="000260ED" w:rsidRDefault="000260ED" w:rsidP="00B15946">
      <w:pPr>
        <w:numPr>
          <w:ilvl w:val="0"/>
          <w:numId w:val="16"/>
        </w:numPr>
        <w:spacing w:after="240"/>
        <w:rPr>
          <w:rFonts w:eastAsia="Times New Roman" w:cstheme="minorHAnsi"/>
        </w:rPr>
      </w:pPr>
      <w:r w:rsidRPr="000260ED">
        <w:rPr>
          <w:rFonts w:eastAsia="Times New Roman" w:cstheme="minorHAnsi"/>
        </w:rPr>
        <w:t xml:space="preserve">Strategizing to make the system more flexible to allow a client to flow through the system. Continuum of housing without having to “fail” and transfer into an entirely different “more intensive” program. </w:t>
      </w:r>
      <w:r w:rsidR="006429A4">
        <w:rPr>
          <w:rFonts w:eastAsia="Times New Roman" w:cstheme="minorHAnsi"/>
        </w:rPr>
        <w:t>(1)</w:t>
      </w:r>
    </w:p>
    <w:p w14:paraId="2325B72E" w14:textId="27969911" w:rsidR="00C00A28" w:rsidRPr="00782F25" w:rsidRDefault="00782F25" w:rsidP="00C00A28">
      <w:pPr>
        <w:spacing w:after="240"/>
        <w:rPr>
          <w:rFonts w:eastAsia="Times New Roman" w:cstheme="minorHAnsi"/>
          <w:b/>
          <w:bCs/>
        </w:rPr>
      </w:pPr>
      <w:r w:rsidRPr="00782F25">
        <w:rPr>
          <w:rFonts w:eastAsia="Times New Roman" w:cstheme="minorHAnsi"/>
          <w:b/>
          <w:bCs/>
        </w:rPr>
        <w:t>MORE DETAIL WOULD BE HELPFUL (2)</w:t>
      </w:r>
    </w:p>
    <w:p w14:paraId="6BF71054" w14:textId="77777777" w:rsidR="00B61DCC" w:rsidRDefault="00F82B94" w:rsidP="00B15946">
      <w:pPr>
        <w:numPr>
          <w:ilvl w:val="0"/>
          <w:numId w:val="12"/>
        </w:numPr>
        <w:spacing w:after="240"/>
        <w:contextualSpacing/>
        <w:rPr>
          <w:rFonts w:eastAsia="Times New Roman" w:cstheme="minorHAnsi"/>
        </w:rPr>
      </w:pPr>
      <w:r w:rsidRPr="00F82B94">
        <w:rPr>
          <w:rFonts w:eastAsia="Times New Roman" w:cstheme="minorHAnsi"/>
        </w:rPr>
        <w:t>Database for under 18</w:t>
      </w:r>
      <w:r>
        <w:rPr>
          <w:rFonts w:eastAsia="Times New Roman" w:cstheme="minorHAnsi"/>
        </w:rPr>
        <w:t xml:space="preserve"> (1)</w:t>
      </w:r>
    </w:p>
    <w:p w14:paraId="7E05C9EE" w14:textId="5D50486B" w:rsidR="00F82B94" w:rsidRPr="00B61DCC" w:rsidRDefault="006429A4" w:rsidP="00B15946">
      <w:pPr>
        <w:numPr>
          <w:ilvl w:val="0"/>
          <w:numId w:val="12"/>
        </w:numPr>
        <w:spacing w:after="240"/>
        <w:contextualSpacing/>
        <w:rPr>
          <w:rFonts w:eastAsia="Times New Roman" w:cstheme="minorHAnsi"/>
        </w:rPr>
      </w:pPr>
      <w:r w:rsidRPr="00B61DCC">
        <w:rPr>
          <w:rFonts w:eastAsia="Times New Roman" w:cstheme="minorHAnsi"/>
        </w:rPr>
        <w:t xml:space="preserve">System to get </w:t>
      </w:r>
      <w:r w:rsidRPr="00B61DCC">
        <w:rPr>
          <w:rFonts w:eastAsia="Times New Roman" w:cstheme="minorHAnsi"/>
          <w:b/>
          <w:bCs/>
        </w:rPr>
        <w:t>PHAs</w:t>
      </w:r>
      <w:r w:rsidRPr="00B61DCC">
        <w:rPr>
          <w:rFonts w:eastAsia="Times New Roman" w:cstheme="minorHAnsi"/>
        </w:rPr>
        <w:t xml:space="preserve"> to have a homeless preference</w:t>
      </w:r>
      <w:r w:rsidR="00C00A28" w:rsidRPr="00B61DCC">
        <w:rPr>
          <w:rFonts w:eastAsia="Times New Roman" w:cstheme="minorHAnsi"/>
        </w:rPr>
        <w:t xml:space="preserve"> (1)</w:t>
      </w:r>
    </w:p>
    <w:p w14:paraId="68CBB173" w14:textId="77777777" w:rsidR="00F82B94" w:rsidRDefault="00F82B94" w:rsidP="00F82B94">
      <w:pPr>
        <w:spacing w:after="240"/>
        <w:rPr>
          <w:rFonts w:eastAsia="Times New Roman" w:cstheme="minorHAnsi"/>
          <w:b/>
          <w:bCs/>
          <w:u w:val="single"/>
        </w:rPr>
      </w:pPr>
    </w:p>
    <w:p w14:paraId="5951B326" w14:textId="77777777" w:rsidR="00F82B94" w:rsidRPr="00F82B94" w:rsidRDefault="00F82B94" w:rsidP="00F82B94">
      <w:pPr>
        <w:rPr>
          <w:b/>
          <w:bCs/>
        </w:rPr>
      </w:pPr>
    </w:p>
    <w:sectPr w:rsidR="00F82B94" w:rsidRPr="00F82B94" w:rsidSect="00A36479">
      <w:headerReference w:type="default" r:id="rId8"/>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11A1" w14:textId="77777777" w:rsidR="00535A51" w:rsidRDefault="00535A51" w:rsidP="00145268">
      <w:r>
        <w:separator/>
      </w:r>
    </w:p>
  </w:endnote>
  <w:endnote w:type="continuationSeparator" w:id="0">
    <w:p w14:paraId="5C10C41D" w14:textId="77777777" w:rsidR="00535A51" w:rsidRDefault="00535A51" w:rsidP="0014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243662"/>
      <w:docPartObj>
        <w:docPartGallery w:val="Page Numbers (Bottom of Page)"/>
        <w:docPartUnique/>
      </w:docPartObj>
    </w:sdtPr>
    <w:sdtEndPr>
      <w:rPr>
        <w:rStyle w:val="PageNumber"/>
      </w:rPr>
    </w:sdtEndPr>
    <w:sdtContent>
      <w:p w14:paraId="68FA5CF4" w14:textId="3B5ADB2E" w:rsidR="00F31E5C" w:rsidRDefault="00F31E5C" w:rsidP="0005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D267C" w14:textId="77777777" w:rsidR="00F31E5C" w:rsidRDefault="00F31E5C" w:rsidP="00F31E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306810"/>
      <w:docPartObj>
        <w:docPartGallery w:val="Page Numbers (Bottom of Page)"/>
        <w:docPartUnique/>
      </w:docPartObj>
    </w:sdtPr>
    <w:sdtEndPr>
      <w:rPr>
        <w:rStyle w:val="PageNumber"/>
      </w:rPr>
    </w:sdtEndPr>
    <w:sdtContent>
      <w:p w14:paraId="2A8D8BB8" w14:textId="10F90875" w:rsidR="00F31E5C" w:rsidRDefault="00F31E5C" w:rsidP="0005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86C704" w14:textId="77D6B7B7" w:rsidR="00F31E5C" w:rsidRDefault="00863FCA" w:rsidP="00F31E5C">
    <w:pPr>
      <w:pStyle w:val="Footer"/>
      <w:ind w:right="360"/>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4420" w14:textId="77777777" w:rsidR="00535A51" w:rsidRDefault="00535A51" w:rsidP="00145268">
      <w:r>
        <w:separator/>
      </w:r>
    </w:p>
  </w:footnote>
  <w:footnote w:type="continuationSeparator" w:id="0">
    <w:p w14:paraId="668E658B" w14:textId="77777777" w:rsidR="00535A51" w:rsidRDefault="00535A51" w:rsidP="00145268">
      <w:r>
        <w:continuationSeparator/>
      </w:r>
    </w:p>
  </w:footnote>
  <w:footnote w:id="1">
    <w:p w14:paraId="0599D800" w14:textId="718D624B" w:rsidR="006A1B8B" w:rsidRDefault="006A1B8B">
      <w:pPr>
        <w:pStyle w:val="FootnoteText"/>
      </w:pPr>
      <w:r>
        <w:rPr>
          <w:rStyle w:val="FootnoteReference"/>
        </w:rPr>
        <w:footnoteRef/>
      </w:r>
      <w:r>
        <w:t xml:space="preserve"> Excludes ineligible costs</w:t>
      </w:r>
      <w:r w:rsidR="003F5B54">
        <w:t xml:space="preserve"> and things with no associated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F75D" w14:textId="08BBBACF" w:rsidR="009B7992" w:rsidRPr="00863FCA" w:rsidRDefault="009B7992" w:rsidP="009B7992">
    <w:pPr>
      <w:pStyle w:val="Header"/>
      <w:jc w:val="center"/>
      <w:rPr>
        <w:b/>
        <w:bCs/>
      </w:rPr>
    </w:pPr>
    <w:r w:rsidRPr="00863FCA">
      <w:rPr>
        <w:b/>
        <w:bCs/>
      </w:rPr>
      <w:t>Summary of CT BOS Strategic Planning Stakeholder Input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31"/>
    <w:multiLevelType w:val="hybridMultilevel"/>
    <w:tmpl w:val="7AACA904"/>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B4484"/>
    <w:multiLevelType w:val="hybridMultilevel"/>
    <w:tmpl w:val="294A4152"/>
    <w:lvl w:ilvl="0" w:tplc="F232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BA3"/>
    <w:multiLevelType w:val="hybridMultilevel"/>
    <w:tmpl w:val="49800C4C"/>
    <w:lvl w:ilvl="0" w:tplc="0409000F">
      <w:start w:val="1"/>
      <w:numFmt w:val="decimal"/>
      <w:lvlText w:val="%1."/>
      <w:lvlJc w:val="left"/>
      <w:pPr>
        <w:ind w:left="720" w:hanging="360"/>
      </w:pPr>
      <w:rPr>
        <w:rFonts w:hint="default"/>
      </w:rPr>
    </w:lvl>
    <w:lvl w:ilvl="1" w:tplc="5B3EE1E2" w:tentative="1">
      <w:start w:val="1"/>
      <w:numFmt w:val="bullet"/>
      <w:lvlText w:val="●"/>
      <w:lvlJc w:val="left"/>
      <w:pPr>
        <w:tabs>
          <w:tab w:val="num" w:pos="1440"/>
        </w:tabs>
        <w:ind w:left="1440" w:hanging="360"/>
      </w:pPr>
      <w:rPr>
        <w:rFonts w:ascii="Times New Roman" w:hAnsi="Times New Roman" w:hint="default"/>
      </w:rPr>
    </w:lvl>
    <w:lvl w:ilvl="2" w:tplc="2D9AC214" w:tentative="1">
      <w:start w:val="1"/>
      <w:numFmt w:val="bullet"/>
      <w:lvlText w:val="●"/>
      <w:lvlJc w:val="left"/>
      <w:pPr>
        <w:tabs>
          <w:tab w:val="num" w:pos="2160"/>
        </w:tabs>
        <w:ind w:left="2160" w:hanging="360"/>
      </w:pPr>
      <w:rPr>
        <w:rFonts w:ascii="Times New Roman" w:hAnsi="Times New Roman" w:hint="default"/>
      </w:rPr>
    </w:lvl>
    <w:lvl w:ilvl="3" w:tplc="27B0FAC8" w:tentative="1">
      <w:start w:val="1"/>
      <w:numFmt w:val="bullet"/>
      <w:lvlText w:val="●"/>
      <w:lvlJc w:val="left"/>
      <w:pPr>
        <w:tabs>
          <w:tab w:val="num" w:pos="2880"/>
        </w:tabs>
        <w:ind w:left="2880" w:hanging="360"/>
      </w:pPr>
      <w:rPr>
        <w:rFonts w:ascii="Times New Roman" w:hAnsi="Times New Roman" w:hint="default"/>
      </w:rPr>
    </w:lvl>
    <w:lvl w:ilvl="4" w:tplc="6B029306" w:tentative="1">
      <w:start w:val="1"/>
      <w:numFmt w:val="bullet"/>
      <w:lvlText w:val="●"/>
      <w:lvlJc w:val="left"/>
      <w:pPr>
        <w:tabs>
          <w:tab w:val="num" w:pos="3600"/>
        </w:tabs>
        <w:ind w:left="3600" w:hanging="360"/>
      </w:pPr>
      <w:rPr>
        <w:rFonts w:ascii="Times New Roman" w:hAnsi="Times New Roman" w:hint="default"/>
      </w:rPr>
    </w:lvl>
    <w:lvl w:ilvl="5" w:tplc="C4162DF6" w:tentative="1">
      <w:start w:val="1"/>
      <w:numFmt w:val="bullet"/>
      <w:lvlText w:val="●"/>
      <w:lvlJc w:val="left"/>
      <w:pPr>
        <w:tabs>
          <w:tab w:val="num" w:pos="4320"/>
        </w:tabs>
        <w:ind w:left="4320" w:hanging="360"/>
      </w:pPr>
      <w:rPr>
        <w:rFonts w:ascii="Times New Roman" w:hAnsi="Times New Roman" w:hint="default"/>
      </w:rPr>
    </w:lvl>
    <w:lvl w:ilvl="6" w:tplc="8BF0E2A8" w:tentative="1">
      <w:start w:val="1"/>
      <w:numFmt w:val="bullet"/>
      <w:lvlText w:val="●"/>
      <w:lvlJc w:val="left"/>
      <w:pPr>
        <w:tabs>
          <w:tab w:val="num" w:pos="5040"/>
        </w:tabs>
        <w:ind w:left="5040" w:hanging="360"/>
      </w:pPr>
      <w:rPr>
        <w:rFonts w:ascii="Times New Roman" w:hAnsi="Times New Roman" w:hint="default"/>
      </w:rPr>
    </w:lvl>
    <w:lvl w:ilvl="7" w:tplc="ECCCEF90" w:tentative="1">
      <w:start w:val="1"/>
      <w:numFmt w:val="bullet"/>
      <w:lvlText w:val="●"/>
      <w:lvlJc w:val="left"/>
      <w:pPr>
        <w:tabs>
          <w:tab w:val="num" w:pos="5760"/>
        </w:tabs>
        <w:ind w:left="5760" w:hanging="360"/>
      </w:pPr>
      <w:rPr>
        <w:rFonts w:ascii="Times New Roman" w:hAnsi="Times New Roman" w:hint="default"/>
      </w:rPr>
    </w:lvl>
    <w:lvl w:ilvl="8" w:tplc="1DB644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91628F"/>
    <w:multiLevelType w:val="hybridMultilevel"/>
    <w:tmpl w:val="BD469A24"/>
    <w:lvl w:ilvl="0" w:tplc="2AAED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071D7"/>
    <w:multiLevelType w:val="hybridMultilevel"/>
    <w:tmpl w:val="0CCE8076"/>
    <w:lvl w:ilvl="0" w:tplc="2AAED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866CC"/>
    <w:multiLevelType w:val="hybridMultilevel"/>
    <w:tmpl w:val="1E0C2DCA"/>
    <w:lvl w:ilvl="0" w:tplc="2AAED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01FED"/>
    <w:multiLevelType w:val="hybridMultilevel"/>
    <w:tmpl w:val="D8A61900"/>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F4401A"/>
    <w:multiLevelType w:val="multilevel"/>
    <w:tmpl w:val="31FACE08"/>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2850E06"/>
    <w:multiLevelType w:val="hybridMultilevel"/>
    <w:tmpl w:val="4FB66478"/>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6B09B1"/>
    <w:multiLevelType w:val="hybridMultilevel"/>
    <w:tmpl w:val="E586DE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281EE2"/>
    <w:multiLevelType w:val="hybridMultilevel"/>
    <w:tmpl w:val="6756D1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DE7F96"/>
    <w:multiLevelType w:val="hybridMultilevel"/>
    <w:tmpl w:val="C18A6302"/>
    <w:lvl w:ilvl="0" w:tplc="2AAEDED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C1028A"/>
    <w:multiLevelType w:val="hybridMultilevel"/>
    <w:tmpl w:val="0F78F04E"/>
    <w:lvl w:ilvl="0" w:tplc="2AAED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42162"/>
    <w:multiLevelType w:val="hybridMultilevel"/>
    <w:tmpl w:val="CC927408"/>
    <w:lvl w:ilvl="0" w:tplc="5560A42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9142FF"/>
    <w:multiLevelType w:val="hybridMultilevel"/>
    <w:tmpl w:val="F92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732CB"/>
    <w:multiLevelType w:val="hybridMultilevel"/>
    <w:tmpl w:val="A158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7"/>
  </w:num>
  <w:num w:numId="5">
    <w:abstractNumId w:val="5"/>
  </w:num>
  <w:num w:numId="6">
    <w:abstractNumId w:val="12"/>
  </w:num>
  <w:num w:numId="7">
    <w:abstractNumId w:val="4"/>
  </w:num>
  <w:num w:numId="8">
    <w:abstractNumId w:val="11"/>
  </w:num>
  <w:num w:numId="9">
    <w:abstractNumId w:val="3"/>
  </w:num>
  <w:num w:numId="10">
    <w:abstractNumId w:val="14"/>
  </w:num>
  <w:num w:numId="11">
    <w:abstractNumId w:val="9"/>
  </w:num>
  <w:num w:numId="12">
    <w:abstractNumId w:val="0"/>
  </w:num>
  <w:num w:numId="13">
    <w:abstractNumId w:val="8"/>
  </w:num>
  <w:num w:numId="14">
    <w:abstractNumId w:val="2"/>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AB"/>
    <w:rsid w:val="000260ED"/>
    <w:rsid w:val="0003697F"/>
    <w:rsid w:val="00047E95"/>
    <w:rsid w:val="000B34B4"/>
    <w:rsid w:val="000C17D0"/>
    <w:rsid w:val="000C4D3E"/>
    <w:rsid w:val="00145268"/>
    <w:rsid w:val="002602F4"/>
    <w:rsid w:val="0027042B"/>
    <w:rsid w:val="002B59B9"/>
    <w:rsid w:val="0033380C"/>
    <w:rsid w:val="003422EC"/>
    <w:rsid w:val="003F5B54"/>
    <w:rsid w:val="004D427C"/>
    <w:rsid w:val="00531B5E"/>
    <w:rsid w:val="00535A51"/>
    <w:rsid w:val="0054395B"/>
    <w:rsid w:val="005A277B"/>
    <w:rsid w:val="005D3177"/>
    <w:rsid w:val="006429A4"/>
    <w:rsid w:val="0069435A"/>
    <w:rsid w:val="006A1B8B"/>
    <w:rsid w:val="00755658"/>
    <w:rsid w:val="00782F25"/>
    <w:rsid w:val="007B53CB"/>
    <w:rsid w:val="007B5EC8"/>
    <w:rsid w:val="007E5142"/>
    <w:rsid w:val="008155EC"/>
    <w:rsid w:val="00863FCA"/>
    <w:rsid w:val="009B7992"/>
    <w:rsid w:val="00A12E9B"/>
    <w:rsid w:val="00A36479"/>
    <w:rsid w:val="00AB0C43"/>
    <w:rsid w:val="00AF416B"/>
    <w:rsid w:val="00B15946"/>
    <w:rsid w:val="00B61DCC"/>
    <w:rsid w:val="00BE17D2"/>
    <w:rsid w:val="00BF61AB"/>
    <w:rsid w:val="00C00A28"/>
    <w:rsid w:val="00C01D8C"/>
    <w:rsid w:val="00C214EC"/>
    <w:rsid w:val="00CB0485"/>
    <w:rsid w:val="00CE6784"/>
    <w:rsid w:val="00EC07B1"/>
    <w:rsid w:val="00EF6575"/>
    <w:rsid w:val="00F31E5C"/>
    <w:rsid w:val="00F81727"/>
    <w:rsid w:val="00F8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0018"/>
  <w15:chartTrackingRefBased/>
  <w15:docId w15:val="{5888D535-3F0C-FA45-8394-4E32E4FD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268"/>
    <w:pPr>
      <w:tabs>
        <w:tab w:val="center" w:pos="4680"/>
        <w:tab w:val="right" w:pos="9360"/>
      </w:tabs>
    </w:pPr>
  </w:style>
  <w:style w:type="character" w:customStyle="1" w:styleId="HeaderChar">
    <w:name w:val="Header Char"/>
    <w:basedOn w:val="DefaultParagraphFont"/>
    <w:link w:val="Header"/>
    <w:uiPriority w:val="99"/>
    <w:rsid w:val="00145268"/>
  </w:style>
  <w:style w:type="paragraph" w:styleId="Footer">
    <w:name w:val="footer"/>
    <w:basedOn w:val="Normal"/>
    <w:link w:val="FooterChar"/>
    <w:uiPriority w:val="99"/>
    <w:unhideWhenUsed/>
    <w:rsid w:val="00145268"/>
    <w:pPr>
      <w:tabs>
        <w:tab w:val="center" w:pos="4680"/>
        <w:tab w:val="right" w:pos="9360"/>
      </w:tabs>
    </w:pPr>
  </w:style>
  <w:style w:type="character" w:customStyle="1" w:styleId="FooterChar">
    <w:name w:val="Footer Char"/>
    <w:basedOn w:val="DefaultParagraphFont"/>
    <w:link w:val="Footer"/>
    <w:uiPriority w:val="99"/>
    <w:rsid w:val="00145268"/>
  </w:style>
  <w:style w:type="paragraph" w:styleId="NormalWeb">
    <w:name w:val="Normal (Web)"/>
    <w:basedOn w:val="Normal"/>
    <w:uiPriority w:val="99"/>
    <w:semiHidden/>
    <w:unhideWhenUsed/>
    <w:rsid w:val="001452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5658"/>
    <w:pPr>
      <w:ind w:left="720"/>
      <w:contextualSpacing/>
    </w:pPr>
  </w:style>
  <w:style w:type="numbering" w:customStyle="1" w:styleId="CurrentList1">
    <w:name w:val="Current List1"/>
    <w:uiPriority w:val="99"/>
    <w:rsid w:val="0003697F"/>
    <w:pPr>
      <w:numPr>
        <w:numId w:val="4"/>
      </w:numPr>
    </w:pPr>
  </w:style>
  <w:style w:type="character" w:styleId="PageNumber">
    <w:name w:val="page number"/>
    <w:basedOn w:val="DefaultParagraphFont"/>
    <w:uiPriority w:val="99"/>
    <w:semiHidden/>
    <w:unhideWhenUsed/>
    <w:rsid w:val="00F31E5C"/>
  </w:style>
  <w:style w:type="character" w:styleId="Hyperlink">
    <w:name w:val="Hyperlink"/>
    <w:basedOn w:val="DefaultParagraphFont"/>
    <w:uiPriority w:val="99"/>
    <w:unhideWhenUsed/>
    <w:rsid w:val="00531B5E"/>
    <w:rPr>
      <w:color w:val="0563C1" w:themeColor="hyperlink"/>
      <w:u w:val="single"/>
    </w:rPr>
  </w:style>
  <w:style w:type="character" w:styleId="UnresolvedMention">
    <w:name w:val="Unresolved Mention"/>
    <w:basedOn w:val="DefaultParagraphFont"/>
    <w:uiPriority w:val="99"/>
    <w:semiHidden/>
    <w:unhideWhenUsed/>
    <w:rsid w:val="00531B5E"/>
    <w:rPr>
      <w:color w:val="605E5C"/>
      <w:shd w:val="clear" w:color="auto" w:fill="E1DFDD"/>
    </w:rPr>
  </w:style>
  <w:style w:type="character" w:styleId="FollowedHyperlink">
    <w:name w:val="FollowedHyperlink"/>
    <w:basedOn w:val="DefaultParagraphFont"/>
    <w:uiPriority w:val="99"/>
    <w:semiHidden/>
    <w:unhideWhenUsed/>
    <w:rsid w:val="00531B5E"/>
    <w:rPr>
      <w:color w:val="954F72" w:themeColor="followedHyperlink"/>
      <w:u w:val="single"/>
    </w:rPr>
  </w:style>
  <w:style w:type="paragraph" w:styleId="FootnoteText">
    <w:name w:val="footnote text"/>
    <w:basedOn w:val="Normal"/>
    <w:link w:val="FootnoteTextChar"/>
    <w:uiPriority w:val="99"/>
    <w:semiHidden/>
    <w:unhideWhenUsed/>
    <w:rsid w:val="006A1B8B"/>
    <w:rPr>
      <w:sz w:val="20"/>
      <w:szCs w:val="20"/>
    </w:rPr>
  </w:style>
  <w:style w:type="character" w:customStyle="1" w:styleId="FootnoteTextChar">
    <w:name w:val="Footnote Text Char"/>
    <w:basedOn w:val="DefaultParagraphFont"/>
    <w:link w:val="FootnoteText"/>
    <w:uiPriority w:val="99"/>
    <w:semiHidden/>
    <w:rsid w:val="006A1B8B"/>
    <w:rPr>
      <w:sz w:val="20"/>
      <w:szCs w:val="20"/>
    </w:rPr>
  </w:style>
  <w:style w:type="character" w:styleId="FootnoteReference">
    <w:name w:val="footnote reference"/>
    <w:basedOn w:val="DefaultParagraphFont"/>
    <w:uiPriority w:val="99"/>
    <w:semiHidden/>
    <w:unhideWhenUsed/>
    <w:rsid w:val="006A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5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257">
          <w:marLeft w:val="720"/>
          <w:marRight w:val="0"/>
          <w:marTop w:val="0"/>
          <w:marBottom w:val="0"/>
          <w:divBdr>
            <w:top w:val="none" w:sz="0" w:space="0" w:color="auto"/>
            <w:left w:val="none" w:sz="0" w:space="0" w:color="auto"/>
            <w:bottom w:val="none" w:sz="0" w:space="0" w:color="auto"/>
            <w:right w:val="none" w:sz="0" w:space="0" w:color="auto"/>
          </w:divBdr>
        </w:div>
      </w:divsChild>
    </w:div>
    <w:div w:id="62071715">
      <w:bodyDiv w:val="1"/>
      <w:marLeft w:val="0"/>
      <w:marRight w:val="0"/>
      <w:marTop w:val="0"/>
      <w:marBottom w:val="0"/>
      <w:divBdr>
        <w:top w:val="none" w:sz="0" w:space="0" w:color="auto"/>
        <w:left w:val="none" w:sz="0" w:space="0" w:color="auto"/>
        <w:bottom w:val="none" w:sz="0" w:space="0" w:color="auto"/>
        <w:right w:val="none" w:sz="0" w:space="0" w:color="auto"/>
      </w:divBdr>
    </w:div>
    <w:div w:id="81679927">
      <w:bodyDiv w:val="1"/>
      <w:marLeft w:val="0"/>
      <w:marRight w:val="0"/>
      <w:marTop w:val="0"/>
      <w:marBottom w:val="0"/>
      <w:divBdr>
        <w:top w:val="none" w:sz="0" w:space="0" w:color="auto"/>
        <w:left w:val="none" w:sz="0" w:space="0" w:color="auto"/>
        <w:bottom w:val="none" w:sz="0" w:space="0" w:color="auto"/>
        <w:right w:val="none" w:sz="0" w:space="0" w:color="auto"/>
      </w:divBdr>
      <w:divsChild>
        <w:div w:id="2138328920">
          <w:marLeft w:val="720"/>
          <w:marRight w:val="0"/>
          <w:marTop w:val="0"/>
          <w:marBottom w:val="0"/>
          <w:divBdr>
            <w:top w:val="none" w:sz="0" w:space="0" w:color="auto"/>
            <w:left w:val="none" w:sz="0" w:space="0" w:color="auto"/>
            <w:bottom w:val="none" w:sz="0" w:space="0" w:color="auto"/>
            <w:right w:val="none" w:sz="0" w:space="0" w:color="auto"/>
          </w:divBdr>
        </w:div>
      </w:divsChild>
    </w:div>
    <w:div w:id="127749364">
      <w:bodyDiv w:val="1"/>
      <w:marLeft w:val="0"/>
      <w:marRight w:val="0"/>
      <w:marTop w:val="0"/>
      <w:marBottom w:val="0"/>
      <w:divBdr>
        <w:top w:val="none" w:sz="0" w:space="0" w:color="auto"/>
        <w:left w:val="none" w:sz="0" w:space="0" w:color="auto"/>
        <w:bottom w:val="none" w:sz="0" w:space="0" w:color="auto"/>
        <w:right w:val="none" w:sz="0" w:space="0" w:color="auto"/>
      </w:divBdr>
      <w:divsChild>
        <w:div w:id="1310405159">
          <w:marLeft w:val="720"/>
          <w:marRight w:val="0"/>
          <w:marTop w:val="0"/>
          <w:marBottom w:val="0"/>
          <w:divBdr>
            <w:top w:val="none" w:sz="0" w:space="0" w:color="auto"/>
            <w:left w:val="none" w:sz="0" w:space="0" w:color="auto"/>
            <w:bottom w:val="none" w:sz="0" w:space="0" w:color="auto"/>
            <w:right w:val="none" w:sz="0" w:space="0" w:color="auto"/>
          </w:divBdr>
        </w:div>
      </w:divsChild>
    </w:div>
    <w:div w:id="181210117">
      <w:bodyDiv w:val="1"/>
      <w:marLeft w:val="0"/>
      <w:marRight w:val="0"/>
      <w:marTop w:val="0"/>
      <w:marBottom w:val="0"/>
      <w:divBdr>
        <w:top w:val="none" w:sz="0" w:space="0" w:color="auto"/>
        <w:left w:val="none" w:sz="0" w:space="0" w:color="auto"/>
        <w:bottom w:val="none" w:sz="0" w:space="0" w:color="auto"/>
        <w:right w:val="none" w:sz="0" w:space="0" w:color="auto"/>
      </w:divBdr>
      <w:divsChild>
        <w:div w:id="1094714865">
          <w:marLeft w:val="720"/>
          <w:marRight w:val="0"/>
          <w:marTop w:val="0"/>
          <w:marBottom w:val="0"/>
          <w:divBdr>
            <w:top w:val="none" w:sz="0" w:space="0" w:color="auto"/>
            <w:left w:val="none" w:sz="0" w:space="0" w:color="auto"/>
            <w:bottom w:val="none" w:sz="0" w:space="0" w:color="auto"/>
            <w:right w:val="none" w:sz="0" w:space="0" w:color="auto"/>
          </w:divBdr>
        </w:div>
      </w:divsChild>
    </w:div>
    <w:div w:id="182063107">
      <w:bodyDiv w:val="1"/>
      <w:marLeft w:val="0"/>
      <w:marRight w:val="0"/>
      <w:marTop w:val="0"/>
      <w:marBottom w:val="0"/>
      <w:divBdr>
        <w:top w:val="none" w:sz="0" w:space="0" w:color="auto"/>
        <w:left w:val="none" w:sz="0" w:space="0" w:color="auto"/>
        <w:bottom w:val="none" w:sz="0" w:space="0" w:color="auto"/>
        <w:right w:val="none" w:sz="0" w:space="0" w:color="auto"/>
      </w:divBdr>
      <w:divsChild>
        <w:div w:id="1693334209">
          <w:marLeft w:val="720"/>
          <w:marRight w:val="0"/>
          <w:marTop w:val="0"/>
          <w:marBottom w:val="0"/>
          <w:divBdr>
            <w:top w:val="none" w:sz="0" w:space="0" w:color="auto"/>
            <w:left w:val="none" w:sz="0" w:space="0" w:color="auto"/>
            <w:bottom w:val="none" w:sz="0" w:space="0" w:color="auto"/>
            <w:right w:val="none" w:sz="0" w:space="0" w:color="auto"/>
          </w:divBdr>
        </w:div>
      </w:divsChild>
    </w:div>
    <w:div w:id="207842189">
      <w:bodyDiv w:val="1"/>
      <w:marLeft w:val="0"/>
      <w:marRight w:val="0"/>
      <w:marTop w:val="0"/>
      <w:marBottom w:val="0"/>
      <w:divBdr>
        <w:top w:val="none" w:sz="0" w:space="0" w:color="auto"/>
        <w:left w:val="none" w:sz="0" w:space="0" w:color="auto"/>
        <w:bottom w:val="none" w:sz="0" w:space="0" w:color="auto"/>
        <w:right w:val="none" w:sz="0" w:space="0" w:color="auto"/>
      </w:divBdr>
      <w:divsChild>
        <w:div w:id="1242374674">
          <w:marLeft w:val="720"/>
          <w:marRight w:val="0"/>
          <w:marTop w:val="0"/>
          <w:marBottom w:val="0"/>
          <w:divBdr>
            <w:top w:val="none" w:sz="0" w:space="0" w:color="auto"/>
            <w:left w:val="none" w:sz="0" w:space="0" w:color="auto"/>
            <w:bottom w:val="none" w:sz="0" w:space="0" w:color="auto"/>
            <w:right w:val="none" w:sz="0" w:space="0" w:color="auto"/>
          </w:divBdr>
        </w:div>
      </w:divsChild>
    </w:div>
    <w:div w:id="310183685">
      <w:bodyDiv w:val="1"/>
      <w:marLeft w:val="0"/>
      <w:marRight w:val="0"/>
      <w:marTop w:val="0"/>
      <w:marBottom w:val="0"/>
      <w:divBdr>
        <w:top w:val="none" w:sz="0" w:space="0" w:color="auto"/>
        <w:left w:val="none" w:sz="0" w:space="0" w:color="auto"/>
        <w:bottom w:val="none" w:sz="0" w:space="0" w:color="auto"/>
        <w:right w:val="none" w:sz="0" w:space="0" w:color="auto"/>
      </w:divBdr>
      <w:divsChild>
        <w:div w:id="1690790843">
          <w:marLeft w:val="720"/>
          <w:marRight w:val="0"/>
          <w:marTop w:val="0"/>
          <w:marBottom w:val="0"/>
          <w:divBdr>
            <w:top w:val="none" w:sz="0" w:space="0" w:color="auto"/>
            <w:left w:val="none" w:sz="0" w:space="0" w:color="auto"/>
            <w:bottom w:val="none" w:sz="0" w:space="0" w:color="auto"/>
            <w:right w:val="none" w:sz="0" w:space="0" w:color="auto"/>
          </w:divBdr>
        </w:div>
      </w:divsChild>
    </w:div>
    <w:div w:id="310863659">
      <w:bodyDiv w:val="1"/>
      <w:marLeft w:val="0"/>
      <w:marRight w:val="0"/>
      <w:marTop w:val="0"/>
      <w:marBottom w:val="0"/>
      <w:divBdr>
        <w:top w:val="none" w:sz="0" w:space="0" w:color="auto"/>
        <w:left w:val="none" w:sz="0" w:space="0" w:color="auto"/>
        <w:bottom w:val="none" w:sz="0" w:space="0" w:color="auto"/>
        <w:right w:val="none" w:sz="0" w:space="0" w:color="auto"/>
      </w:divBdr>
      <w:divsChild>
        <w:div w:id="1770389584">
          <w:marLeft w:val="720"/>
          <w:marRight w:val="0"/>
          <w:marTop w:val="0"/>
          <w:marBottom w:val="0"/>
          <w:divBdr>
            <w:top w:val="none" w:sz="0" w:space="0" w:color="auto"/>
            <w:left w:val="none" w:sz="0" w:space="0" w:color="auto"/>
            <w:bottom w:val="none" w:sz="0" w:space="0" w:color="auto"/>
            <w:right w:val="none" w:sz="0" w:space="0" w:color="auto"/>
          </w:divBdr>
        </w:div>
      </w:divsChild>
    </w:div>
    <w:div w:id="385489552">
      <w:bodyDiv w:val="1"/>
      <w:marLeft w:val="0"/>
      <w:marRight w:val="0"/>
      <w:marTop w:val="0"/>
      <w:marBottom w:val="0"/>
      <w:divBdr>
        <w:top w:val="none" w:sz="0" w:space="0" w:color="auto"/>
        <w:left w:val="none" w:sz="0" w:space="0" w:color="auto"/>
        <w:bottom w:val="none" w:sz="0" w:space="0" w:color="auto"/>
        <w:right w:val="none" w:sz="0" w:space="0" w:color="auto"/>
      </w:divBdr>
      <w:divsChild>
        <w:div w:id="1236281394">
          <w:marLeft w:val="720"/>
          <w:marRight w:val="0"/>
          <w:marTop w:val="0"/>
          <w:marBottom w:val="0"/>
          <w:divBdr>
            <w:top w:val="none" w:sz="0" w:space="0" w:color="auto"/>
            <w:left w:val="none" w:sz="0" w:space="0" w:color="auto"/>
            <w:bottom w:val="none" w:sz="0" w:space="0" w:color="auto"/>
            <w:right w:val="none" w:sz="0" w:space="0" w:color="auto"/>
          </w:divBdr>
        </w:div>
      </w:divsChild>
    </w:div>
    <w:div w:id="395276073">
      <w:bodyDiv w:val="1"/>
      <w:marLeft w:val="0"/>
      <w:marRight w:val="0"/>
      <w:marTop w:val="0"/>
      <w:marBottom w:val="0"/>
      <w:divBdr>
        <w:top w:val="none" w:sz="0" w:space="0" w:color="auto"/>
        <w:left w:val="none" w:sz="0" w:space="0" w:color="auto"/>
        <w:bottom w:val="none" w:sz="0" w:space="0" w:color="auto"/>
        <w:right w:val="none" w:sz="0" w:space="0" w:color="auto"/>
      </w:divBdr>
      <w:divsChild>
        <w:div w:id="1341618428">
          <w:marLeft w:val="720"/>
          <w:marRight w:val="0"/>
          <w:marTop w:val="0"/>
          <w:marBottom w:val="0"/>
          <w:divBdr>
            <w:top w:val="none" w:sz="0" w:space="0" w:color="auto"/>
            <w:left w:val="none" w:sz="0" w:space="0" w:color="auto"/>
            <w:bottom w:val="none" w:sz="0" w:space="0" w:color="auto"/>
            <w:right w:val="none" w:sz="0" w:space="0" w:color="auto"/>
          </w:divBdr>
        </w:div>
      </w:divsChild>
    </w:div>
    <w:div w:id="424807339">
      <w:bodyDiv w:val="1"/>
      <w:marLeft w:val="0"/>
      <w:marRight w:val="0"/>
      <w:marTop w:val="0"/>
      <w:marBottom w:val="0"/>
      <w:divBdr>
        <w:top w:val="none" w:sz="0" w:space="0" w:color="auto"/>
        <w:left w:val="none" w:sz="0" w:space="0" w:color="auto"/>
        <w:bottom w:val="none" w:sz="0" w:space="0" w:color="auto"/>
        <w:right w:val="none" w:sz="0" w:space="0" w:color="auto"/>
      </w:divBdr>
      <w:divsChild>
        <w:div w:id="1932858547">
          <w:marLeft w:val="720"/>
          <w:marRight w:val="0"/>
          <w:marTop w:val="0"/>
          <w:marBottom w:val="0"/>
          <w:divBdr>
            <w:top w:val="none" w:sz="0" w:space="0" w:color="auto"/>
            <w:left w:val="none" w:sz="0" w:space="0" w:color="auto"/>
            <w:bottom w:val="none" w:sz="0" w:space="0" w:color="auto"/>
            <w:right w:val="none" w:sz="0" w:space="0" w:color="auto"/>
          </w:divBdr>
        </w:div>
      </w:divsChild>
    </w:div>
    <w:div w:id="448167128">
      <w:bodyDiv w:val="1"/>
      <w:marLeft w:val="0"/>
      <w:marRight w:val="0"/>
      <w:marTop w:val="0"/>
      <w:marBottom w:val="0"/>
      <w:divBdr>
        <w:top w:val="none" w:sz="0" w:space="0" w:color="auto"/>
        <w:left w:val="none" w:sz="0" w:space="0" w:color="auto"/>
        <w:bottom w:val="none" w:sz="0" w:space="0" w:color="auto"/>
        <w:right w:val="none" w:sz="0" w:space="0" w:color="auto"/>
      </w:divBdr>
      <w:divsChild>
        <w:div w:id="1886987974">
          <w:marLeft w:val="720"/>
          <w:marRight w:val="0"/>
          <w:marTop w:val="0"/>
          <w:marBottom w:val="0"/>
          <w:divBdr>
            <w:top w:val="none" w:sz="0" w:space="0" w:color="auto"/>
            <w:left w:val="none" w:sz="0" w:space="0" w:color="auto"/>
            <w:bottom w:val="none" w:sz="0" w:space="0" w:color="auto"/>
            <w:right w:val="none" w:sz="0" w:space="0" w:color="auto"/>
          </w:divBdr>
        </w:div>
      </w:divsChild>
    </w:div>
    <w:div w:id="499542110">
      <w:bodyDiv w:val="1"/>
      <w:marLeft w:val="0"/>
      <w:marRight w:val="0"/>
      <w:marTop w:val="0"/>
      <w:marBottom w:val="0"/>
      <w:divBdr>
        <w:top w:val="none" w:sz="0" w:space="0" w:color="auto"/>
        <w:left w:val="none" w:sz="0" w:space="0" w:color="auto"/>
        <w:bottom w:val="none" w:sz="0" w:space="0" w:color="auto"/>
        <w:right w:val="none" w:sz="0" w:space="0" w:color="auto"/>
      </w:divBdr>
      <w:divsChild>
        <w:div w:id="1302004433">
          <w:marLeft w:val="720"/>
          <w:marRight w:val="0"/>
          <w:marTop w:val="0"/>
          <w:marBottom w:val="0"/>
          <w:divBdr>
            <w:top w:val="none" w:sz="0" w:space="0" w:color="auto"/>
            <w:left w:val="none" w:sz="0" w:space="0" w:color="auto"/>
            <w:bottom w:val="none" w:sz="0" w:space="0" w:color="auto"/>
            <w:right w:val="none" w:sz="0" w:space="0" w:color="auto"/>
          </w:divBdr>
        </w:div>
      </w:divsChild>
    </w:div>
    <w:div w:id="584732250">
      <w:bodyDiv w:val="1"/>
      <w:marLeft w:val="0"/>
      <w:marRight w:val="0"/>
      <w:marTop w:val="0"/>
      <w:marBottom w:val="0"/>
      <w:divBdr>
        <w:top w:val="none" w:sz="0" w:space="0" w:color="auto"/>
        <w:left w:val="none" w:sz="0" w:space="0" w:color="auto"/>
        <w:bottom w:val="none" w:sz="0" w:space="0" w:color="auto"/>
        <w:right w:val="none" w:sz="0" w:space="0" w:color="auto"/>
      </w:divBdr>
      <w:divsChild>
        <w:div w:id="277836459">
          <w:marLeft w:val="720"/>
          <w:marRight w:val="0"/>
          <w:marTop w:val="0"/>
          <w:marBottom w:val="0"/>
          <w:divBdr>
            <w:top w:val="none" w:sz="0" w:space="0" w:color="auto"/>
            <w:left w:val="none" w:sz="0" w:space="0" w:color="auto"/>
            <w:bottom w:val="none" w:sz="0" w:space="0" w:color="auto"/>
            <w:right w:val="none" w:sz="0" w:space="0" w:color="auto"/>
          </w:divBdr>
        </w:div>
      </w:divsChild>
    </w:div>
    <w:div w:id="601063040">
      <w:bodyDiv w:val="1"/>
      <w:marLeft w:val="0"/>
      <w:marRight w:val="0"/>
      <w:marTop w:val="0"/>
      <w:marBottom w:val="0"/>
      <w:divBdr>
        <w:top w:val="none" w:sz="0" w:space="0" w:color="auto"/>
        <w:left w:val="none" w:sz="0" w:space="0" w:color="auto"/>
        <w:bottom w:val="none" w:sz="0" w:space="0" w:color="auto"/>
        <w:right w:val="none" w:sz="0" w:space="0" w:color="auto"/>
      </w:divBdr>
      <w:divsChild>
        <w:div w:id="193202895">
          <w:marLeft w:val="720"/>
          <w:marRight w:val="0"/>
          <w:marTop w:val="0"/>
          <w:marBottom w:val="0"/>
          <w:divBdr>
            <w:top w:val="none" w:sz="0" w:space="0" w:color="auto"/>
            <w:left w:val="none" w:sz="0" w:space="0" w:color="auto"/>
            <w:bottom w:val="none" w:sz="0" w:space="0" w:color="auto"/>
            <w:right w:val="none" w:sz="0" w:space="0" w:color="auto"/>
          </w:divBdr>
        </w:div>
      </w:divsChild>
    </w:div>
    <w:div w:id="613055999">
      <w:bodyDiv w:val="1"/>
      <w:marLeft w:val="0"/>
      <w:marRight w:val="0"/>
      <w:marTop w:val="0"/>
      <w:marBottom w:val="0"/>
      <w:divBdr>
        <w:top w:val="none" w:sz="0" w:space="0" w:color="auto"/>
        <w:left w:val="none" w:sz="0" w:space="0" w:color="auto"/>
        <w:bottom w:val="none" w:sz="0" w:space="0" w:color="auto"/>
        <w:right w:val="none" w:sz="0" w:space="0" w:color="auto"/>
      </w:divBdr>
      <w:divsChild>
        <w:div w:id="666984472">
          <w:marLeft w:val="720"/>
          <w:marRight w:val="0"/>
          <w:marTop w:val="0"/>
          <w:marBottom w:val="0"/>
          <w:divBdr>
            <w:top w:val="none" w:sz="0" w:space="0" w:color="auto"/>
            <w:left w:val="none" w:sz="0" w:space="0" w:color="auto"/>
            <w:bottom w:val="none" w:sz="0" w:space="0" w:color="auto"/>
            <w:right w:val="none" w:sz="0" w:space="0" w:color="auto"/>
          </w:divBdr>
        </w:div>
      </w:divsChild>
    </w:div>
    <w:div w:id="626395766">
      <w:bodyDiv w:val="1"/>
      <w:marLeft w:val="0"/>
      <w:marRight w:val="0"/>
      <w:marTop w:val="0"/>
      <w:marBottom w:val="0"/>
      <w:divBdr>
        <w:top w:val="none" w:sz="0" w:space="0" w:color="auto"/>
        <w:left w:val="none" w:sz="0" w:space="0" w:color="auto"/>
        <w:bottom w:val="none" w:sz="0" w:space="0" w:color="auto"/>
        <w:right w:val="none" w:sz="0" w:space="0" w:color="auto"/>
      </w:divBdr>
      <w:divsChild>
        <w:div w:id="306521628">
          <w:marLeft w:val="720"/>
          <w:marRight w:val="0"/>
          <w:marTop w:val="0"/>
          <w:marBottom w:val="0"/>
          <w:divBdr>
            <w:top w:val="none" w:sz="0" w:space="0" w:color="auto"/>
            <w:left w:val="none" w:sz="0" w:space="0" w:color="auto"/>
            <w:bottom w:val="none" w:sz="0" w:space="0" w:color="auto"/>
            <w:right w:val="none" w:sz="0" w:space="0" w:color="auto"/>
          </w:divBdr>
        </w:div>
      </w:divsChild>
    </w:div>
    <w:div w:id="644772019">
      <w:bodyDiv w:val="1"/>
      <w:marLeft w:val="0"/>
      <w:marRight w:val="0"/>
      <w:marTop w:val="0"/>
      <w:marBottom w:val="0"/>
      <w:divBdr>
        <w:top w:val="none" w:sz="0" w:space="0" w:color="auto"/>
        <w:left w:val="none" w:sz="0" w:space="0" w:color="auto"/>
        <w:bottom w:val="none" w:sz="0" w:space="0" w:color="auto"/>
        <w:right w:val="none" w:sz="0" w:space="0" w:color="auto"/>
      </w:divBdr>
    </w:div>
    <w:div w:id="716973601">
      <w:bodyDiv w:val="1"/>
      <w:marLeft w:val="0"/>
      <w:marRight w:val="0"/>
      <w:marTop w:val="0"/>
      <w:marBottom w:val="0"/>
      <w:divBdr>
        <w:top w:val="none" w:sz="0" w:space="0" w:color="auto"/>
        <w:left w:val="none" w:sz="0" w:space="0" w:color="auto"/>
        <w:bottom w:val="none" w:sz="0" w:space="0" w:color="auto"/>
        <w:right w:val="none" w:sz="0" w:space="0" w:color="auto"/>
      </w:divBdr>
      <w:divsChild>
        <w:div w:id="1936594102">
          <w:marLeft w:val="720"/>
          <w:marRight w:val="0"/>
          <w:marTop w:val="0"/>
          <w:marBottom w:val="0"/>
          <w:divBdr>
            <w:top w:val="none" w:sz="0" w:space="0" w:color="auto"/>
            <w:left w:val="none" w:sz="0" w:space="0" w:color="auto"/>
            <w:bottom w:val="none" w:sz="0" w:space="0" w:color="auto"/>
            <w:right w:val="none" w:sz="0" w:space="0" w:color="auto"/>
          </w:divBdr>
        </w:div>
      </w:divsChild>
    </w:div>
    <w:div w:id="724375211">
      <w:bodyDiv w:val="1"/>
      <w:marLeft w:val="0"/>
      <w:marRight w:val="0"/>
      <w:marTop w:val="0"/>
      <w:marBottom w:val="0"/>
      <w:divBdr>
        <w:top w:val="none" w:sz="0" w:space="0" w:color="auto"/>
        <w:left w:val="none" w:sz="0" w:space="0" w:color="auto"/>
        <w:bottom w:val="none" w:sz="0" w:space="0" w:color="auto"/>
        <w:right w:val="none" w:sz="0" w:space="0" w:color="auto"/>
      </w:divBdr>
      <w:divsChild>
        <w:div w:id="760176544">
          <w:marLeft w:val="720"/>
          <w:marRight w:val="0"/>
          <w:marTop w:val="0"/>
          <w:marBottom w:val="0"/>
          <w:divBdr>
            <w:top w:val="none" w:sz="0" w:space="0" w:color="auto"/>
            <w:left w:val="none" w:sz="0" w:space="0" w:color="auto"/>
            <w:bottom w:val="none" w:sz="0" w:space="0" w:color="auto"/>
            <w:right w:val="none" w:sz="0" w:space="0" w:color="auto"/>
          </w:divBdr>
        </w:div>
      </w:divsChild>
    </w:div>
    <w:div w:id="889221057">
      <w:bodyDiv w:val="1"/>
      <w:marLeft w:val="0"/>
      <w:marRight w:val="0"/>
      <w:marTop w:val="0"/>
      <w:marBottom w:val="0"/>
      <w:divBdr>
        <w:top w:val="none" w:sz="0" w:space="0" w:color="auto"/>
        <w:left w:val="none" w:sz="0" w:space="0" w:color="auto"/>
        <w:bottom w:val="none" w:sz="0" w:space="0" w:color="auto"/>
        <w:right w:val="none" w:sz="0" w:space="0" w:color="auto"/>
      </w:divBdr>
      <w:divsChild>
        <w:div w:id="1414888561">
          <w:marLeft w:val="720"/>
          <w:marRight w:val="0"/>
          <w:marTop w:val="0"/>
          <w:marBottom w:val="0"/>
          <w:divBdr>
            <w:top w:val="none" w:sz="0" w:space="0" w:color="auto"/>
            <w:left w:val="none" w:sz="0" w:space="0" w:color="auto"/>
            <w:bottom w:val="none" w:sz="0" w:space="0" w:color="auto"/>
            <w:right w:val="none" w:sz="0" w:space="0" w:color="auto"/>
          </w:divBdr>
        </w:div>
      </w:divsChild>
    </w:div>
    <w:div w:id="950625511">
      <w:bodyDiv w:val="1"/>
      <w:marLeft w:val="0"/>
      <w:marRight w:val="0"/>
      <w:marTop w:val="0"/>
      <w:marBottom w:val="0"/>
      <w:divBdr>
        <w:top w:val="none" w:sz="0" w:space="0" w:color="auto"/>
        <w:left w:val="none" w:sz="0" w:space="0" w:color="auto"/>
        <w:bottom w:val="none" w:sz="0" w:space="0" w:color="auto"/>
        <w:right w:val="none" w:sz="0" w:space="0" w:color="auto"/>
      </w:divBdr>
      <w:divsChild>
        <w:div w:id="862934370">
          <w:marLeft w:val="720"/>
          <w:marRight w:val="0"/>
          <w:marTop w:val="0"/>
          <w:marBottom w:val="0"/>
          <w:divBdr>
            <w:top w:val="none" w:sz="0" w:space="0" w:color="auto"/>
            <w:left w:val="none" w:sz="0" w:space="0" w:color="auto"/>
            <w:bottom w:val="none" w:sz="0" w:space="0" w:color="auto"/>
            <w:right w:val="none" w:sz="0" w:space="0" w:color="auto"/>
          </w:divBdr>
        </w:div>
      </w:divsChild>
    </w:div>
    <w:div w:id="1051148222">
      <w:bodyDiv w:val="1"/>
      <w:marLeft w:val="0"/>
      <w:marRight w:val="0"/>
      <w:marTop w:val="0"/>
      <w:marBottom w:val="0"/>
      <w:divBdr>
        <w:top w:val="none" w:sz="0" w:space="0" w:color="auto"/>
        <w:left w:val="none" w:sz="0" w:space="0" w:color="auto"/>
        <w:bottom w:val="none" w:sz="0" w:space="0" w:color="auto"/>
        <w:right w:val="none" w:sz="0" w:space="0" w:color="auto"/>
      </w:divBdr>
      <w:divsChild>
        <w:div w:id="333844613">
          <w:marLeft w:val="720"/>
          <w:marRight w:val="0"/>
          <w:marTop w:val="0"/>
          <w:marBottom w:val="0"/>
          <w:divBdr>
            <w:top w:val="none" w:sz="0" w:space="0" w:color="auto"/>
            <w:left w:val="none" w:sz="0" w:space="0" w:color="auto"/>
            <w:bottom w:val="none" w:sz="0" w:space="0" w:color="auto"/>
            <w:right w:val="none" w:sz="0" w:space="0" w:color="auto"/>
          </w:divBdr>
        </w:div>
      </w:divsChild>
    </w:div>
    <w:div w:id="1084835980">
      <w:bodyDiv w:val="1"/>
      <w:marLeft w:val="0"/>
      <w:marRight w:val="0"/>
      <w:marTop w:val="0"/>
      <w:marBottom w:val="0"/>
      <w:divBdr>
        <w:top w:val="none" w:sz="0" w:space="0" w:color="auto"/>
        <w:left w:val="none" w:sz="0" w:space="0" w:color="auto"/>
        <w:bottom w:val="none" w:sz="0" w:space="0" w:color="auto"/>
        <w:right w:val="none" w:sz="0" w:space="0" w:color="auto"/>
      </w:divBdr>
      <w:divsChild>
        <w:div w:id="994643317">
          <w:marLeft w:val="720"/>
          <w:marRight w:val="0"/>
          <w:marTop w:val="0"/>
          <w:marBottom w:val="0"/>
          <w:divBdr>
            <w:top w:val="none" w:sz="0" w:space="0" w:color="auto"/>
            <w:left w:val="none" w:sz="0" w:space="0" w:color="auto"/>
            <w:bottom w:val="none" w:sz="0" w:space="0" w:color="auto"/>
            <w:right w:val="none" w:sz="0" w:space="0" w:color="auto"/>
          </w:divBdr>
        </w:div>
      </w:divsChild>
    </w:div>
    <w:div w:id="1089425071">
      <w:bodyDiv w:val="1"/>
      <w:marLeft w:val="0"/>
      <w:marRight w:val="0"/>
      <w:marTop w:val="0"/>
      <w:marBottom w:val="0"/>
      <w:divBdr>
        <w:top w:val="none" w:sz="0" w:space="0" w:color="auto"/>
        <w:left w:val="none" w:sz="0" w:space="0" w:color="auto"/>
        <w:bottom w:val="none" w:sz="0" w:space="0" w:color="auto"/>
        <w:right w:val="none" w:sz="0" w:space="0" w:color="auto"/>
      </w:divBdr>
      <w:divsChild>
        <w:div w:id="1544168942">
          <w:marLeft w:val="720"/>
          <w:marRight w:val="0"/>
          <w:marTop w:val="0"/>
          <w:marBottom w:val="0"/>
          <w:divBdr>
            <w:top w:val="none" w:sz="0" w:space="0" w:color="auto"/>
            <w:left w:val="none" w:sz="0" w:space="0" w:color="auto"/>
            <w:bottom w:val="none" w:sz="0" w:space="0" w:color="auto"/>
            <w:right w:val="none" w:sz="0" w:space="0" w:color="auto"/>
          </w:divBdr>
        </w:div>
      </w:divsChild>
    </w:div>
    <w:div w:id="1126006452">
      <w:bodyDiv w:val="1"/>
      <w:marLeft w:val="0"/>
      <w:marRight w:val="0"/>
      <w:marTop w:val="0"/>
      <w:marBottom w:val="0"/>
      <w:divBdr>
        <w:top w:val="none" w:sz="0" w:space="0" w:color="auto"/>
        <w:left w:val="none" w:sz="0" w:space="0" w:color="auto"/>
        <w:bottom w:val="none" w:sz="0" w:space="0" w:color="auto"/>
        <w:right w:val="none" w:sz="0" w:space="0" w:color="auto"/>
      </w:divBdr>
      <w:divsChild>
        <w:div w:id="207498401">
          <w:marLeft w:val="720"/>
          <w:marRight w:val="0"/>
          <w:marTop w:val="0"/>
          <w:marBottom w:val="0"/>
          <w:divBdr>
            <w:top w:val="none" w:sz="0" w:space="0" w:color="auto"/>
            <w:left w:val="none" w:sz="0" w:space="0" w:color="auto"/>
            <w:bottom w:val="none" w:sz="0" w:space="0" w:color="auto"/>
            <w:right w:val="none" w:sz="0" w:space="0" w:color="auto"/>
          </w:divBdr>
        </w:div>
      </w:divsChild>
    </w:div>
    <w:div w:id="1150097347">
      <w:bodyDiv w:val="1"/>
      <w:marLeft w:val="0"/>
      <w:marRight w:val="0"/>
      <w:marTop w:val="0"/>
      <w:marBottom w:val="0"/>
      <w:divBdr>
        <w:top w:val="none" w:sz="0" w:space="0" w:color="auto"/>
        <w:left w:val="none" w:sz="0" w:space="0" w:color="auto"/>
        <w:bottom w:val="none" w:sz="0" w:space="0" w:color="auto"/>
        <w:right w:val="none" w:sz="0" w:space="0" w:color="auto"/>
      </w:divBdr>
      <w:divsChild>
        <w:div w:id="1755542454">
          <w:marLeft w:val="720"/>
          <w:marRight w:val="0"/>
          <w:marTop w:val="0"/>
          <w:marBottom w:val="0"/>
          <w:divBdr>
            <w:top w:val="none" w:sz="0" w:space="0" w:color="auto"/>
            <w:left w:val="none" w:sz="0" w:space="0" w:color="auto"/>
            <w:bottom w:val="none" w:sz="0" w:space="0" w:color="auto"/>
            <w:right w:val="none" w:sz="0" w:space="0" w:color="auto"/>
          </w:divBdr>
        </w:div>
      </w:divsChild>
    </w:div>
    <w:div w:id="1155727954">
      <w:bodyDiv w:val="1"/>
      <w:marLeft w:val="0"/>
      <w:marRight w:val="0"/>
      <w:marTop w:val="0"/>
      <w:marBottom w:val="0"/>
      <w:divBdr>
        <w:top w:val="none" w:sz="0" w:space="0" w:color="auto"/>
        <w:left w:val="none" w:sz="0" w:space="0" w:color="auto"/>
        <w:bottom w:val="none" w:sz="0" w:space="0" w:color="auto"/>
        <w:right w:val="none" w:sz="0" w:space="0" w:color="auto"/>
      </w:divBdr>
      <w:divsChild>
        <w:div w:id="1549874585">
          <w:marLeft w:val="720"/>
          <w:marRight w:val="0"/>
          <w:marTop w:val="0"/>
          <w:marBottom w:val="0"/>
          <w:divBdr>
            <w:top w:val="none" w:sz="0" w:space="0" w:color="auto"/>
            <w:left w:val="none" w:sz="0" w:space="0" w:color="auto"/>
            <w:bottom w:val="none" w:sz="0" w:space="0" w:color="auto"/>
            <w:right w:val="none" w:sz="0" w:space="0" w:color="auto"/>
          </w:divBdr>
        </w:div>
      </w:divsChild>
    </w:div>
    <w:div w:id="1158955996">
      <w:bodyDiv w:val="1"/>
      <w:marLeft w:val="0"/>
      <w:marRight w:val="0"/>
      <w:marTop w:val="0"/>
      <w:marBottom w:val="0"/>
      <w:divBdr>
        <w:top w:val="none" w:sz="0" w:space="0" w:color="auto"/>
        <w:left w:val="none" w:sz="0" w:space="0" w:color="auto"/>
        <w:bottom w:val="none" w:sz="0" w:space="0" w:color="auto"/>
        <w:right w:val="none" w:sz="0" w:space="0" w:color="auto"/>
      </w:divBdr>
      <w:divsChild>
        <w:div w:id="237788388">
          <w:marLeft w:val="720"/>
          <w:marRight w:val="0"/>
          <w:marTop w:val="0"/>
          <w:marBottom w:val="0"/>
          <w:divBdr>
            <w:top w:val="none" w:sz="0" w:space="0" w:color="auto"/>
            <w:left w:val="none" w:sz="0" w:space="0" w:color="auto"/>
            <w:bottom w:val="none" w:sz="0" w:space="0" w:color="auto"/>
            <w:right w:val="none" w:sz="0" w:space="0" w:color="auto"/>
          </w:divBdr>
        </w:div>
      </w:divsChild>
    </w:div>
    <w:div w:id="1230385674">
      <w:bodyDiv w:val="1"/>
      <w:marLeft w:val="0"/>
      <w:marRight w:val="0"/>
      <w:marTop w:val="0"/>
      <w:marBottom w:val="0"/>
      <w:divBdr>
        <w:top w:val="none" w:sz="0" w:space="0" w:color="auto"/>
        <w:left w:val="none" w:sz="0" w:space="0" w:color="auto"/>
        <w:bottom w:val="none" w:sz="0" w:space="0" w:color="auto"/>
        <w:right w:val="none" w:sz="0" w:space="0" w:color="auto"/>
      </w:divBdr>
      <w:divsChild>
        <w:div w:id="1047679714">
          <w:marLeft w:val="720"/>
          <w:marRight w:val="0"/>
          <w:marTop w:val="0"/>
          <w:marBottom w:val="0"/>
          <w:divBdr>
            <w:top w:val="none" w:sz="0" w:space="0" w:color="auto"/>
            <w:left w:val="none" w:sz="0" w:space="0" w:color="auto"/>
            <w:bottom w:val="none" w:sz="0" w:space="0" w:color="auto"/>
            <w:right w:val="none" w:sz="0" w:space="0" w:color="auto"/>
          </w:divBdr>
        </w:div>
      </w:divsChild>
    </w:div>
    <w:div w:id="1237403188">
      <w:bodyDiv w:val="1"/>
      <w:marLeft w:val="0"/>
      <w:marRight w:val="0"/>
      <w:marTop w:val="0"/>
      <w:marBottom w:val="0"/>
      <w:divBdr>
        <w:top w:val="none" w:sz="0" w:space="0" w:color="auto"/>
        <w:left w:val="none" w:sz="0" w:space="0" w:color="auto"/>
        <w:bottom w:val="none" w:sz="0" w:space="0" w:color="auto"/>
        <w:right w:val="none" w:sz="0" w:space="0" w:color="auto"/>
      </w:divBdr>
      <w:divsChild>
        <w:div w:id="929122247">
          <w:marLeft w:val="720"/>
          <w:marRight w:val="0"/>
          <w:marTop w:val="0"/>
          <w:marBottom w:val="0"/>
          <w:divBdr>
            <w:top w:val="none" w:sz="0" w:space="0" w:color="auto"/>
            <w:left w:val="none" w:sz="0" w:space="0" w:color="auto"/>
            <w:bottom w:val="none" w:sz="0" w:space="0" w:color="auto"/>
            <w:right w:val="none" w:sz="0" w:space="0" w:color="auto"/>
          </w:divBdr>
        </w:div>
      </w:divsChild>
    </w:div>
    <w:div w:id="1249999593">
      <w:bodyDiv w:val="1"/>
      <w:marLeft w:val="0"/>
      <w:marRight w:val="0"/>
      <w:marTop w:val="0"/>
      <w:marBottom w:val="0"/>
      <w:divBdr>
        <w:top w:val="none" w:sz="0" w:space="0" w:color="auto"/>
        <w:left w:val="none" w:sz="0" w:space="0" w:color="auto"/>
        <w:bottom w:val="none" w:sz="0" w:space="0" w:color="auto"/>
        <w:right w:val="none" w:sz="0" w:space="0" w:color="auto"/>
      </w:divBdr>
      <w:divsChild>
        <w:div w:id="1700937321">
          <w:marLeft w:val="720"/>
          <w:marRight w:val="0"/>
          <w:marTop w:val="0"/>
          <w:marBottom w:val="0"/>
          <w:divBdr>
            <w:top w:val="none" w:sz="0" w:space="0" w:color="auto"/>
            <w:left w:val="none" w:sz="0" w:space="0" w:color="auto"/>
            <w:bottom w:val="none" w:sz="0" w:space="0" w:color="auto"/>
            <w:right w:val="none" w:sz="0" w:space="0" w:color="auto"/>
          </w:divBdr>
        </w:div>
      </w:divsChild>
    </w:div>
    <w:div w:id="1385523739">
      <w:bodyDiv w:val="1"/>
      <w:marLeft w:val="0"/>
      <w:marRight w:val="0"/>
      <w:marTop w:val="0"/>
      <w:marBottom w:val="0"/>
      <w:divBdr>
        <w:top w:val="none" w:sz="0" w:space="0" w:color="auto"/>
        <w:left w:val="none" w:sz="0" w:space="0" w:color="auto"/>
        <w:bottom w:val="none" w:sz="0" w:space="0" w:color="auto"/>
        <w:right w:val="none" w:sz="0" w:space="0" w:color="auto"/>
      </w:divBdr>
      <w:divsChild>
        <w:div w:id="825633260">
          <w:marLeft w:val="720"/>
          <w:marRight w:val="0"/>
          <w:marTop w:val="0"/>
          <w:marBottom w:val="0"/>
          <w:divBdr>
            <w:top w:val="none" w:sz="0" w:space="0" w:color="auto"/>
            <w:left w:val="none" w:sz="0" w:space="0" w:color="auto"/>
            <w:bottom w:val="none" w:sz="0" w:space="0" w:color="auto"/>
            <w:right w:val="none" w:sz="0" w:space="0" w:color="auto"/>
          </w:divBdr>
        </w:div>
      </w:divsChild>
    </w:div>
    <w:div w:id="1393039119">
      <w:bodyDiv w:val="1"/>
      <w:marLeft w:val="0"/>
      <w:marRight w:val="0"/>
      <w:marTop w:val="0"/>
      <w:marBottom w:val="0"/>
      <w:divBdr>
        <w:top w:val="none" w:sz="0" w:space="0" w:color="auto"/>
        <w:left w:val="none" w:sz="0" w:space="0" w:color="auto"/>
        <w:bottom w:val="none" w:sz="0" w:space="0" w:color="auto"/>
        <w:right w:val="none" w:sz="0" w:space="0" w:color="auto"/>
      </w:divBdr>
      <w:divsChild>
        <w:div w:id="248585390">
          <w:marLeft w:val="720"/>
          <w:marRight w:val="0"/>
          <w:marTop w:val="0"/>
          <w:marBottom w:val="0"/>
          <w:divBdr>
            <w:top w:val="none" w:sz="0" w:space="0" w:color="auto"/>
            <w:left w:val="none" w:sz="0" w:space="0" w:color="auto"/>
            <w:bottom w:val="none" w:sz="0" w:space="0" w:color="auto"/>
            <w:right w:val="none" w:sz="0" w:space="0" w:color="auto"/>
          </w:divBdr>
        </w:div>
      </w:divsChild>
    </w:div>
    <w:div w:id="1393113260">
      <w:bodyDiv w:val="1"/>
      <w:marLeft w:val="0"/>
      <w:marRight w:val="0"/>
      <w:marTop w:val="0"/>
      <w:marBottom w:val="0"/>
      <w:divBdr>
        <w:top w:val="none" w:sz="0" w:space="0" w:color="auto"/>
        <w:left w:val="none" w:sz="0" w:space="0" w:color="auto"/>
        <w:bottom w:val="none" w:sz="0" w:space="0" w:color="auto"/>
        <w:right w:val="none" w:sz="0" w:space="0" w:color="auto"/>
      </w:divBdr>
      <w:divsChild>
        <w:div w:id="731151441">
          <w:marLeft w:val="720"/>
          <w:marRight w:val="0"/>
          <w:marTop w:val="0"/>
          <w:marBottom w:val="0"/>
          <w:divBdr>
            <w:top w:val="none" w:sz="0" w:space="0" w:color="auto"/>
            <w:left w:val="none" w:sz="0" w:space="0" w:color="auto"/>
            <w:bottom w:val="none" w:sz="0" w:space="0" w:color="auto"/>
            <w:right w:val="none" w:sz="0" w:space="0" w:color="auto"/>
          </w:divBdr>
        </w:div>
        <w:div w:id="1800417779">
          <w:marLeft w:val="720"/>
          <w:marRight w:val="0"/>
          <w:marTop w:val="0"/>
          <w:marBottom w:val="0"/>
          <w:divBdr>
            <w:top w:val="none" w:sz="0" w:space="0" w:color="auto"/>
            <w:left w:val="none" w:sz="0" w:space="0" w:color="auto"/>
            <w:bottom w:val="none" w:sz="0" w:space="0" w:color="auto"/>
            <w:right w:val="none" w:sz="0" w:space="0" w:color="auto"/>
          </w:divBdr>
        </w:div>
      </w:divsChild>
    </w:div>
    <w:div w:id="1456633222">
      <w:bodyDiv w:val="1"/>
      <w:marLeft w:val="0"/>
      <w:marRight w:val="0"/>
      <w:marTop w:val="0"/>
      <w:marBottom w:val="0"/>
      <w:divBdr>
        <w:top w:val="none" w:sz="0" w:space="0" w:color="auto"/>
        <w:left w:val="none" w:sz="0" w:space="0" w:color="auto"/>
        <w:bottom w:val="none" w:sz="0" w:space="0" w:color="auto"/>
        <w:right w:val="none" w:sz="0" w:space="0" w:color="auto"/>
      </w:divBdr>
      <w:divsChild>
        <w:div w:id="1668090362">
          <w:marLeft w:val="720"/>
          <w:marRight w:val="0"/>
          <w:marTop w:val="0"/>
          <w:marBottom w:val="0"/>
          <w:divBdr>
            <w:top w:val="none" w:sz="0" w:space="0" w:color="auto"/>
            <w:left w:val="none" w:sz="0" w:space="0" w:color="auto"/>
            <w:bottom w:val="none" w:sz="0" w:space="0" w:color="auto"/>
            <w:right w:val="none" w:sz="0" w:space="0" w:color="auto"/>
          </w:divBdr>
        </w:div>
      </w:divsChild>
    </w:div>
    <w:div w:id="1464083936">
      <w:bodyDiv w:val="1"/>
      <w:marLeft w:val="0"/>
      <w:marRight w:val="0"/>
      <w:marTop w:val="0"/>
      <w:marBottom w:val="0"/>
      <w:divBdr>
        <w:top w:val="none" w:sz="0" w:space="0" w:color="auto"/>
        <w:left w:val="none" w:sz="0" w:space="0" w:color="auto"/>
        <w:bottom w:val="none" w:sz="0" w:space="0" w:color="auto"/>
        <w:right w:val="none" w:sz="0" w:space="0" w:color="auto"/>
      </w:divBdr>
      <w:divsChild>
        <w:div w:id="2137747920">
          <w:marLeft w:val="720"/>
          <w:marRight w:val="0"/>
          <w:marTop w:val="0"/>
          <w:marBottom w:val="0"/>
          <w:divBdr>
            <w:top w:val="none" w:sz="0" w:space="0" w:color="auto"/>
            <w:left w:val="none" w:sz="0" w:space="0" w:color="auto"/>
            <w:bottom w:val="none" w:sz="0" w:space="0" w:color="auto"/>
            <w:right w:val="none" w:sz="0" w:space="0" w:color="auto"/>
          </w:divBdr>
        </w:div>
      </w:divsChild>
    </w:div>
    <w:div w:id="1512144341">
      <w:bodyDiv w:val="1"/>
      <w:marLeft w:val="0"/>
      <w:marRight w:val="0"/>
      <w:marTop w:val="0"/>
      <w:marBottom w:val="0"/>
      <w:divBdr>
        <w:top w:val="none" w:sz="0" w:space="0" w:color="auto"/>
        <w:left w:val="none" w:sz="0" w:space="0" w:color="auto"/>
        <w:bottom w:val="none" w:sz="0" w:space="0" w:color="auto"/>
        <w:right w:val="none" w:sz="0" w:space="0" w:color="auto"/>
      </w:divBdr>
      <w:divsChild>
        <w:div w:id="1685205732">
          <w:marLeft w:val="720"/>
          <w:marRight w:val="0"/>
          <w:marTop w:val="0"/>
          <w:marBottom w:val="0"/>
          <w:divBdr>
            <w:top w:val="none" w:sz="0" w:space="0" w:color="auto"/>
            <w:left w:val="none" w:sz="0" w:space="0" w:color="auto"/>
            <w:bottom w:val="none" w:sz="0" w:space="0" w:color="auto"/>
            <w:right w:val="none" w:sz="0" w:space="0" w:color="auto"/>
          </w:divBdr>
        </w:div>
      </w:divsChild>
    </w:div>
    <w:div w:id="1581065550">
      <w:bodyDiv w:val="1"/>
      <w:marLeft w:val="0"/>
      <w:marRight w:val="0"/>
      <w:marTop w:val="0"/>
      <w:marBottom w:val="0"/>
      <w:divBdr>
        <w:top w:val="none" w:sz="0" w:space="0" w:color="auto"/>
        <w:left w:val="none" w:sz="0" w:space="0" w:color="auto"/>
        <w:bottom w:val="none" w:sz="0" w:space="0" w:color="auto"/>
        <w:right w:val="none" w:sz="0" w:space="0" w:color="auto"/>
      </w:divBdr>
    </w:div>
    <w:div w:id="1753811636">
      <w:bodyDiv w:val="1"/>
      <w:marLeft w:val="0"/>
      <w:marRight w:val="0"/>
      <w:marTop w:val="0"/>
      <w:marBottom w:val="0"/>
      <w:divBdr>
        <w:top w:val="none" w:sz="0" w:space="0" w:color="auto"/>
        <w:left w:val="none" w:sz="0" w:space="0" w:color="auto"/>
        <w:bottom w:val="none" w:sz="0" w:space="0" w:color="auto"/>
        <w:right w:val="none" w:sz="0" w:space="0" w:color="auto"/>
      </w:divBdr>
      <w:divsChild>
        <w:div w:id="477386644">
          <w:marLeft w:val="720"/>
          <w:marRight w:val="0"/>
          <w:marTop w:val="0"/>
          <w:marBottom w:val="0"/>
          <w:divBdr>
            <w:top w:val="none" w:sz="0" w:space="0" w:color="auto"/>
            <w:left w:val="none" w:sz="0" w:space="0" w:color="auto"/>
            <w:bottom w:val="none" w:sz="0" w:space="0" w:color="auto"/>
            <w:right w:val="none" w:sz="0" w:space="0" w:color="auto"/>
          </w:divBdr>
        </w:div>
      </w:divsChild>
    </w:div>
    <w:div w:id="1882210410">
      <w:bodyDiv w:val="1"/>
      <w:marLeft w:val="0"/>
      <w:marRight w:val="0"/>
      <w:marTop w:val="0"/>
      <w:marBottom w:val="0"/>
      <w:divBdr>
        <w:top w:val="none" w:sz="0" w:space="0" w:color="auto"/>
        <w:left w:val="none" w:sz="0" w:space="0" w:color="auto"/>
        <w:bottom w:val="none" w:sz="0" w:space="0" w:color="auto"/>
        <w:right w:val="none" w:sz="0" w:space="0" w:color="auto"/>
      </w:divBdr>
      <w:divsChild>
        <w:div w:id="1990286869">
          <w:marLeft w:val="720"/>
          <w:marRight w:val="0"/>
          <w:marTop w:val="0"/>
          <w:marBottom w:val="0"/>
          <w:divBdr>
            <w:top w:val="none" w:sz="0" w:space="0" w:color="auto"/>
            <w:left w:val="none" w:sz="0" w:space="0" w:color="auto"/>
            <w:bottom w:val="none" w:sz="0" w:space="0" w:color="auto"/>
            <w:right w:val="none" w:sz="0" w:space="0" w:color="auto"/>
          </w:divBdr>
        </w:div>
      </w:divsChild>
    </w:div>
    <w:div w:id="1934901092">
      <w:bodyDiv w:val="1"/>
      <w:marLeft w:val="0"/>
      <w:marRight w:val="0"/>
      <w:marTop w:val="0"/>
      <w:marBottom w:val="0"/>
      <w:divBdr>
        <w:top w:val="none" w:sz="0" w:space="0" w:color="auto"/>
        <w:left w:val="none" w:sz="0" w:space="0" w:color="auto"/>
        <w:bottom w:val="none" w:sz="0" w:space="0" w:color="auto"/>
        <w:right w:val="none" w:sz="0" w:space="0" w:color="auto"/>
      </w:divBdr>
      <w:divsChild>
        <w:div w:id="889420945">
          <w:marLeft w:val="720"/>
          <w:marRight w:val="0"/>
          <w:marTop w:val="0"/>
          <w:marBottom w:val="0"/>
          <w:divBdr>
            <w:top w:val="none" w:sz="0" w:space="0" w:color="auto"/>
            <w:left w:val="none" w:sz="0" w:space="0" w:color="auto"/>
            <w:bottom w:val="none" w:sz="0" w:space="0" w:color="auto"/>
            <w:right w:val="none" w:sz="0" w:space="0" w:color="auto"/>
          </w:divBdr>
        </w:div>
      </w:divsChild>
    </w:div>
    <w:div w:id="206911091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84">
          <w:marLeft w:val="720"/>
          <w:marRight w:val="0"/>
          <w:marTop w:val="0"/>
          <w:marBottom w:val="0"/>
          <w:divBdr>
            <w:top w:val="none" w:sz="0" w:space="0" w:color="auto"/>
            <w:left w:val="none" w:sz="0" w:space="0" w:color="auto"/>
            <w:bottom w:val="none" w:sz="0" w:space="0" w:color="auto"/>
            <w:right w:val="none" w:sz="0" w:space="0" w:color="auto"/>
          </w:divBdr>
        </w:div>
      </w:divsChild>
    </w:div>
    <w:div w:id="2083215047">
      <w:bodyDiv w:val="1"/>
      <w:marLeft w:val="0"/>
      <w:marRight w:val="0"/>
      <w:marTop w:val="0"/>
      <w:marBottom w:val="0"/>
      <w:divBdr>
        <w:top w:val="none" w:sz="0" w:space="0" w:color="auto"/>
        <w:left w:val="none" w:sz="0" w:space="0" w:color="auto"/>
        <w:bottom w:val="none" w:sz="0" w:space="0" w:color="auto"/>
        <w:right w:val="none" w:sz="0" w:space="0" w:color="auto"/>
      </w:divBdr>
      <w:divsChild>
        <w:div w:id="117601898">
          <w:marLeft w:val="720"/>
          <w:marRight w:val="0"/>
          <w:marTop w:val="0"/>
          <w:marBottom w:val="0"/>
          <w:divBdr>
            <w:top w:val="none" w:sz="0" w:space="0" w:color="auto"/>
            <w:left w:val="none" w:sz="0" w:space="0" w:color="auto"/>
            <w:bottom w:val="none" w:sz="0" w:space="0" w:color="auto"/>
            <w:right w:val="none" w:sz="0" w:space="0" w:color="auto"/>
          </w:divBdr>
        </w:div>
      </w:divsChild>
    </w:div>
    <w:div w:id="2086108223">
      <w:bodyDiv w:val="1"/>
      <w:marLeft w:val="0"/>
      <w:marRight w:val="0"/>
      <w:marTop w:val="0"/>
      <w:marBottom w:val="0"/>
      <w:divBdr>
        <w:top w:val="none" w:sz="0" w:space="0" w:color="auto"/>
        <w:left w:val="none" w:sz="0" w:space="0" w:color="auto"/>
        <w:bottom w:val="none" w:sz="0" w:space="0" w:color="auto"/>
        <w:right w:val="none" w:sz="0" w:space="0" w:color="auto"/>
      </w:divBdr>
      <w:divsChild>
        <w:div w:id="236743928">
          <w:marLeft w:val="720"/>
          <w:marRight w:val="0"/>
          <w:marTop w:val="0"/>
          <w:marBottom w:val="0"/>
          <w:divBdr>
            <w:top w:val="none" w:sz="0" w:space="0" w:color="auto"/>
            <w:left w:val="none" w:sz="0" w:space="0" w:color="auto"/>
            <w:bottom w:val="none" w:sz="0" w:space="0" w:color="auto"/>
            <w:right w:val="none" w:sz="0" w:space="0" w:color="auto"/>
          </w:divBdr>
        </w:div>
      </w:divsChild>
    </w:div>
    <w:div w:id="2106412247">
      <w:bodyDiv w:val="1"/>
      <w:marLeft w:val="0"/>
      <w:marRight w:val="0"/>
      <w:marTop w:val="0"/>
      <w:marBottom w:val="0"/>
      <w:divBdr>
        <w:top w:val="none" w:sz="0" w:space="0" w:color="auto"/>
        <w:left w:val="none" w:sz="0" w:space="0" w:color="auto"/>
        <w:bottom w:val="none" w:sz="0" w:space="0" w:color="auto"/>
        <w:right w:val="none" w:sz="0" w:space="0" w:color="auto"/>
      </w:divBdr>
      <w:divsChild>
        <w:div w:id="4594213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leansixsigma.com/what-is-lean-six-sig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Lauren Pareti</cp:lastModifiedBy>
  <cp:revision>3</cp:revision>
  <dcterms:created xsi:type="dcterms:W3CDTF">2022-03-10T17:45:00Z</dcterms:created>
  <dcterms:modified xsi:type="dcterms:W3CDTF">2022-03-10T18:08:00Z</dcterms:modified>
</cp:coreProperties>
</file>