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6B931979" w:rsidR="00622949" w:rsidRPr="00E16B1B" w:rsidRDefault="000C0BC9" w:rsidP="0077632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E16B1B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DBBF9F" wp14:editId="02B9B159">
            <wp:simplePos x="0" y="0"/>
            <wp:positionH relativeFrom="page">
              <wp:posOffset>741680</wp:posOffset>
            </wp:positionH>
            <wp:positionV relativeFrom="page">
              <wp:posOffset>284699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CT BOS </w:t>
      </w:r>
      <w:r w:rsidR="00385B29" w:rsidRPr="00E16B1B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6E1132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teering Committee </w:t>
      </w:r>
      <w:r w:rsidR="00146F52" w:rsidRPr="00E16B1B">
        <w:rPr>
          <w:rFonts w:asciiTheme="minorHAnsi" w:hAnsiTheme="minorHAnsi" w:cstheme="minorHAnsi"/>
          <w:b/>
          <w:bCs/>
          <w:sz w:val="24"/>
          <w:szCs w:val="24"/>
        </w:rPr>
        <w:t>Mtg</w:t>
      </w:r>
      <w:r w:rsidR="00385B29" w:rsidRPr="00E16B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C08C3">
        <w:rPr>
          <w:rFonts w:asciiTheme="minorHAnsi" w:hAnsiTheme="minorHAnsi" w:cstheme="minorHAnsi"/>
          <w:b/>
          <w:bCs/>
          <w:sz w:val="24"/>
          <w:szCs w:val="24"/>
        </w:rPr>
        <w:t>Minutes</w:t>
      </w:r>
    </w:p>
    <w:p w14:paraId="225FCE61" w14:textId="1AEE0653" w:rsidR="00103D16" w:rsidRPr="00E16B1B" w:rsidRDefault="006E1132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hAnsiTheme="minorHAnsi" w:cstheme="minorHAnsi"/>
          <w:b/>
          <w:bCs/>
        </w:rPr>
        <w:t>4</w:t>
      </w:r>
      <w:r w:rsidR="00313AAD" w:rsidRPr="00E16B1B">
        <w:rPr>
          <w:rFonts w:asciiTheme="minorHAnsi" w:hAnsiTheme="minorHAnsi" w:cstheme="minorHAnsi"/>
          <w:b/>
          <w:bCs/>
        </w:rPr>
        <w:t>/</w:t>
      </w:r>
      <w:r w:rsidR="00F641F6" w:rsidRPr="00E16B1B">
        <w:rPr>
          <w:rFonts w:asciiTheme="minorHAnsi" w:hAnsiTheme="minorHAnsi" w:cstheme="minorHAnsi"/>
          <w:b/>
          <w:bCs/>
        </w:rPr>
        <w:t>2</w:t>
      </w:r>
      <w:r w:rsidRPr="00E16B1B">
        <w:rPr>
          <w:rFonts w:asciiTheme="minorHAnsi" w:hAnsiTheme="minorHAnsi" w:cstheme="minorHAnsi"/>
          <w:b/>
          <w:bCs/>
        </w:rPr>
        <w:t>1</w:t>
      </w:r>
      <w:r w:rsidR="00622949" w:rsidRPr="00E16B1B">
        <w:rPr>
          <w:rFonts w:asciiTheme="minorHAnsi" w:hAnsiTheme="minorHAnsi" w:cstheme="minorHAnsi"/>
          <w:b/>
          <w:bCs/>
        </w:rPr>
        <w:t>/2</w:t>
      </w:r>
      <w:r w:rsidR="0063358F" w:rsidRPr="00E16B1B">
        <w:rPr>
          <w:rFonts w:asciiTheme="minorHAnsi" w:hAnsiTheme="minorHAnsi" w:cstheme="minorHAnsi"/>
          <w:b/>
          <w:bCs/>
        </w:rPr>
        <w:t>3</w:t>
      </w:r>
      <w:r w:rsidR="00100FFA" w:rsidRPr="00E16B1B">
        <w:rPr>
          <w:rFonts w:asciiTheme="minorHAnsi" w:hAnsiTheme="minorHAnsi" w:cstheme="minorHAnsi"/>
          <w:b/>
          <w:bCs/>
        </w:rPr>
        <w:t xml:space="preserve"> - </w:t>
      </w:r>
      <w:r w:rsidR="00122EB2" w:rsidRPr="00E16B1B">
        <w:rPr>
          <w:rFonts w:asciiTheme="minorHAnsi" w:hAnsiTheme="minorHAnsi" w:cstheme="minorHAnsi"/>
          <w:b/>
          <w:bCs/>
        </w:rPr>
        <w:t xml:space="preserve">11:00 am – </w:t>
      </w:r>
      <w:r w:rsidR="00385B29" w:rsidRPr="00E16B1B">
        <w:rPr>
          <w:rFonts w:asciiTheme="minorHAnsi" w:hAnsiTheme="minorHAnsi" w:cstheme="minorHAnsi"/>
          <w:b/>
          <w:bCs/>
        </w:rPr>
        <w:t>1</w:t>
      </w:r>
      <w:r w:rsidR="00AF5F9D" w:rsidRPr="00E16B1B">
        <w:rPr>
          <w:rFonts w:asciiTheme="minorHAnsi" w:hAnsiTheme="minorHAnsi" w:cstheme="minorHAnsi"/>
          <w:b/>
          <w:bCs/>
        </w:rPr>
        <w:t>2:30</w:t>
      </w:r>
    </w:p>
    <w:p w14:paraId="720E247A" w14:textId="77777777" w:rsidR="006E39FF" w:rsidRPr="00E16B1B" w:rsidRDefault="006E39FF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419776D" w14:textId="39963EA7" w:rsidR="00C86AE7" w:rsidRDefault="00244754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16B1B">
        <w:rPr>
          <w:rFonts w:asciiTheme="minorHAnsi" w:hAnsiTheme="minorHAnsi" w:cstheme="minorHAnsi"/>
          <w:b/>
        </w:rPr>
        <w:t>Welcome and</w:t>
      </w:r>
      <w:r w:rsidR="00607CA0" w:rsidRPr="00E16B1B">
        <w:rPr>
          <w:rFonts w:asciiTheme="minorHAnsi" w:hAnsiTheme="minorHAnsi" w:cstheme="minorHAnsi"/>
          <w:b/>
        </w:rPr>
        <w:t xml:space="preserve"> Chairs Introductions</w:t>
      </w:r>
    </w:p>
    <w:p w14:paraId="6E8A0183" w14:textId="5B1A8BAA" w:rsidR="00F27242" w:rsidRPr="00E16B1B" w:rsidRDefault="0014235B" w:rsidP="00F27242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14235B">
        <w:rPr>
          <w:rFonts w:asciiTheme="minorHAnsi" w:hAnsiTheme="minorHAnsi" w:cstheme="minorHAnsi"/>
          <w:b/>
          <w:noProof/>
        </w:rPr>
        <w:object w:dxaOrig="760" w:dyaOrig="480" w14:anchorId="246CD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1.6pt;height:56.8pt;mso-width-percent:0;mso-height-percent:0;mso-width-percent:0;mso-height-percent:0" o:ole="">
            <v:imagedata r:id="rId8" o:title=""/>
          </v:shape>
          <o:OLEObject Type="Embed" ProgID="Excel.Sheet.12" ShapeID="_x0000_i1026" DrawAspect="Icon" ObjectID="_1745220968" r:id="rId9"/>
        </w:object>
      </w:r>
    </w:p>
    <w:p w14:paraId="5C04442B" w14:textId="77777777" w:rsidR="009625AE" w:rsidRPr="00E16B1B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6CAC6DBA" w14:textId="3483B146" w:rsidR="00BD434E" w:rsidRPr="00E16B1B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E16B1B">
        <w:rPr>
          <w:rFonts w:asciiTheme="minorHAnsi" w:hAnsiTheme="minorHAnsi" w:cstheme="minorHAnsi"/>
          <w:b/>
          <w:color w:val="000000"/>
        </w:rPr>
        <w:t>Guidelines for BOS Meetings</w:t>
      </w:r>
      <w:r w:rsidR="005845E9" w:rsidRPr="00E16B1B">
        <w:rPr>
          <w:rFonts w:asciiTheme="minorHAnsi" w:hAnsiTheme="minorHAnsi" w:cstheme="minorHAnsi"/>
          <w:b/>
          <w:color w:val="000000"/>
        </w:rPr>
        <w:t xml:space="preserve"> </w:t>
      </w:r>
    </w:p>
    <w:p w14:paraId="0F86EF38" w14:textId="77777777" w:rsidR="001D10ED" w:rsidRPr="00E16B1B" w:rsidRDefault="001D10ED" w:rsidP="00607CA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A3FF27" w14:textId="6F192F89" w:rsidR="00092FA2" w:rsidRPr="00E16B1B" w:rsidRDefault="004D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hAnsiTheme="minorHAnsi" w:cstheme="minorHAnsi"/>
          <w:b/>
          <w:color w:val="000000"/>
        </w:rPr>
        <w:t>Adopt</w:t>
      </w:r>
      <w:r w:rsidR="00313AAD" w:rsidRPr="00E16B1B">
        <w:rPr>
          <w:rFonts w:asciiTheme="minorHAnsi" w:hAnsiTheme="minorHAnsi" w:cstheme="minorHAnsi"/>
          <w:b/>
          <w:color w:val="000000"/>
        </w:rPr>
        <w:t xml:space="preserve"> </w:t>
      </w:r>
      <w:r w:rsidR="006E1132" w:rsidRPr="00E16B1B">
        <w:rPr>
          <w:rFonts w:asciiTheme="minorHAnsi" w:hAnsiTheme="minorHAnsi" w:cstheme="minorHAnsi"/>
          <w:b/>
          <w:color w:val="000000"/>
        </w:rPr>
        <w:t xml:space="preserve">Semi-Annual Meeting </w:t>
      </w:r>
      <w:r w:rsidRPr="00E16B1B">
        <w:rPr>
          <w:rFonts w:asciiTheme="minorHAnsi" w:hAnsiTheme="minorHAnsi" w:cstheme="minorHAnsi"/>
          <w:b/>
          <w:color w:val="000000"/>
        </w:rPr>
        <w:t>Minute</w:t>
      </w:r>
      <w:r w:rsidR="002D202C" w:rsidRPr="00E16B1B">
        <w:rPr>
          <w:rFonts w:asciiTheme="minorHAnsi" w:hAnsiTheme="minorHAnsi" w:cstheme="minorHAnsi"/>
          <w:b/>
          <w:color w:val="000000"/>
        </w:rPr>
        <w:t>s</w:t>
      </w:r>
      <w:r w:rsidR="00BC08C3">
        <w:rPr>
          <w:rFonts w:asciiTheme="minorHAnsi" w:hAnsiTheme="minorHAnsi" w:cstheme="minorHAnsi"/>
          <w:b/>
          <w:color w:val="000000"/>
        </w:rPr>
        <w:t xml:space="preserve"> – approved by consensus</w:t>
      </w:r>
    </w:p>
    <w:p w14:paraId="6F6E4C91" w14:textId="77777777" w:rsidR="00F0733F" w:rsidRPr="00E16B1B" w:rsidRDefault="00F0733F" w:rsidP="00D3612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11F00C" w14:textId="235AB188" w:rsidR="00576A11" w:rsidRPr="00E16B1B" w:rsidRDefault="00C86AE7" w:rsidP="00576A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E16B1B">
        <w:rPr>
          <w:rFonts w:asciiTheme="minorHAnsi" w:hAnsiTheme="minorHAnsi" w:cstheme="minorHAnsi"/>
          <w:b/>
          <w:color w:val="000000"/>
        </w:rPr>
        <w:t>Announcements</w:t>
      </w:r>
    </w:p>
    <w:p w14:paraId="321B9EEA" w14:textId="77777777" w:rsidR="00036C3E" w:rsidRPr="00036C3E" w:rsidRDefault="006E1132" w:rsidP="004B18C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 xml:space="preserve">Steering Committee Membership </w:t>
      </w:r>
      <w:r w:rsidR="001D3486" w:rsidRPr="00085C05">
        <w:rPr>
          <w:rFonts w:asciiTheme="minorHAnsi" w:hAnsiTheme="minorHAnsi" w:cstheme="minorHAnsi"/>
          <w:color w:val="000000" w:themeColor="text1"/>
        </w:rPr>
        <w:t>&amp; Elections</w:t>
      </w:r>
    </w:p>
    <w:p w14:paraId="61EBAD53" w14:textId="452A18F4" w:rsidR="00E95A2E" w:rsidRDefault="006E1132" w:rsidP="004B18C0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772F14">
        <w:rPr>
          <w:rFonts w:asciiTheme="minorHAnsi" w:hAnsiTheme="minorHAnsi" w:cstheme="minorHAnsi"/>
          <w:b/>
          <w:bCs/>
          <w:color w:val="000000" w:themeColor="text1"/>
        </w:rPr>
        <w:t>CAN Registrations</w:t>
      </w:r>
      <w:r w:rsidRPr="00E95A2E">
        <w:rPr>
          <w:rFonts w:asciiTheme="minorHAnsi" w:hAnsiTheme="minorHAnsi" w:cstheme="minorHAnsi"/>
          <w:color w:val="000000" w:themeColor="text1"/>
        </w:rPr>
        <w:t xml:space="preserve"> </w:t>
      </w:r>
      <w:r w:rsidR="00772F14">
        <w:rPr>
          <w:rFonts w:asciiTheme="minorHAnsi" w:hAnsiTheme="minorHAnsi" w:cstheme="minorHAnsi"/>
          <w:color w:val="000000" w:themeColor="text1"/>
        </w:rPr>
        <w:t xml:space="preserve">are </w:t>
      </w:r>
      <w:r w:rsidR="00772F14" w:rsidRPr="00E95A2E">
        <w:rPr>
          <w:rFonts w:asciiTheme="minorHAnsi" w:hAnsiTheme="minorHAnsi" w:cstheme="minorHAnsi"/>
          <w:color w:val="000000" w:themeColor="text1"/>
        </w:rPr>
        <w:t>due</w:t>
      </w:r>
      <w:r w:rsidR="00772F14">
        <w:rPr>
          <w:rFonts w:asciiTheme="minorHAnsi" w:hAnsiTheme="minorHAnsi" w:cstheme="minorHAnsi"/>
          <w:color w:val="000000" w:themeColor="text1"/>
        </w:rPr>
        <w:t xml:space="preserve"> on</w:t>
      </w:r>
      <w:r w:rsidR="00772F14" w:rsidRPr="00E95A2E">
        <w:rPr>
          <w:rFonts w:asciiTheme="minorHAnsi" w:hAnsiTheme="minorHAnsi" w:cstheme="minorHAnsi"/>
          <w:color w:val="000000" w:themeColor="text1"/>
        </w:rPr>
        <w:t xml:space="preserve"> 5/30/23</w:t>
      </w:r>
      <w:r w:rsidR="00772F14">
        <w:rPr>
          <w:rFonts w:asciiTheme="minorHAnsi" w:hAnsiTheme="minorHAnsi" w:cstheme="minorHAnsi"/>
          <w:color w:val="000000" w:themeColor="text1"/>
        </w:rPr>
        <w:t>.</w:t>
      </w:r>
    </w:p>
    <w:p w14:paraId="5E26FACB" w14:textId="591DBB98" w:rsidR="004B18C0" w:rsidRPr="004B18C0" w:rsidRDefault="004B18C0" w:rsidP="004B18C0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4B18C0">
        <w:rPr>
          <w:rFonts w:asciiTheme="minorHAnsi" w:hAnsiTheme="minorHAnsi" w:cstheme="minorHAnsi"/>
          <w:color w:val="000000" w:themeColor="text1"/>
        </w:rPr>
        <w:t>CANs appoint then register their representatives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4B18C0">
        <w:rPr>
          <w:rFonts w:asciiTheme="minorHAnsi" w:hAnsiTheme="minorHAnsi" w:cstheme="minorHAnsi"/>
          <w:color w:val="000000" w:themeColor="text1"/>
        </w:rPr>
        <w:t>CANs are encouraged to appoint BIPOC/LATINX reps.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4B18C0">
        <w:rPr>
          <w:rFonts w:asciiTheme="minorHAnsi" w:hAnsiTheme="minorHAnsi" w:cstheme="minorHAnsi"/>
          <w:color w:val="000000" w:themeColor="text1"/>
        </w:rPr>
        <w:t>If people are interested in serving as a CAN representative, contact</w:t>
      </w:r>
      <w:r w:rsidR="00AB67CD">
        <w:rPr>
          <w:rFonts w:asciiTheme="minorHAnsi" w:hAnsiTheme="minorHAnsi" w:cstheme="minorHAnsi"/>
          <w:color w:val="000000" w:themeColor="text1"/>
        </w:rPr>
        <w:t xml:space="preserve"> your CAN</w:t>
      </w:r>
      <w:r w:rsidRPr="004B18C0">
        <w:rPr>
          <w:rFonts w:asciiTheme="minorHAnsi" w:hAnsiTheme="minorHAnsi" w:cstheme="minorHAnsi"/>
          <w:color w:val="000000" w:themeColor="text1"/>
        </w:rPr>
        <w:t xml:space="preserve">: </w:t>
      </w:r>
      <w:hyperlink r:id="rId10" w:history="1">
        <w:r w:rsidRPr="004B18C0">
          <w:rPr>
            <w:rStyle w:val="Hyperlink"/>
            <w:rFonts w:asciiTheme="minorHAnsi" w:hAnsiTheme="minorHAnsi" w:cstheme="minorHAnsi"/>
          </w:rPr>
          <w:t>CAN Representatives</w:t>
        </w:r>
      </w:hyperlink>
      <w:r>
        <w:rPr>
          <w:rFonts w:asciiTheme="minorHAnsi" w:hAnsiTheme="minorHAnsi" w:cstheme="minorHAnsi"/>
          <w:color w:val="000000" w:themeColor="text1"/>
        </w:rPr>
        <w:t xml:space="preserve">.  </w:t>
      </w:r>
      <w:r w:rsidRPr="004B18C0">
        <w:rPr>
          <w:rFonts w:asciiTheme="minorHAnsi" w:hAnsiTheme="minorHAnsi" w:cstheme="minorHAnsi"/>
          <w:color w:val="000000" w:themeColor="text1"/>
        </w:rPr>
        <w:t>CAN representatives will be announced at the June Steering Committee meeting</w:t>
      </w:r>
      <w:r>
        <w:rPr>
          <w:rFonts w:asciiTheme="minorHAnsi" w:hAnsiTheme="minorHAnsi" w:cstheme="minorHAnsi"/>
          <w:color w:val="000000" w:themeColor="text1"/>
        </w:rPr>
        <w:t xml:space="preserve">.  </w:t>
      </w:r>
    </w:p>
    <w:p w14:paraId="0F5F4810" w14:textId="4480AAC7" w:rsidR="001C387D" w:rsidRPr="004C23D7" w:rsidRDefault="00772F14" w:rsidP="004C23D7">
      <w:pPr>
        <w:pStyle w:val="NormalWeb"/>
        <w:numPr>
          <w:ilvl w:val="2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Following is the CAN Registration Form:</w:t>
      </w:r>
      <w:r w:rsidR="004C23D7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1C387D" w:rsidRPr="004C23D7">
          <w:rPr>
            <w:rStyle w:val="Hyperlink"/>
            <w:rFonts w:asciiTheme="minorHAnsi" w:hAnsiTheme="minorHAnsi" w:cstheme="minorHAnsi"/>
          </w:rPr>
          <w:t>CT BOS CAN Registration Form</w:t>
        </w:r>
      </w:hyperlink>
      <w:r w:rsidR="00911117" w:rsidRPr="004C23D7">
        <w:rPr>
          <w:rFonts w:asciiTheme="minorHAnsi" w:hAnsiTheme="minorHAnsi" w:cstheme="minorHAnsi"/>
          <w:color w:val="000000" w:themeColor="text1"/>
        </w:rPr>
        <w:tab/>
      </w:r>
    </w:p>
    <w:p w14:paraId="1BF555F6" w14:textId="0991122B" w:rsidR="00772F14" w:rsidRDefault="00772F14" w:rsidP="00772F14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772F14">
        <w:rPr>
          <w:rFonts w:asciiTheme="minorHAnsi" w:hAnsiTheme="minorHAnsi" w:cstheme="minorHAnsi"/>
          <w:b/>
          <w:bCs/>
          <w:color w:val="000000" w:themeColor="text1"/>
        </w:rPr>
        <w:t>Community Representative Applications</w:t>
      </w:r>
      <w:r w:rsidRPr="00E95A2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are </w:t>
      </w:r>
      <w:r w:rsidRPr="00E95A2E">
        <w:rPr>
          <w:rFonts w:asciiTheme="minorHAnsi" w:hAnsiTheme="minorHAnsi" w:cstheme="minorHAnsi"/>
          <w:color w:val="000000" w:themeColor="text1"/>
        </w:rPr>
        <w:t>due</w:t>
      </w:r>
      <w:r>
        <w:rPr>
          <w:rFonts w:asciiTheme="minorHAnsi" w:hAnsiTheme="minorHAnsi" w:cstheme="minorHAnsi"/>
          <w:color w:val="000000" w:themeColor="text1"/>
        </w:rPr>
        <w:t xml:space="preserve"> on</w:t>
      </w:r>
      <w:r w:rsidRPr="00E95A2E">
        <w:rPr>
          <w:rFonts w:asciiTheme="minorHAnsi" w:hAnsiTheme="minorHAnsi" w:cstheme="minorHAnsi"/>
          <w:color w:val="000000" w:themeColor="text1"/>
        </w:rPr>
        <w:t xml:space="preserve"> 5/30/23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5CD2638" w14:textId="48EF00EE" w:rsidR="00772F14" w:rsidRPr="00772F14" w:rsidRDefault="00772F14" w:rsidP="00772F14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772F14">
        <w:rPr>
          <w:rFonts w:asciiTheme="minorHAnsi" w:hAnsiTheme="minorHAnsi" w:cstheme="minorHAnsi"/>
          <w:color w:val="000000" w:themeColor="text1"/>
        </w:rPr>
        <w:t>CT BOS has eight Community Representatives</w:t>
      </w:r>
      <w:r w:rsidR="00AB67CD">
        <w:rPr>
          <w:rFonts w:asciiTheme="minorHAnsi" w:hAnsiTheme="minorHAnsi" w:cstheme="minorHAnsi"/>
          <w:color w:val="000000" w:themeColor="text1"/>
        </w:rPr>
        <w:t>,</w:t>
      </w:r>
      <w:r w:rsidRPr="00772F14">
        <w:rPr>
          <w:rFonts w:asciiTheme="minorHAnsi" w:hAnsiTheme="minorHAnsi" w:cstheme="minorHAnsi"/>
          <w:color w:val="000000" w:themeColor="text1"/>
        </w:rPr>
        <w:t xml:space="preserve"> which includes two Youth Representatives. Youth Community Representatives must be between </w:t>
      </w:r>
      <w:r w:rsidR="00AB67CD">
        <w:rPr>
          <w:rFonts w:asciiTheme="minorHAnsi" w:hAnsiTheme="minorHAnsi" w:cstheme="minorHAnsi"/>
          <w:color w:val="000000" w:themeColor="text1"/>
        </w:rPr>
        <w:t xml:space="preserve">ages </w:t>
      </w:r>
      <w:r w:rsidRPr="00772F14">
        <w:rPr>
          <w:rFonts w:asciiTheme="minorHAnsi" w:hAnsiTheme="minorHAnsi" w:cstheme="minorHAnsi"/>
          <w:color w:val="000000" w:themeColor="text1"/>
        </w:rPr>
        <w:t>18-25</w:t>
      </w:r>
      <w:r w:rsidR="00AB67CD">
        <w:rPr>
          <w:rFonts w:asciiTheme="minorHAnsi" w:hAnsiTheme="minorHAnsi" w:cstheme="minorHAnsi"/>
          <w:color w:val="000000" w:themeColor="text1"/>
        </w:rPr>
        <w:t>.</w:t>
      </w:r>
    </w:p>
    <w:p w14:paraId="138836A0" w14:textId="47B7B470" w:rsidR="00772F14" w:rsidRPr="00772F14" w:rsidRDefault="00772F14" w:rsidP="00772F14">
      <w:pPr>
        <w:pStyle w:val="NormalWeb"/>
        <w:numPr>
          <w:ilvl w:val="2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772F14">
        <w:rPr>
          <w:rFonts w:asciiTheme="minorHAnsi" w:hAnsiTheme="minorHAnsi" w:cstheme="minorHAnsi"/>
          <w:color w:val="000000" w:themeColor="text1"/>
        </w:rPr>
        <w:t xml:space="preserve">Applicants must have lived experience of homelessness within the last seven years or be a current program participant in a program that serves persons who have experienced homelessness. The CoC encourages people who have utilized housing or services </w:t>
      </w:r>
      <w:r w:rsidR="00AB67CD">
        <w:rPr>
          <w:rFonts w:asciiTheme="minorHAnsi" w:hAnsiTheme="minorHAnsi" w:cstheme="minorHAnsi"/>
          <w:color w:val="000000" w:themeColor="text1"/>
        </w:rPr>
        <w:t xml:space="preserve">for people experiencing homelessness </w:t>
      </w:r>
      <w:r w:rsidRPr="00772F14">
        <w:rPr>
          <w:rFonts w:asciiTheme="minorHAnsi" w:hAnsiTheme="minorHAnsi" w:cstheme="minorHAnsi"/>
          <w:color w:val="000000" w:themeColor="text1"/>
        </w:rPr>
        <w:t xml:space="preserve">to apply. </w:t>
      </w:r>
    </w:p>
    <w:p w14:paraId="21D13579" w14:textId="7DC259D0" w:rsidR="00772F14" w:rsidRDefault="00772F14" w:rsidP="00772F14">
      <w:pPr>
        <w:pStyle w:val="NormalWeb"/>
        <w:numPr>
          <w:ilvl w:val="2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E95A2E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 xml:space="preserve">ommunity </w:t>
      </w:r>
      <w:r w:rsidRPr="00E95A2E">
        <w:rPr>
          <w:rFonts w:asciiTheme="minorHAnsi" w:hAnsiTheme="minorHAnsi" w:cstheme="minorHAnsi"/>
          <w:color w:val="000000" w:themeColor="text1"/>
        </w:rPr>
        <w:t>R</w:t>
      </w:r>
      <w:r>
        <w:rPr>
          <w:rFonts w:asciiTheme="minorHAnsi" w:hAnsiTheme="minorHAnsi" w:cstheme="minorHAnsi"/>
          <w:color w:val="000000" w:themeColor="text1"/>
        </w:rPr>
        <w:t>epresentatives</w:t>
      </w:r>
      <w:r w:rsidR="00AB67CD">
        <w:rPr>
          <w:rFonts w:asciiTheme="minorHAnsi" w:hAnsiTheme="minorHAnsi" w:cstheme="minorHAnsi"/>
          <w:color w:val="000000" w:themeColor="text1"/>
        </w:rPr>
        <w:t>’</w:t>
      </w:r>
      <w:r w:rsidRPr="00E95A2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applications will be circulated to Steering Committee members with a survey monkey </w:t>
      </w:r>
      <w:r w:rsidR="00AB67CD">
        <w:rPr>
          <w:rFonts w:asciiTheme="minorHAnsi" w:hAnsiTheme="minorHAnsi" w:cstheme="minorHAnsi"/>
          <w:color w:val="000000" w:themeColor="text1"/>
        </w:rPr>
        <w:t>link to vote. V</w:t>
      </w:r>
      <w:r>
        <w:rPr>
          <w:rFonts w:asciiTheme="minorHAnsi" w:hAnsiTheme="minorHAnsi" w:cstheme="minorHAnsi"/>
          <w:color w:val="000000" w:themeColor="text1"/>
        </w:rPr>
        <w:t>otes are due back by 6/7/23.</w:t>
      </w:r>
      <w:r w:rsidR="004B18C0">
        <w:rPr>
          <w:rFonts w:asciiTheme="minorHAnsi" w:hAnsiTheme="minorHAnsi" w:cstheme="minorHAnsi"/>
          <w:color w:val="000000" w:themeColor="text1"/>
        </w:rPr>
        <w:t xml:space="preserve">  </w:t>
      </w:r>
      <w:r w:rsidR="00AB67CD">
        <w:rPr>
          <w:rFonts w:asciiTheme="minorHAnsi" w:hAnsiTheme="minorHAnsi" w:cstheme="minorHAnsi"/>
          <w:color w:val="000000" w:themeColor="text1"/>
        </w:rPr>
        <w:t>Results of the election</w:t>
      </w:r>
      <w:r w:rsidR="004B18C0" w:rsidRPr="004B18C0">
        <w:rPr>
          <w:rFonts w:asciiTheme="minorHAnsi" w:hAnsiTheme="minorHAnsi" w:cstheme="minorHAnsi"/>
          <w:color w:val="000000" w:themeColor="text1"/>
        </w:rPr>
        <w:t xml:space="preserve"> will be announced at the June Steering Committee meeting</w:t>
      </w:r>
      <w:r w:rsidR="004B18C0">
        <w:rPr>
          <w:rFonts w:asciiTheme="minorHAnsi" w:hAnsiTheme="minorHAnsi" w:cstheme="minorHAnsi"/>
          <w:color w:val="000000" w:themeColor="text1"/>
        </w:rPr>
        <w:t xml:space="preserve">.  </w:t>
      </w:r>
    </w:p>
    <w:p w14:paraId="42472B91" w14:textId="6444A54A" w:rsidR="00772F14" w:rsidRDefault="00772F14" w:rsidP="00772F14">
      <w:pPr>
        <w:pStyle w:val="NormalWeb"/>
        <w:numPr>
          <w:ilvl w:val="2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Following are the BOS Community Representative Applications:</w:t>
      </w:r>
    </w:p>
    <w:p w14:paraId="7D36DB13" w14:textId="77777777" w:rsidR="00772F14" w:rsidRDefault="00000000" w:rsidP="00772F14">
      <w:pPr>
        <w:pStyle w:val="NormalWeb"/>
        <w:numPr>
          <w:ilvl w:val="3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hyperlink r:id="rId12" w:history="1">
        <w:r w:rsidR="00772F14" w:rsidRPr="00B609DB">
          <w:rPr>
            <w:rStyle w:val="Hyperlink"/>
            <w:rFonts w:asciiTheme="minorHAnsi" w:hAnsiTheme="minorHAnsi" w:cstheme="minorHAnsi"/>
          </w:rPr>
          <w:t>CT BOS Steering Committee Community Representative Application</w:t>
        </w:r>
      </w:hyperlink>
    </w:p>
    <w:p w14:paraId="3FCED7BA" w14:textId="14B765E6" w:rsidR="00772F14" w:rsidRPr="00772F14" w:rsidRDefault="00000000" w:rsidP="00772F14">
      <w:pPr>
        <w:pStyle w:val="NormalWeb"/>
        <w:numPr>
          <w:ilvl w:val="3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hyperlink r:id="rId13" w:history="1">
        <w:r w:rsidR="00772F14" w:rsidRPr="00B609DB">
          <w:rPr>
            <w:rStyle w:val="Hyperlink"/>
            <w:rFonts w:asciiTheme="minorHAnsi" w:hAnsiTheme="minorHAnsi" w:cstheme="minorHAnsi"/>
          </w:rPr>
          <w:t>CT BOS Youth Steering Committee Community Representative Application</w:t>
        </w:r>
      </w:hyperlink>
    </w:p>
    <w:p w14:paraId="2286F6C7" w14:textId="1B26F8D5" w:rsidR="006E1132" w:rsidRDefault="00AF5F9D" w:rsidP="00036C3E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772F14">
        <w:rPr>
          <w:rFonts w:asciiTheme="minorHAnsi" w:hAnsiTheme="minorHAnsi" w:cstheme="minorHAnsi"/>
          <w:b/>
          <w:bCs/>
          <w:color w:val="000000" w:themeColor="text1"/>
        </w:rPr>
        <w:t>Chair nominations</w:t>
      </w:r>
      <w:r w:rsidRPr="00E95A2E">
        <w:rPr>
          <w:rFonts w:asciiTheme="minorHAnsi" w:hAnsiTheme="minorHAnsi" w:cstheme="minorHAnsi"/>
          <w:color w:val="000000" w:themeColor="text1"/>
        </w:rPr>
        <w:t xml:space="preserve"> </w:t>
      </w:r>
      <w:r w:rsidR="006B2C03">
        <w:rPr>
          <w:rFonts w:asciiTheme="minorHAnsi" w:hAnsiTheme="minorHAnsi" w:cstheme="minorHAnsi"/>
          <w:color w:val="000000" w:themeColor="text1"/>
        </w:rPr>
        <w:t xml:space="preserve">are </w:t>
      </w:r>
      <w:r w:rsidRPr="00E95A2E">
        <w:rPr>
          <w:rFonts w:asciiTheme="minorHAnsi" w:hAnsiTheme="minorHAnsi" w:cstheme="minorHAnsi"/>
          <w:color w:val="000000" w:themeColor="text1"/>
        </w:rPr>
        <w:t>due by 5/1</w:t>
      </w:r>
      <w:r w:rsidR="00E16B1B" w:rsidRPr="00E95A2E">
        <w:rPr>
          <w:rFonts w:asciiTheme="minorHAnsi" w:hAnsiTheme="minorHAnsi" w:cstheme="minorHAnsi"/>
          <w:color w:val="000000" w:themeColor="text1"/>
        </w:rPr>
        <w:t>7</w:t>
      </w:r>
      <w:r w:rsidR="006B2C03">
        <w:rPr>
          <w:rFonts w:asciiTheme="minorHAnsi" w:hAnsiTheme="minorHAnsi" w:cstheme="minorHAnsi"/>
          <w:color w:val="000000" w:themeColor="text1"/>
        </w:rPr>
        <w:t xml:space="preserve"> to </w:t>
      </w:r>
      <w:hyperlink r:id="rId14" w:history="1">
        <w:r w:rsidR="006B2C03" w:rsidRPr="00456A29">
          <w:rPr>
            <w:rStyle w:val="Hyperlink"/>
            <w:rFonts w:asciiTheme="minorHAnsi" w:hAnsiTheme="minorHAnsi" w:cstheme="minorHAnsi"/>
          </w:rPr>
          <w:t>ctboscoc@gmail.com</w:t>
        </w:r>
      </w:hyperlink>
      <w:r w:rsidR="006B2C03">
        <w:rPr>
          <w:rFonts w:asciiTheme="minorHAnsi" w:hAnsiTheme="minorHAnsi" w:cstheme="minorHAnsi"/>
          <w:color w:val="000000" w:themeColor="text1"/>
        </w:rPr>
        <w:t xml:space="preserve"> </w:t>
      </w:r>
      <w:r w:rsidRPr="00E95A2E">
        <w:rPr>
          <w:rFonts w:asciiTheme="minorHAnsi" w:hAnsiTheme="minorHAnsi" w:cstheme="minorHAnsi"/>
          <w:color w:val="000000" w:themeColor="text1"/>
        </w:rPr>
        <w:t xml:space="preserve"> </w:t>
      </w:r>
    </w:p>
    <w:p w14:paraId="6BC28105" w14:textId="23FC6B6A" w:rsidR="00772F14" w:rsidRDefault="00772F14" w:rsidP="00772F14">
      <w:pPr>
        <w:pStyle w:val="NormalWeb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772F14">
        <w:rPr>
          <w:rFonts w:asciiTheme="minorHAnsi" w:hAnsiTheme="minorHAnsi" w:cstheme="minorHAnsi"/>
          <w:color w:val="000000" w:themeColor="text1"/>
        </w:rPr>
        <w:t>People may nominate themselves.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772F14">
        <w:rPr>
          <w:rFonts w:asciiTheme="minorHAnsi" w:hAnsiTheme="minorHAnsi" w:cstheme="minorHAnsi"/>
          <w:color w:val="000000" w:themeColor="text1"/>
        </w:rPr>
        <w:t>Steering Committee will vote electronically</w:t>
      </w:r>
      <w:r w:rsidR="005D7ED9">
        <w:rPr>
          <w:rFonts w:asciiTheme="minorHAnsi" w:hAnsiTheme="minorHAnsi" w:cstheme="minorHAnsi"/>
          <w:color w:val="000000" w:themeColor="text1"/>
        </w:rPr>
        <w:t>,</w:t>
      </w:r>
      <w:r w:rsidRPr="00772F14">
        <w:rPr>
          <w:rFonts w:asciiTheme="minorHAnsi" w:hAnsiTheme="minorHAnsi" w:cstheme="minorHAnsi"/>
          <w:color w:val="000000" w:themeColor="text1"/>
        </w:rPr>
        <w:t xml:space="preserve"> and </w:t>
      </w:r>
      <w:r w:rsidR="005D7ED9">
        <w:rPr>
          <w:rFonts w:asciiTheme="minorHAnsi" w:hAnsiTheme="minorHAnsi" w:cstheme="minorHAnsi"/>
          <w:color w:val="000000" w:themeColor="text1"/>
        </w:rPr>
        <w:t>the results</w:t>
      </w:r>
      <w:r w:rsidR="005D7ED9" w:rsidRPr="00772F14">
        <w:rPr>
          <w:rFonts w:asciiTheme="minorHAnsi" w:hAnsiTheme="minorHAnsi" w:cstheme="minorHAnsi"/>
          <w:color w:val="000000" w:themeColor="text1"/>
        </w:rPr>
        <w:t xml:space="preserve"> </w:t>
      </w:r>
      <w:r w:rsidRPr="00772F14">
        <w:rPr>
          <w:rFonts w:asciiTheme="minorHAnsi" w:hAnsiTheme="minorHAnsi" w:cstheme="minorHAnsi"/>
          <w:color w:val="000000" w:themeColor="text1"/>
        </w:rPr>
        <w:t xml:space="preserve">will be announced at </w:t>
      </w:r>
      <w:r w:rsidR="005D7ED9">
        <w:rPr>
          <w:rFonts w:asciiTheme="minorHAnsi" w:hAnsiTheme="minorHAnsi" w:cstheme="minorHAnsi"/>
          <w:color w:val="000000" w:themeColor="text1"/>
        </w:rPr>
        <w:t xml:space="preserve">the </w:t>
      </w:r>
      <w:r w:rsidRPr="00772F14">
        <w:rPr>
          <w:rFonts w:asciiTheme="minorHAnsi" w:hAnsiTheme="minorHAnsi" w:cstheme="minorHAnsi"/>
          <w:color w:val="000000" w:themeColor="text1"/>
        </w:rPr>
        <w:t>6/16 Steering Committee meeting</w:t>
      </w:r>
      <w:r w:rsidR="00263B06">
        <w:rPr>
          <w:rFonts w:asciiTheme="minorHAnsi" w:hAnsiTheme="minorHAnsi" w:cstheme="minorHAnsi"/>
          <w:color w:val="000000" w:themeColor="text1"/>
        </w:rPr>
        <w:t>.</w:t>
      </w:r>
    </w:p>
    <w:p w14:paraId="065451AA" w14:textId="324C663F" w:rsidR="00772F14" w:rsidRPr="00772F14" w:rsidRDefault="00772F14" w:rsidP="00772F14">
      <w:pPr>
        <w:pStyle w:val="NormalWeb"/>
        <w:numPr>
          <w:ilvl w:val="2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Following is a link to info</w:t>
      </w:r>
      <w:r w:rsidR="005D7ED9">
        <w:rPr>
          <w:rFonts w:asciiTheme="minorHAnsi" w:hAnsiTheme="minorHAnsi" w:cstheme="minorHAnsi"/>
          <w:color w:val="000000" w:themeColor="text1"/>
        </w:rPr>
        <w:t>rmation</w:t>
      </w:r>
      <w:r>
        <w:rPr>
          <w:rFonts w:asciiTheme="minorHAnsi" w:hAnsiTheme="minorHAnsi" w:cstheme="minorHAnsi"/>
          <w:color w:val="000000" w:themeColor="text1"/>
        </w:rPr>
        <w:t xml:space="preserve"> on responsibilities of the Chairs: </w:t>
      </w:r>
      <w:hyperlink r:id="rId15" w:history="1">
        <w:r w:rsidRPr="00772F14">
          <w:rPr>
            <w:rStyle w:val="Hyperlink"/>
            <w:rFonts w:asciiTheme="minorHAnsi" w:hAnsiTheme="minorHAnsi" w:cstheme="minorHAnsi"/>
          </w:rPr>
          <w:t>CT BOS Chairs Responsibilities</w:t>
        </w:r>
      </w:hyperlink>
    </w:p>
    <w:p w14:paraId="38A46A8E" w14:textId="77777777" w:rsidR="00E95A2E" w:rsidRDefault="00E95A2E" w:rsidP="00E16B1B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</w:t>
      </w:r>
      <w:r w:rsidR="00E16B1B" w:rsidRPr="00085C05">
        <w:rPr>
          <w:rFonts w:asciiTheme="minorHAnsi" w:hAnsiTheme="minorHAnsi" w:cstheme="minorHAnsi"/>
          <w:color w:val="000000" w:themeColor="text1"/>
        </w:rPr>
        <w:t>onthly Steering Committee Debrief Meeting</w:t>
      </w:r>
    </w:p>
    <w:p w14:paraId="3B921AE7" w14:textId="51CFC48E" w:rsidR="00E95A2E" w:rsidRDefault="006B2C03" w:rsidP="00772F14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There will be a Steering Committee Debrief Meeting t</w:t>
      </w:r>
      <w:r w:rsidR="00E95A2E">
        <w:rPr>
          <w:rFonts w:asciiTheme="minorHAnsi" w:hAnsiTheme="minorHAnsi" w:cstheme="minorHAnsi"/>
          <w:color w:val="000000" w:themeColor="text1"/>
        </w:rPr>
        <w:t>he first Tuesday</w:t>
      </w:r>
      <w:r>
        <w:rPr>
          <w:rFonts w:asciiTheme="minorHAnsi" w:hAnsiTheme="minorHAnsi" w:cstheme="minorHAnsi"/>
          <w:color w:val="000000" w:themeColor="text1"/>
        </w:rPr>
        <w:t xml:space="preserve"> from 5:00-5:30pm</w:t>
      </w:r>
      <w:r w:rsidR="00E95A2E">
        <w:rPr>
          <w:rFonts w:asciiTheme="minorHAnsi" w:hAnsiTheme="minorHAnsi" w:cstheme="minorHAnsi"/>
          <w:color w:val="000000" w:themeColor="text1"/>
        </w:rPr>
        <w:t xml:space="preserve"> after the </w:t>
      </w:r>
      <w:r>
        <w:rPr>
          <w:rFonts w:asciiTheme="minorHAnsi" w:hAnsiTheme="minorHAnsi" w:cstheme="minorHAnsi"/>
          <w:color w:val="000000" w:themeColor="text1"/>
        </w:rPr>
        <w:t xml:space="preserve">Steering Committee meeting.  Everyone is welcome. </w:t>
      </w:r>
      <w:r w:rsidR="00AE5F13">
        <w:rPr>
          <w:rFonts w:asciiTheme="minorHAnsi" w:hAnsiTheme="minorHAnsi" w:cstheme="minorHAnsi"/>
          <w:color w:val="000000" w:themeColor="text1"/>
        </w:rPr>
        <w:t xml:space="preserve"> Next Meetings: 4/25 and 5/23.  Link to register for meeting: </w:t>
      </w:r>
      <w:hyperlink r:id="rId16" w:anchor="/registration" w:history="1">
        <w:r w:rsidR="00AE5F13" w:rsidRPr="00AE5F13">
          <w:rPr>
            <w:rStyle w:val="Hyperlink"/>
            <w:rFonts w:asciiTheme="minorHAnsi" w:hAnsiTheme="minorHAnsi" w:cstheme="minorHAnsi"/>
          </w:rPr>
          <w:t>Link to Register for SC Debrief Meeting</w:t>
        </w:r>
      </w:hyperlink>
      <w:r w:rsidR="00AE5F13">
        <w:rPr>
          <w:rFonts w:asciiTheme="minorHAnsi" w:hAnsiTheme="minorHAnsi" w:cstheme="minorHAnsi"/>
          <w:color w:val="000000" w:themeColor="text1"/>
        </w:rPr>
        <w:t>.</w:t>
      </w:r>
    </w:p>
    <w:p w14:paraId="05238780" w14:textId="2BC355F2" w:rsidR="00576A11" w:rsidRDefault="008D4352" w:rsidP="00772F1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085C05">
        <w:rPr>
          <w:rFonts w:asciiTheme="minorHAnsi" w:hAnsiTheme="minorHAnsi" w:cstheme="minorHAnsi"/>
          <w:color w:val="000000" w:themeColor="text1"/>
        </w:rPr>
        <w:t>CCEH Annual Training Institute</w:t>
      </w:r>
      <w:r w:rsidR="001D6A99" w:rsidRPr="00085C05">
        <w:rPr>
          <w:rFonts w:asciiTheme="minorHAnsi" w:hAnsiTheme="minorHAnsi" w:cstheme="minorHAnsi"/>
          <w:color w:val="000000" w:themeColor="text1"/>
        </w:rPr>
        <w:t xml:space="preserve"> (ATI)</w:t>
      </w:r>
      <w:r w:rsidR="00AF5F9D" w:rsidRPr="00085C05">
        <w:rPr>
          <w:rFonts w:asciiTheme="minorHAnsi" w:hAnsiTheme="minorHAnsi" w:cstheme="minorHAnsi"/>
          <w:color w:val="000000" w:themeColor="text1"/>
        </w:rPr>
        <w:t xml:space="preserve"> 5/17/23: </w:t>
      </w:r>
      <w:hyperlink r:id="rId17" w:history="1">
        <w:r w:rsidR="00AF5F9D" w:rsidRPr="001C387D">
          <w:rPr>
            <w:rStyle w:val="Hyperlink"/>
            <w:rFonts w:asciiTheme="minorHAnsi" w:hAnsiTheme="minorHAnsi" w:cstheme="minorHAnsi"/>
            <w:color w:val="4472C4" w:themeColor="accent1"/>
          </w:rPr>
          <w:t>ATI Info</w:t>
        </w:r>
      </w:hyperlink>
      <w:r w:rsidR="00707A5A" w:rsidRPr="001C387D">
        <w:rPr>
          <w:rStyle w:val="Hyperlink"/>
          <w:rFonts w:asciiTheme="minorHAnsi" w:hAnsiTheme="minorHAnsi" w:cstheme="minorHAnsi"/>
          <w:color w:val="4472C4" w:themeColor="accent1"/>
        </w:rPr>
        <w:t xml:space="preserve"> </w:t>
      </w:r>
    </w:p>
    <w:p w14:paraId="7AC23722" w14:textId="22D90668" w:rsidR="00771DB2" w:rsidRDefault="00223BB8" w:rsidP="008657C3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Participants may attend</w:t>
      </w:r>
      <w:r w:rsidR="00771DB2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four sessions of content this year at the ATI.  Topics will include harm reduction, Housing First, Mental Health and Substance Use Care and more.</w:t>
      </w:r>
    </w:p>
    <w:p w14:paraId="01580396" w14:textId="7EDCF59A" w:rsidR="008657C3" w:rsidRDefault="00771DB2" w:rsidP="008657C3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There will be a session on </w:t>
      </w:r>
      <w:r w:rsidR="008657C3">
        <w:rPr>
          <w:rFonts w:asciiTheme="minorHAnsi" w:hAnsiTheme="minorHAnsi" w:cstheme="minorHAnsi"/>
          <w:color w:val="000000" w:themeColor="text1"/>
        </w:rPr>
        <w:t>Shared Housing</w:t>
      </w:r>
      <w:r>
        <w:rPr>
          <w:rFonts w:asciiTheme="minorHAnsi" w:hAnsiTheme="minorHAnsi" w:cstheme="minorHAnsi"/>
          <w:color w:val="000000" w:themeColor="text1"/>
        </w:rPr>
        <w:t xml:space="preserve"> presented by</w:t>
      </w:r>
      <w:r w:rsidR="008657C3">
        <w:rPr>
          <w:rFonts w:asciiTheme="minorHAnsi" w:hAnsiTheme="minorHAnsi" w:cstheme="minorHAnsi"/>
          <w:color w:val="000000" w:themeColor="text1"/>
        </w:rPr>
        <w:t xml:space="preserve"> Jamie Taylor</w:t>
      </w:r>
      <w:r>
        <w:rPr>
          <w:rFonts w:asciiTheme="minorHAnsi" w:hAnsiTheme="minorHAnsi" w:cstheme="minorHAnsi"/>
          <w:color w:val="000000" w:themeColor="text1"/>
        </w:rPr>
        <w:t>.</w:t>
      </w:r>
      <w:r w:rsidR="00AE5F13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 xml:space="preserve">Topics will include the basics of Shared Housing, the benefits, </w:t>
      </w:r>
      <w:r w:rsidR="008657C3">
        <w:rPr>
          <w:rFonts w:asciiTheme="minorHAnsi" w:hAnsiTheme="minorHAnsi" w:cstheme="minorHAnsi"/>
          <w:color w:val="000000" w:themeColor="text1"/>
        </w:rPr>
        <w:t>how to match</w:t>
      </w:r>
      <w:r>
        <w:rPr>
          <w:rFonts w:asciiTheme="minorHAnsi" w:hAnsiTheme="minorHAnsi" w:cstheme="minorHAnsi"/>
          <w:color w:val="000000" w:themeColor="text1"/>
        </w:rPr>
        <w:t xml:space="preserve"> roommates</w:t>
      </w:r>
      <w:r w:rsidR="008657C3">
        <w:rPr>
          <w:rFonts w:asciiTheme="minorHAnsi" w:hAnsiTheme="minorHAnsi" w:cstheme="minorHAnsi"/>
          <w:color w:val="000000" w:themeColor="text1"/>
        </w:rPr>
        <w:t>, client choice</w:t>
      </w:r>
      <w:r>
        <w:rPr>
          <w:rFonts w:asciiTheme="minorHAnsi" w:hAnsiTheme="minorHAnsi" w:cstheme="minorHAnsi"/>
          <w:color w:val="000000" w:themeColor="text1"/>
        </w:rPr>
        <w:t xml:space="preserve"> and</w:t>
      </w:r>
      <w:r w:rsidR="008657C3">
        <w:rPr>
          <w:rFonts w:asciiTheme="minorHAnsi" w:hAnsiTheme="minorHAnsi" w:cstheme="minorHAnsi"/>
          <w:color w:val="000000" w:themeColor="text1"/>
        </w:rPr>
        <w:t xml:space="preserve"> landlord engagement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361EA87" w14:textId="530B9C9D" w:rsidR="008657C3" w:rsidRPr="00085C05" w:rsidRDefault="008657C3" w:rsidP="008657C3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NAEH is </w:t>
      </w:r>
      <w:r w:rsidR="00771DB2">
        <w:rPr>
          <w:rFonts w:asciiTheme="minorHAnsi" w:hAnsiTheme="minorHAnsi" w:cstheme="minorHAnsi"/>
          <w:color w:val="000000" w:themeColor="text1"/>
        </w:rPr>
        <w:t>presenting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71DB2">
        <w:rPr>
          <w:rFonts w:asciiTheme="minorHAnsi" w:hAnsiTheme="minorHAnsi" w:cstheme="minorHAnsi"/>
          <w:color w:val="000000" w:themeColor="text1"/>
        </w:rPr>
        <w:t>four</w:t>
      </w:r>
      <w:r>
        <w:rPr>
          <w:rFonts w:asciiTheme="minorHAnsi" w:hAnsiTheme="minorHAnsi" w:cstheme="minorHAnsi"/>
          <w:color w:val="000000" w:themeColor="text1"/>
        </w:rPr>
        <w:t xml:space="preserve"> sessions</w:t>
      </w:r>
      <w:r w:rsidR="00771DB2">
        <w:rPr>
          <w:rFonts w:asciiTheme="minorHAnsi" w:hAnsiTheme="minorHAnsi" w:cstheme="minorHAnsi"/>
          <w:color w:val="000000" w:themeColor="text1"/>
        </w:rPr>
        <w:t xml:space="preserve"> on Diversion, Housing First and Creative Exit Strategies.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1236D9F" w14:textId="77777777" w:rsidR="00036C3E" w:rsidRDefault="00E16B1B" w:rsidP="00734764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>HUD SNOFO Webinar</w:t>
      </w:r>
    </w:p>
    <w:p w14:paraId="4DC70DB8" w14:textId="7EA2BDF2" w:rsidR="00E16B1B" w:rsidRPr="00085C05" w:rsidRDefault="00036C3E" w:rsidP="00036C3E">
      <w:pPr>
        <w:pStyle w:val="NormalWeb"/>
        <w:numPr>
          <w:ilvl w:val="1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will be </w:t>
      </w:r>
      <w:r w:rsidR="005D7ED9">
        <w:rPr>
          <w:rFonts w:asciiTheme="minorHAnsi" w:hAnsiTheme="minorHAnsi" w:cstheme="minorHAnsi"/>
          <w:color w:val="000000" w:themeColor="text1"/>
        </w:rPr>
        <w:t xml:space="preserve">a </w:t>
      </w:r>
      <w:r w:rsidR="00AE5F13">
        <w:rPr>
          <w:rFonts w:asciiTheme="minorHAnsi" w:hAnsiTheme="minorHAnsi" w:cstheme="minorHAnsi"/>
          <w:color w:val="000000" w:themeColor="text1"/>
        </w:rPr>
        <w:t>HUD webinar for agencies awarded under the</w:t>
      </w:r>
      <w:r w:rsidR="005D7ED9">
        <w:rPr>
          <w:rFonts w:asciiTheme="minorHAnsi" w:hAnsiTheme="minorHAnsi" w:cstheme="minorHAnsi"/>
          <w:color w:val="000000" w:themeColor="text1"/>
        </w:rPr>
        <w:t xml:space="preserve"> rural component of the </w:t>
      </w:r>
      <w:r w:rsidR="00AE5F13">
        <w:rPr>
          <w:rFonts w:asciiTheme="minorHAnsi" w:hAnsiTheme="minorHAnsi" w:cstheme="minorHAnsi"/>
          <w:color w:val="000000" w:themeColor="text1"/>
        </w:rPr>
        <w:t xml:space="preserve"> SNOFO on</w:t>
      </w:r>
      <w:r w:rsidR="00085C05">
        <w:rPr>
          <w:rFonts w:asciiTheme="minorHAnsi" w:hAnsiTheme="minorHAnsi" w:cstheme="minorHAnsi"/>
          <w:color w:val="000000" w:themeColor="text1"/>
        </w:rPr>
        <w:t xml:space="preserve"> 4/26</w:t>
      </w:r>
      <w:r w:rsidR="00AE5F13">
        <w:rPr>
          <w:rFonts w:asciiTheme="minorHAnsi" w:hAnsiTheme="minorHAnsi" w:cstheme="minorHAnsi"/>
          <w:color w:val="000000" w:themeColor="text1"/>
        </w:rPr>
        <w:t xml:space="preserve"> from</w:t>
      </w:r>
      <w:r w:rsidR="00085C05">
        <w:rPr>
          <w:rFonts w:asciiTheme="minorHAnsi" w:hAnsiTheme="minorHAnsi" w:cstheme="minorHAnsi"/>
          <w:color w:val="000000" w:themeColor="text1"/>
        </w:rPr>
        <w:t xml:space="preserve"> 2:30-4</w:t>
      </w:r>
      <w:r w:rsidR="00AE5F13">
        <w:rPr>
          <w:rFonts w:asciiTheme="minorHAnsi" w:hAnsiTheme="minorHAnsi" w:cstheme="minorHAnsi"/>
          <w:color w:val="000000" w:themeColor="text1"/>
        </w:rPr>
        <w:t>.</w:t>
      </w:r>
    </w:p>
    <w:p w14:paraId="3592A968" w14:textId="64AD2875" w:rsidR="007E79E9" w:rsidRDefault="007E79E9" w:rsidP="00AE5F1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085C05">
        <w:rPr>
          <w:rFonts w:asciiTheme="minorHAnsi" w:hAnsiTheme="minorHAnsi" w:cstheme="minorHAnsi"/>
          <w:color w:val="000000" w:themeColor="text1"/>
        </w:rPr>
        <w:t>Recent Recorded BOS Webinars Available</w:t>
      </w:r>
    </w:p>
    <w:p w14:paraId="638621FC" w14:textId="77777777" w:rsidR="00AE5F13" w:rsidRPr="00263B06" w:rsidRDefault="00AE5F13" w:rsidP="00AE5F13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1530"/>
        <w:rPr>
          <w:rFonts w:asciiTheme="minorHAnsi" w:eastAsiaTheme="minorHAnsi" w:hAnsiTheme="minorHAnsi" w:cstheme="minorHAnsi"/>
          <w:color w:val="000000" w:themeColor="text1"/>
        </w:rPr>
      </w:pPr>
      <w:r w:rsidRPr="00263B06">
        <w:rPr>
          <w:rFonts w:asciiTheme="minorHAnsi" w:eastAsiaTheme="minorHAnsi" w:hAnsiTheme="minorHAnsi" w:cstheme="minorHAnsi"/>
          <w:color w:val="000000" w:themeColor="text1"/>
        </w:rPr>
        <w:t>The following recorded webinars are available.  Recording and slide links are below.</w:t>
      </w:r>
    </w:p>
    <w:p w14:paraId="57AE4DBE" w14:textId="27DDFC90" w:rsidR="00AE5F13" w:rsidRPr="00263B06" w:rsidRDefault="00AE5F13" w:rsidP="00AE5F13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</w:rPr>
      </w:pPr>
      <w:r w:rsidRPr="00263B06">
        <w:rPr>
          <w:rFonts w:asciiTheme="minorHAnsi" w:eastAsiaTheme="minorHAnsi" w:hAnsiTheme="minorHAnsi" w:cstheme="minorHAnsi"/>
          <w:color w:val="000000" w:themeColor="text1"/>
        </w:rPr>
        <w:t xml:space="preserve">Participant Grievance Policies Training </w:t>
      </w:r>
      <w:hyperlink r:id="rId18" w:history="1">
        <w:r w:rsidRPr="00263B06">
          <w:rPr>
            <w:rStyle w:val="Hyperlink"/>
            <w:rFonts w:asciiTheme="minorHAnsi" w:eastAsiaTheme="minorHAnsi" w:hAnsiTheme="minorHAnsi" w:cstheme="minorHAnsi"/>
            <w:color w:val="000000" w:themeColor="text1"/>
          </w:rPr>
          <w:t>Link for Slides</w:t>
        </w:r>
      </w:hyperlink>
      <w:r w:rsidRPr="00263B06">
        <w:rPr>
          <w:rFonts w:asciiTheme="minorHAnsi" w:eastAsiaTheme="minorHAnsi" w:hAnsiTheme="minorHAnsi" w:cstheme="minorHAnsi"/>
          <w:color w:val="000000" w:themeColor="text1"/>
        </w:rPr>
        <w:t xml:space="preserve"> &amp; </w:t>
      </w:r>
      <w:hyperlink r:id="rId19" w:history="1">
        <w:r w:rsidR="00BB3AE8" w:rsidRPr="00263B06">
          <w:rPr>
            <w:rStyle w:val="Hyperlink"/>
            <w:rFonts w:asciiTheme="minorHAnsi" w:eastAsiaTheme="minorHAnsi" w:hAnsiTheme="minorHAnsi" w:cstheme="minorHAnsi"/>
            <w:color w:val="000000" w:themeColor="text1"/>
          </w:rPr>
          <w:t>Link for Recording</w:t>
        </w:r>
      </w:hyperlink>
    </w:p>
    <w:p w14:paraId="1EC1006B" w14:textId="45A4A911" w:rsidR="00AE5F13" w:rsidRPr="00F27242" w:rsidRDefault="00AE5F13" w:rsidP="00AE5F13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</w:pPr>
      <w:r w:rsidRPr="00263B06">
        <w:rPr>
          <w:rFonts w:asciiTheme="minorHAnsi" w:eastAsiaTheme="minorHAnsi" w:hAnsiTheme="minorHAnsi" w:cstheme="minorHAnsi"/>
          <w:color w:val="000000" w:themeColor="text1"/>
        </w:rPr>
        <w:t xml:space="preserve">Eligibility Documentation Training </w:t>
      </w:r>
      <w:hyperlink r:id="rId20" w:history="1">
        <w:r w:rsidR="00BB3AE8" w:rsidRPr="00263B06">
          <w:rPr>
            <w:rStyle w:val="Hyperlink"/>
            <w:rFonts w:asciiTheme="minorHAnsi" w:eastAsiaTheme="minorHAnsi" w:hAnsiTheme="minorHAnsi" w:cstheme="minorHAnsi"/>
            <w:color w:val="000000" w:themeColor="text1"/>
          </w:rPr>
          <w:t>Link for Slides</w:t>
        </w:r>
      </w:hyperlink>
      <w:r w:rsidRPr="00263B06">
        <w:rPr>
          <w:rFonts w:asciiTheme="minorHAnsi" w:eastAsiaTheme="minorHAnsi" w:hAnsiTheme="minorHAnsi" w:cstheme="minorHAnsi"/>
          <w:color w:val="000000" w:themeColor="text1"/>
        </w:rPr>
        <w:t xml:space="preserve"> &amp; </w:t>
      </w:r>
      <w:hyperlink r:id="rId21" w:history="1">
        <w:r w:rsidR="00BB3AE8" w:rsidRPr="00263B06">
          <w:rPr>
            <w:rStyle w:val="Hyperlink"/>
            <w:rFonts w:asciiTheme="minorHAnsi" w:eastAsiaTheme="minorHAnsi" w:hAnsiTheme="minorHAnsi" w:cstheme="minorHAnsi"/>
            <w:color w:val="000000" w:themeColor="text1"/>
          </w:rPr>
          <w:t>Link for Recording</w:t>
        </w:r>
      </w:hyperlink>
    </w:p>
    <w:p w14:paraId="54FF992C" w14:textId="27F49EA9" w:rsidR="005D7ED9" w:rsidRPr="00263B06" w:rsidRDefault="005D7ED9" w:rsidP="00AE5F13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</w:rPr>
      </w:pPr>
      <w:r>
        <w:rPr>
          <w:rStyle w:val="Hyperlink"/>
          <w:rFonts w:asciiTheme="minorHAnsi" w:eastAsiaTheme="minorHAnsi" w:hAnsiTheme="minorHAnsi" w:cstheme="minorHAnsi"/>
          <w:color w:val="000000" w:themeColor="text1"/>
        </w:rPr>
        <w:t xml:space="preserve">A new eligibility resource on use of </w:t>
      </w:r>
      <w:hyperlink r:id="rId22" w:history="1">
        <w:r w:rsidRPr="005D7ED9">
          <w:rPr>
            <w:rStyle w:val="Hyperlink"/>
            <w:rFonts w:asciiTheme="minorHAnsi" w:eastAsiaTheme="minorHAnsi" w:hAnsiTheme="minorHAnsi" w:cstheme="minorHAnsi"/>
          </w:rPr>
          <w:t>self-certification</w:t>
        </w:r>
      </w:hyperlink>
      <w:r>
        <w:rPr>
          <w:rStyle w:val="Hyperlink"/>
          <w:rFonts w:asciiTheme="minorHAnsi" w:eastAsiaTheme="minorHAnsi" w:hAnsiTheme="minorHAnsi" w:cstheme="minorHAnsi"/>
          <w:color w:val="000000" w:themeColor="text1"/>
        </w:rPr>
        <w:t xml:space="preserve"> is also available.</w:t>
      </w:r>
    </w:p>
    <w:p w14:paraId="17469918" w14:textId="4E6B0AD5" w:rsidR="00E16B1B" w:rsidRDefault="00E16B1B" w:rsidP="00E16B1B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263B06">
        <w:rPr>
          <w:rFonts w:asciiTheme="minorHAnsi" w:hAnsiTheme="minorHAnsi" w:cstheme="minorHAnsi"/>
          <w:color w:val="000000" w:themeColor="text1"/>
        </w:rPr>
        <w:t>Upcoming Webinars</w:t>
      </w:r>
      <w:r w:rsidR="00085C05" w:rsidRPr="00263B06">
        <w:rPr>
          <w:rFonts w:asciiTheme="minorHAnsi" w:hAnsiTheme="minorHAnsi" w:cstheme="minorHAnsi"/>
          <w:color w:val="000000" w:themeColor="text1"/>
        </w:rPr>
        <w:t xml:space="preserve"> </w:t>
      </w:r>
      <w:r w:rsidR="00085C05">
        <w:rPr>
          <w:rFonts w:asciiTheme="minorHAnsi" w:hAnsiTheme="minorHAnsi" w:cstheme="minorHAnsi"/>
          <w:color w:val="000000" w:themeColor="text1"/>
        </w:rPr>
        <w:t>– Housing Requirements &amp; Fiscal Issues</w:t>
      </w:r>
    </w:p>
    <w:p w14:paraId="0316652A" w14:textId="791E7769" w:rsidR="00511DA9" w:rsidRDefault="00511DA9" w:rsidP="00511DA9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511DA9">
        <w:rPr>
          <w:rFonts w:asciiTheme="minorHAnsi" w:hAnsiTheme="minorHAnsi" w:cstheme="minorHAnsi"/>
          <w:color w:val="000000" w:themeColor="text1"/>
        </w:rPr>
        <w:t xml:space="preserve">There will be a </w:t>
      </w:r>
      <w:r>
        <w:rPr>
          <w:rFonts w:asciiTheme="minorHAnsi" w:hAnsiTheme="minorHAnsi" w:cstheme="minorHAnsi"/>
          <w:color w:val="000000" w:themeColor="text1"/>
        </w:rPr>
        <w:t xml:space="preserve">two-part </w:t>
      </w:r>
      <w:r w:rsidRPr="00511DA9">
        <w:rPr>
          <w:rFonts w:asciiTheme="minorHAnsi" w:hAnsiTheme="minorHAnsi" w:cstheme="minorHAnsi"/>
          <w:color w:val="000000" w:themeColor="text1"/>
        </w:rPr>
        <w:t>Housing Requirements training</w:t>
      </w:r>
      <w:r>
        <w:rPr>
          <w:rFonts w:asciiTheme="minorHAnsi" w:hAnsiTheme="minorHAnsi" w:cstheme="minorHAnsi"/>
          <w:color w:val="000000" w:themeColor="text1"/>
        </w:rPr>
        <w:t xml:space="preserve"> on 5/16 and 5/23.</w:t>
      </w:r>
      <w:r w:rsidR="005D7ED9">
        <w:rPr>
          <w:rFonts w:asciiTheme="minorHAnsi" w:hAnsiTheme="minorHAnsi" w:cstheme="minorHAnsi"/>
          <w:color w:val="000000" w:themeColor="text1"/>
        </w:rPr>
        <w:t xml:space="preserve"> Participants should plan to attend both sessions. </w:t>
      </w:r>
      <w:r w:rsidR="001C2BED" w:rsidRPr="001C2BED">
        <w:rPr>
          <w:rFonts w:asciiTheme="minorHAnsi" w:hAnsiTheme="minorHAnsi" w:cstheme="minorHAnsi"/>
          <w:color w:val="000000" w:themeColor="text1"/>
        </w:rPr>
        <w:t>Topics</w:t>
      </w:r>
      <w:r>
        <w:rPr>
          <w:rFonts w:asciiTheme="minorHAnsi" w:hAnsiTheme="minorHAnsi" w:cstheme="minorHAnsi"/>
          <w:color w:val="000000" w:themeColor="text1"/>
        </w:rPr>
        <w:t xml:space="preserve"> will include:</w:t>
      </w:r>
      <w:r w:rsidR="001C2BED" w:rsidRPr="001C2BED">
        <w:rPr>
          <w:rFonts w:asciiTheme="minorHAnsi" w:hAnsiTheme="minorHAnsi" w:cstheme="minorHAnsi"/>
          <w:color w:val="000000" w:themeColor="text1"/>
        </w:rPr>
        <w:t xml:space="preserve"> Housing Quality Standards, Lead-Based Paint, Fair Market &amp; Reasonable Rents, Leases/Occupancy Agreements/HAP</w:t>
      </w:r>
      <w:r w:rsidR="00FB7D9E">
        <w:rPr>
          <w:rFonts w:asciiTheme="minorHAnsi" w:hAnsiTheme="minorHAnsi" w:cstheme="minorHAnsi"/>
          <w:color w:val="000000" w:themeColor="text1"/>
        </w:rPr>
        <w:t xml:space="preserve"> </w:t>
      </w:r>
      <w:r w:rsidR="001C2BED" w:rsidRPr="001C2BED">
        <w:rPr>
          <w:rFonts w:asciiTheme="minorHAnsi" w:hAnsiTheme="minorHAnsi" w:cstheme="minorHAnsi"/>
          <w:color w:val="000000" w:themeColor="text1"/>
        </w:rPr>
        <w:t>(Housing Assistance Payments), Violence Against Women Act (VAWA) &amp; Emergency Transfers, Environmental Review, Income Determination &amp; Rent Calculation, DMHAS Specific Requirements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7270E6E" w14:textId="4AF34C04" w:rsidR="001C2BED" w:rsidRPr="00511DA9" w:rsidRDefault="00511DA9" w:rsidP="00511DA9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511DA9">
        <w:rPr>
          <w:rFonts w:asciiTheme="minorHAnsi" w:hAnsiTheme="minorHAnsi" w:cstheme="minorHAnsi"/>
          <w:color w:val="000000" w:themeColor="text1"/>
        </w:rPr>
        <w:t>The t</w:t>
      </w:r>
      <w:r w:rsidR="001C2BED" w:rsidRPr="001C2BED">
        <w:rPr>
          <w:rFonts w:asciiTheme="minorHAnsi" w:hAnsiTheme="minorHAnsi" w:cstheme="minorHAnsi"/>
          <w:color w:val="000000" w:themeColor="text1"/>
        </w:rPr>
        <w:t xml:space="preserve">arget </w:t>
      </w:r>
      <w:r w:rsidRPr="00511DA9">
        <w:rPr>
          <w:rFonts w:asciiTheme="minorHAnsi" w:hAnsiTheme="minorHAnsi" w:cstheme="minorHAnsi"/>
          <w:color w:val="000000" w:themeColor="text1"/>
        </w:rPr>
        <w:t>a</w:t>
      </w:r>
      <w:r w:rsidR="001C2BED" w:rsidRPr="001C2BED">
        <w:rPr>
          <w:rFonts w:asciiTheme="minorHAnsi" w:hAnsiTheme="minorHAnsi" w:cstheme="minorHAnsi"/>
          <w:color w:val="000000" w:themeColor="text1"/>
        </w:rPr>
        <w:t>udience</w:t>
      </w:r>
      <w:r>
        <w:rPr>
          <w:rFonts w:asciiTheme="minorHAnsi" w:hAnsiTheme="minorHAnsi" w:cstheme="minorHAnsi"/>
          <w:color w:val="000000" w:themeColor="text1"/>
        </w:rPr>
        <w:t xml:space="preserve"> includes: </w:t>
      </w:r>
      <w:r w:rsidR="001C2BED" w:rsidRPr="001C2BED">
        <w:rPr>
          <w:rFonts w:asciiTheme="minorHAnsi" w:hAnsiTheme="minorHAnsi" w:cstheme="minorHAnsi"/>
          <w:color w:val="000000" w:themeColor="text1"/>
        </w:rPr>
        <w:t xml:space="preserve">Continuum of Care grantee staff, including Supervisors overseeing housing activities &amp; Housing Coordinators, </w:t>
      </w:r>
      <w:r w:rsidR="001C2BED" w:rsidRPr="001C2BED">
        <w:rPr>
          <w:rFonts w:asciiTheme="minorHAnsi" w:hAnsiTheme="minorHAnsi" w:cstheme="minorHAnsi"/>
          <w:i/>
          <w:iCs/>
          <w:color w:val="000000" w:themeColor="text1"/>
        </w:rPr>
        <w:t>(may also interest others in leadership positions &amp; Case Managers)</w:t>
      </w:r>
    </w:p>
    <w:p w14:paraId="3F4FC8DB" w14:textId="65DE9647" w:rsidR="001C2BED" w:rsidRPr="003A0663" w:rsidRDefault="00511DA9" w:rsidP="00511DA9">
      <w:pPr>
        <w:pStyle w:val="NormalWeb"/>
        <w:numPr>
          <w:ilvl w:val="1"/>
          <w:numId w:val="11"/>
        </w:numPr>
        <w:shd w:val="clear" w:color="auto" w:fill="FFFFFF"/>
        <w:spacing w:before="0"/>
        <w:rPr>
          <w:rFonts w:asciiTheme="minorHAnsi" w:hAnsiTheme="minorHAnsi" w:cstheme="minorHAnsi"/>
          <w:color w:val="000000" w:themeColor="text1"/>
        </w:rPr>
      </w:pPr>
      <w:r w:rsidRPr="003A0663">
        <w:rPr>
          <w:rFonts w:asciiTheme="minorHAnsi" w:hAnsiTheme="minorHAnsi" w:cstheme="minorHAnsi"/>
          <w:i/>
          <w:iCs/>
          <w:color w:val="000000" w:themeColor="text1"/>
        </w:rPr>
        <w:t>See Zoom information below:</w:t>
      </w:r>
    </w:p>
    <w:p w14:paraId="42915EBE" w14:textId="49647F67" w:rsidR="001C2BED" w:rsidRPr="003A0663" w:rsidRDefault="001C2BED" w:rsidP="00511DA9">
      <w:pPr>
        <w:pStyle w:val="NormalWeb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A0663">
        <w:rPr>
          <w:rFonts w:asciiTheme="minorHAnsi" w:hAnsiTheme="minorHAnsi" w:cstheme="minorHAnsi"/>
          <w:color w:val="000000" w:themeColor="text1"/>
          <w:u w:val="single"/>
        </w:rPr>
        <w:t xml:space="preserve">May 16th </w:t>
      </w:r>
      <w:r w:rsidR="00FB7D9E" w:rsidRPr="003A0663">
        <w:rPr>
          <w:rFonts w:asciiTheme="minorHAnsi" w:hAnsiTheme="minorHAnsi" w:cstheme="minorHAnsi"/>
          <w:color w:val="000000" w:themeColor="text1"/>
          <w:u w:val="single"/>
        </w:rPr>
        <w:t xml:space="preserve">10-11:30 </w:t>
      </w:r>
      <w:r w:rsidRPr="003A0663">
        <w:rPr>
          <w:rFonts w:asciiTheme="minorHAnsi" w:hAnsiTheme="minorHAnsi" w:cstheme="minorHAnsi"/>
          <w:color w:val="000000" w:themeColor="text1"/>
          <w:u w:val="single"/>
        </w:rPr>
        <w:t xml:space="preserve">Session: </w:t>
      </w:r>
      <w:hyperlink r:id="rId23" w:history="1">
        <w:r w:rsidRPr="003A0663">
          <w:rPr>
            <w:rStyle w:val="Hyperlink"/>
            <w:rFonts w:asciiTheme="minorHAnsi" w:hAnsiTheme="minorHAnsi" w:cstheme="minorHAnsi"/>
          </w:rPr>
          <w:t>Zoom link</w:t>
        </w:r>
      </w:hyperlink>
    </w:p>
    <w:p w14:paraId="5DEC7617" w14:textId="77777777" w:rsidR="001C2BED" w:rsidRPr="003A0663" w:rsidRDefault="001C2BED" w:rsidP="00511DA9">
      <w:pPr>
        <w:pStyle w:val="NormalWeb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A0663">
        <w:rPr>
          <w:rFonts w:asciiTheme="minorHAnsi" w:hAnsiTheme="minorHAnsi" w:cstheme="minorHAnsi"/>
          <w:color w:val="000000" w:themeColor="text1"/>
        </w:rPr>
        <w:t>Meeting ID: 849 2388 1728; Passcode: 889589; Phone: 646-876-9923</w:t>
      </w:r>
    </w:p>
    <w:p w14:paraId="537B2CBE" w14:textId="247C5E51" w:rsidR="001C2BED" w:rsidRPr="003A0663" w:rsidRDefault="001C2BED" w:rsidP="00FB7D9E">
      <w:pPr>
        <w:pStyle w:val="NormalWeb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A0663">
        <w:rPr>
          <w:rFonts w:asciiTheme="minorHAnsi" w:hAnsiTheme="minorHAnsi" w:cstheme="minorHAnsi"/>
          <w:color w:val="000000" w:themeColor="text1"/>
          <w:u w:val="single"/>
        </w:rPr>
        <w:t xml:space="preserve">May 23rd </w:t>
      </w:r>
      <w:r w:rsidR="00FB7D9E" w:rsidRPr="003A0663">
        <w:rPr>
          <w:rFonts w:asciiTheme="minorHAnsi" w:hAnsiTheme="minorHAnsi" w:cstheme="minorHAnsi"/>
          <w:color w:val="000000" w:themeColor="text1"/>
          <w:u w:val="single"/>
        </w:rPr>
        <w:t xml:space="preserve">10-11:30 </w:t>
      </w:r>
      <w:r w:rsidRPr="003A0663">
        <w:rPr>
          <w:rFonts w:asciiTheme="minorHAnsi" w:hAnsiTheme="minorHAnsi" w:cstheme="minorHAnsi"/>
          <w:color w:val="000000" w:themeColor="text1"/>
          <w:u w:val="single"/>
        </w:rPr>
        <w:t>Session</w:t>
      </w:r>
      <w:r w:rsidRPr="003A0663">
        <w:rPr>
          <w:rFonts w:asciiTheme="minorHAnsi" w:hAnsiTheme="minorHAnsi" w:cstheme="minorHAnsi"/>
          <w:color w:val="000000" w:themeColor="text1"/>
        </w:rPr>
        <w:t xml:space="preserve">; </w:t>
      </w:r>
      <w:hyperlink r:id="rId24" w:history="1">
        <w:r w:rsidRPr="003A0663">
          <w:rPr>
            <w:rStyle w:val="Hyperlink"/>
            <w:rFonts w:asciiTheme="minorHAnsi" w:hAnsiTheme="minorHAnsi" w:cstheme="minorHAnsi"/>
          </w:rPr>
          <w:t>Zoom link</w:t>
        </w:r>
      </w:hyperlink>
    </w:p>
    <w:p w14:paraId="37704D71" w14:textId="77777777" w:rsidR="001C2BED" w:rsidRPr="003A0663" w:rsidRDefault="001C2BED" w:rsidP="00511DA9">
      <w:pPr>
        <w:pStyle w:val="NormalWeb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A0663">
        <w:rPr>
          <w:rFonts w:asciiTheme="minorHAnsi" w:hAnsiTheme="minorHAnsi" w:cstheme="minorHAnsi"/>
          <w:color w:val="000000" w:themeColor="text1"/>
        </w:rPr>
        <w:t>Meeting ID: 865 5174 2324; Passcode: 200816; Phone: 646-876-9923</w:t>
      </w:r>
    </w:p>
    <w:p w14:paraId="57ED86FD" w14:textId="39EC8C89" w:rsidR="00FB7D9E" w:rsidRPr="003A0663" w:rsidRDefault="00FB7D9E" w:rsidP="00FB7D9E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F27242">
        <w:rPr>
          <w:rFonts w:asciiTheme="minorHAnsi" w:hAnsiTheme="minorHAnsi" w:cstheme="minorHAnsi"/>
          <w:color w:val="000000" w:themeColor="text1"/>
        </w:rPr>
        <w:t xml:space="preserve">There will be a two-part Fiscal Issues training on 6/6 and 6/23. </w:t>
      </w:r>
      <w:r w:rsidR="003A0663" w:rsidRPr="003A0663">
        <w:rPr>
          <w:rFonts w:asciiTheme="minorHAnsi" w:hAnsiTheme="minorHAnsi" w:cstheme="minorHAnsi"/>
          <w:color w:val="000000" w:themeColor="text1"/>
        </w:rPr>
        <w:t xml:space="preserve">Participants should plan to attend both sessions. </w:t>
      </w:r>
      <w:r w:rsidRPr="00F27242">
        <w:rPr>
          <w:rFonts w:asciiTheme="minorHAnsi" w:hAnsiTheme="minorHAnsi" w:cstheme="minorHAnsi"/>
          <w:color w:val="000000" w:themeColor="text1"/>
        </w:rPr>
        <w:t xml:space="preserve">Topics will include: </w:t>
      </w:r>
      <w:r w:rsidRPr="003A0663">
        <w:rPr>
          <w:rFonts w:asciiTheme="minorHAnsi" w:hAnsiTheme="minorHAnsi" w:cstheme="minorHAnsi"/>
          <w:color w:val="000000" w:themeColor="text1"/>
        </w:rPr>
        <w:t xml:space="preserve">Components and Eligible Costs; Documenting Time; Matching Funds; Program Income; Audits; Administrative Expenses; Indirect Costs; Program Fees; Under Spending; Compensation and Gifts; Internal Controls and Sanctions. </w:t>
      </w:r>
      <w:r w:rsidRPr="00F27242">
        <w:rPr>
          <w:rFonts w:asciiTheme="minorHAnsi" w:hAnsiTheme="minorHAnsi" w:cstheme="minorHAnsi"/>
          <w:color w:val="000000" w:themeColor="text1"/>
        </w:rPr>
        <w:t xml:space="preserve">Target audience includes: </w:t>
      </w:r>
      <w:r w:rsidRPr="003A0663">
        <w:rPr>
          <w:rFonts w:asciiTheme="minorHAnsi" w:hAnsiTheme="minorHAnsi" w:cstheme="minorHAnsi"/>
          <w:color w:val="000000" w:themeColor="text1"/>
        </w:rPr>
        <w:t>CoC grantee leadership and fiscal office staff and program leadership.</w:t>
      </w:r>
    </w:p>
    <w:p w14:paraId="4B9B9526" w14:textId="2E4C2779" w:rsidR="009C5EDB" w:rsidRPr="003A0663" w:rsidRDefault="009C5EDB" w:rsidP="00FB7D9E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F27242">
        <w:rPr>
          <w:rFonts w:asciiTheme="minorHAnsi" w:hAnsiTheme="minorHAnsi" w:cstheme="minorHAnsi"/>
          <w:color w:val="000000" w:themeColor="text1"/>
        </w:rPr>
        <w:t>See Zoom information below:</w:t>
      </w:r>
    </w:p>
    <w:p w14:paraId="68655CFA" w14:textId="3EEAD209" w:rsidR="00FB7D9E" w:rsidRPr="00FB7D9E" w:rsidRDefault="00FB7D9E" w:rsidP="009C5EDB">
      <w:pPr>
        <w:pStyle w:val="NormalWeb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FB7D9E">
        <w:rPr>
          <w:rFonts w:asciiTheme="minorHAnsi" w:hAnsiTheme="minorHAnsi" w:cstheme="minorHAnsi"/>
          <w:color w:val="000000" w:themeColor="text1"/>
          <w:u w:val="single"/>
        </w:rPr>
        <w:t>June 6</w:t>
      </w:r>
      <w:r w:rsidRPr="00FB7D9E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th</w:t>
      </w:r>
      <w:r w:rsidRPr="00FB7D9E">
        <w:rPr>
          <w:rFonts w:asciiTheme="minorHAnsi" w:hAnsiTheme="minorHAnsi" w:cstheme="minorHAnsi"/>
          <w:color w:val="000000" w:themeColor="text1"/>
          <w:u w:val="single"/>
        </w:rPr>
        <w:t xml:space="preserve"> and June 23</w:t>
      </w:r>
      <w:r w:rsidRPr="00FB7D9E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rd</w:t>
      </w:r>
      <w:r w:rsidRPr="00FB7D9E">
        <w:rPr>
          <w:rFonts w:asciiTheme="minorHAnsi" w:hAnsiTheme="minorHAnsi" w:cstheme="minorHAnsi"/>
          <w:color w:val="000000" w:themeColor="text1"/>
          <w:u w:val="single"/>
        </w:rPr>
        <w:t xml:space="preserve"> from 10-11am</w:t>
      </w:r>
      <w:r w:rsidR="009C5EDB">
        <w:rPr>
          <w:rFonts w:asciiTheme="minorHAnsi" w:hAnsiTheme="minorHAnsi" w:cstheme="minorHAnsi"/>
          <w:color w:val="000000" w:themeColor="text1"/>
        </w:rPr>
        <w:t xml:space="preserve">: </w:t>
      </w:r>
      <w:hyperlink r:id="rId25" w:history="1">
        <w:r w:rsidRPr="00FB7D9E">
          <w:rPr>
            <w:rStyle w:val="Hyperlink"/>
            <w:rFonts w:asciiTheme="minorHAnsi" w:hAnsiTheme="minorHAnsi" w:cstheme="minorHAnsi"/>
          </w:rPr>
          <w:t>Zoom Link</w:t>
        </w:r>
      </w:hyperlink>
    </w:p>
    <w:p w14:paraId="5D638B71" w14:textId="4B549F46" w:rsidR="001C2BED" w:rsidRPr="009C5EDB" w:rsidRDefault="00FB7D9E" w:rsidP="009C5EDB">
      <w:pPr>
        <w:pStyle w:val="NormalWeb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FB7D9E">
        <w:rPr>
          <w:rFonts w:asciiTheme="minorHAnsi" w:hAnsiTheme="minorHAnsi" w:cstheme="minorHAnsi"/>
          <w:color w:val="000000" w:themeColor="text1"/>
        </w:rPr>
        <w:t>Meeting ID: 898 9399 0795</w:t>
      </w:r>
      <w:r w:rsidR="009C5EDB">
        <w:rPr>
          <w:rFonts w:asciiTheme="minorHAnsi" w:hAnsiTheme="minorHAnsi" w:cstheme="minorHAnsi"/>
          <w:color w:val="000000" w:themeColor="text1"/>
        </w:rPr>
        <w:t xml:space="preserve">; </w:t>
      </w:r>
      <w:r w:rsidRPr="00FB7D9E">
        <w:rPr>
          <w:rFonts w:asciiTheme="minorHAnsi" w:hAnsiTheme="minorHAnsi" w:cstheme="minorHAnsi"/>
          <w:color w:val="000000" w:themeColor="text1"/>
        </w:rPr>
        <w:t>Passcode: 982984</w:t>
      </w:r>
      <w:r w:rsidR="009C5EDB">
        <w:rPr>
          <w:rFonts w:asciiTheme="minorHAnsi" w:hAnsiTheme="minorHAnsi" w:cstheme="minorHAnsi"/>
          <w:color w:val="000000" w:themeColor="text1"/>
        </w:rPr>
        <w:t xml:space="preserve">; call-in: </w:t>
      </w:r>
      <w:r w:rsidRPr="00FB7D9E">
        <w:rPr>
          <w:rFonts w:asciiTheme="minorHAnsi" w:hAnsiTheme="minorHAnsi" w:cstheme="minorHAnsi"/>
          <w:color w:val="000000" w:themeColor="text1"/>
        </w:rPr>
        <w:t>16469313860</w:t>
      </w:r>
    </w:p>
    <w:p w14:paraId="454D9039" w14:textId="77777777" w:rsidR="00833802" w:rsidRPr="00833802" w:rsidRDefault="00E16B1B" w:rsidP="00E16B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Waterbury Consolidated Plan Update</w:t>
      </w:r>
    </w:p>
    <w:p w14:paraId="1E1E5787" w14:textId="3057B273" w:rsidR="00E16B1B" w:rsidRDefault="0005746B" w:rsidP="0083380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3802">
        <w:rPr>
          <w:rFonts w:asciiTheme="minorHAnsi" w:hAnsiTheme="minorHAnsi" w:cstheme="minorHAnsi"/>
        </w:rPr>
        <w:lastRenderedPageBreak/>
        <w:t xml:space="preserve">Christopher D. </w:t>
      </w:r>
      <w:proofErr w:type="spellStart"/>
      <w:r w:rsidRPr="00833802">
        <w:rPr>
          <w:rFonts w:asciiTheme="minorHAnsi" w:hAnsiTheme="minorHAnsi" w:cstheme="minorHAnsi"/>
        </w:rPr>
        <w:t>Bandecchi</w:t>
      </w:r>
      <w:proofErr w:type="spellEnd"/>
      <w:r w:rsidRPr="00833802">
        <w:rPr>
          <w:rFonts w:asciiTheme="minorHAnsi" w:hAnsiTheme="minorHAnsi" w:cstheme="minorHAnsi"/>
        </w:rPr>
        <w:t>, Community Development Director, City of Waterbury</w:t>
      </w:r>
      <w:r w:rsidR="00833802">
        <w:rPr>
          <w:rFonts w:asciiTheme="minorHAnsi" w:hAnsiTheme="minorHAnsi" w:cstheme="minorHAnsi"/>
        </w:rPr>
        <w:t xml:space="preserve"> presented on the Waterbury Action Plan 2020-2024</w:t>
      </w:r>
      <w:r w:rsidR="00B71206">
        <w:rPr>
          <w:rFonts w:asciiTheme="minorHAnsi" w:hAnsiTheme="minorHAnsi" w:cstheme="minorHAnsi"/>
        </w:rPr>
        <w:t>:</w:t>
      </w:r>
      <w:r w:rsidR="00833802">
        <w:rPr>
          <w:rFonts w:asciiTheme="minorHAnsi" w:hAnsiTheme="minorHAnsi" w:cstheme="minorHAnsi"/>
        </w:rPr>
        <w:t xml:space="preserve"> </w:t>
      </w:r>
      <w:hyperlink r:id="rId26" w:history="1">
        <w:r w:rsidR="00833802" w:rsidRPr="00833802">
          <w:rPr>
            <w:rStyle w:val="Hyperlink"/>
            <w:rFonts w:asciiTheme="minorHAnsi" w:hAnsiTheme="minorHAnsi" w:cstheme="minorHAnsi"/>
          </w:rPr>
          <w:t>Proposed Waterbury Annual Action Plan</w:t>
        </w:r>
      </w:hyperlink>
      <w:r w:rsidR="00B71206">
        <w:rPr>
          <w:rFonts w:asciiTheme="minorHAnsi" w:hAnsiTheme="minorHAnsi" w:cstheme="minorHAnsi"/>
        </w:rPr>
        <w:t xml:space="preserve">. </w:t>
      </w:r>
      <w:r w:rsidR="00833802">
        <w:rPr>
          <w:rFonts w:asciiTheme="minorHAnsi" w:hAnsiTheme="minorHAnsi" w:cstheme="minorHAnsi"/>
        </w:rPr>
        <w:t xml:space="preserve">The City is collecting feedback until 5/1/23.  Feedback can be sent to: </w:t>
      </w:r>
      <w:hyperlink r:id="rId27" w:history="1">
        <w:r w:rsidR="00833802" w:rsidRPr="00C61547">
          <w:rPr>
            <w:rStyle w:val="Hyperlink"/>
            <w:rFonts w:asciiTheme="minorHAnsi" w:hAnsiTheme="minorHAnsi" w:cstheme="minorHAnsi"/>
          </w:rPr>
          <w:t>cbandecchi@waterburyct.org</w:t>
        </w:r>
      </w:hyperlink>
    </w:p>
    <w:p w14:paraId="431FAEEA" w14:textId="782945B7" w:rsidR="00B903BF" w:rsidRPr="00F63C01" w:rsidRDefault="00B71206" w:rsidP="00F63C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approximately $200,000 </w:t>
      </w:r>
      <w:r w:rsidR="00F63C01">
        <w:rPr>
          <w:rFonts w:asciiTheme="minorHAnsi" w:hAnsiTheme="minorHAnsi" w:cstheme="minorHAnsi"/>
        </w:rPr>
        <w:t xml:space="preserve">ESG funding </w:t>
      </w:r>
      <w:r>
        <w:rPr>
          <w:rFonts w:asciiTheme="minorHAnsi" w:hAnsiTheme="minorHAnsi" w:cstheme="minorHAnsi"/>
        </w:rPr>
        <w:t>allotted for shelter, homeless</w:t>
      </w:r>
      <w:r w:rsidR="003A0663">
        <w:rPr>
          <w:rFonts w:asciiTheme="minorHAnsi" w:hAnsiTheme="minorHAnsi" w:cstheme="minorHAnsi"/>
        </w:rPr>
        <w:t>ness</w:t>
      </w:r>
      <w:r>
        <w:rPr>
          <w:rFonts w:asciiTheme="minorHAnsi" w:hAnsiTheme="minorHAnsi" w:cstheme="minorHAnsi"/>
        </w:rPr>
        <w:t xml:space="preserve"> prevention and rapid rehousing.</w:t>
      </w:r>
    </w:p>
    <w:p w14:paraId="7936DDB5" w14:textId="77777777" w:rsidR="00E16B1B" w:rsidRDefault="00E16B1B" w:rsidP="00E16B1B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</w:rPr>
      </w:pPr>
    </w:p>
    <w:p w14:paraId="5FF96DA1" w14:textId="001F1C6A" w:rsidR="00D04CF8" w:rsidRDefault="00D168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11117">
        <w:rPr>
          <w:rFonts w:asciiTheme="minorHAnsi" w:hAnsiTheme="minorHAnsi" w:cstheme="minorHAnsi"/>
          <w:b/>
          <w:bCs/>
        </w:rPr>
        <w:t xml:space="preserve">HUD CoC </w:t>
      </w:r>
      <w:r w:rsidR="003A5AA7" w:rsidRPr="00911117">
        <w:rPr>
          <w:rFonts w:asciiTheme="minorHAnsi" w:hAnsiTheme="minorHAnsi" w:cstheme="minorHAnsi"/>
          <w:b/>
          <w:bCs/>
        </w:rPr>
        <w:t>N</w:t>
      </w:r>
      <w:r w:rsidRPr="00911117">
        <w:rPr>
          <w:rFonts w:asciiTheme="minorHAnsi" w:hAnsiTheme="minorHAnsi" w:cstheme="minorHAnsi"/>
          <w:b/>
          <w:bCs/>
        </w:rPr>
        <w:t xml:space="preserve">otice of Funding </w:t>
      </w:r>
      <w:r w:rsidR="003A5AA7" w:rsidRPr="00911117">
        <w:rPr>
          <w:rFonts w:asciiTheme="minorHAnsi" w:hAnsiTheme="minorHAnsi" w:cstheme="minorHAnsi"/>
          <w:b/>
          <w:bCs/>
        </w:rPr>
        <w:t>O</w:t>
      </w:r>
      <w:r w:rsidRPr="00911117">
        <w:rPr>
          <w:rFonts w:asciiTheme="minorHAnsi" w:hAnsiTheme="minorHAnsi" w:cstheme="minorHAnsi"/>
          <w:b/>
          <w:bCs/>
        </w:rPr>
        <w:t>pportunity</w:t>
      </w:r>
      <w:r w:rsidR="003A5AA7" w:rsidRPr="00911117">
        <w:rPr>
          <w:rFonts w:asciiTheme="minorHAnsi" w:hAnsiTheme="minorHAnsi" w:cstheme="minorHAnsi"/>
          <w:b/>
          <w:bCs/>
        </w:rPr>
        <w:t xml:space="preserve"> </w:t>
      </w:r>
      <w:r w:rsidRPr="00911117">
        <w:rPr>
          <w:rFonts w:asciiTheme="minorHAnsi" w:hAnsiTheme="minorHAnsi" w:cstheme="minorHAnsi"/>
          <w:b/>
          <w:bCs/>
        </w:rPr>
        <w:t xml:space="preserve">(NOFO) </w:t>
      </w:r>
      <w:r w:rsidR="003A5AA7" w:rsidRPr="00911117">
        <w:rPr>
          <w:rFonts w:asciiTheme="minorHAnsi" w:hAnsiTheme="minorHAnsi" w:cstheme="minorHAnsi"/>
          <w:b/>
          <w:bCs/>
        </w:rPr>
        <w:t>Awards</w:t>
      </w:r>
      <w:r w:rsidR="00907434" w:rsidRPr="00911117">
        <w:rPr>
          <w:rFonts w:asciiTheme="minorHAnsi" w:hAnsiTheme="minorHAnsi" w:cstheme="minorHAnsi"/>
          <w:b/>
          <w:bCs/>
        </w:rPr>
        <w:t xml:space="preserve"> </w:t>
      </w:r>
    </w:p>
    <w:p w14:paraId="25AF1F06" w14:textId="25B18CD0" w:rsidR="00911117" w:rsidRDefault="00911117" w:rsidP="0091111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1117">
        <w:rPr>
          <w:rFonts w:asciiTheme="minorHAnsi" w:hAnsiTheme="minorHAnsi" w:cstheme="minorHAnsi"/>
        </w:rPr>
        <w:t xml:space="preserve">All </w:t>
      </w:r>
      <w:r w:rsidR="00F63C01">
        <w:rPr>
          <w:rFonts w:asciiTheme="minorHAnsi" w:hAnsiTheme="minorHAnsi" w:cstheme="minorHAnsi"/>
        </w:rPr>
        <w:t xml:space="preserve">BOS </w:t>
      </w:r>
      <w:r w:rsidRPr="00911117">
        <w:rPr>
          <w:rFonts w:asciiTheme="minorHAnsi" w:hAnsiTheme="minorHAnsi" w:cstheme="minorHAnsi"/>
        </w:rPr>
        <w:t>renewals were funded</w:t>
      </w:r>
      <w:r>
        <w:rPr>
          <w:rFonts w:asciiTheme="minorHAnsi" w:hAnsiTheme="minorHAnsi" w:cstheme="minorHAnsi"/>
        </w:rPr>
        <w:t xml:space="preserve"> with t</w:t>
      </w:r>
      <w:r w:rsidRPr="00911117">
        <w:rPr>
          <w:rFonts w:asciiTheme="minorHAnsi" w:hAnsiTheme="minorHAnsi" w:cstheme="minorHAnsi"/>
        </w:rPr>
        <w:t xml:space="preserve">otal </w:t>
      </w:r>
      <w:r>
        <w:rPr>
          <w:rFonts w:asciiTheme="minorHAnsi" w:hAnsiTheme="minorHAnsi" w:cstheme="minorHAnsi"/>
        </w:rPr>
        <w:t>r</w:t>
      </w:r>
      <w:r w:rsidRPr="00911117">
        <w:rPr>
          <w:rFonts w:asciiTheme="minorHAnsi" w:hAnsiTheme="minorHAnsi" w:cstheme="minorHAnsi"/>
        </w:rPr>
        <w:t xml:space="preserve">enewals </w:t>
      </w:r>
      <w:r>
        <w:rPr>
          <w:rFonts w:asciiTheme="minorHAnsi" w:hAnsiTheme="minorHAnsi" w:cstheme="minorHAnsi"/>
        </w:rPr>
        <w:t xml:space="preserve">of </w:t>
      </w:r>
      <w:r w:rsidRPr="00911117">
        <w:rPr>
          <w:rFonts w:asciiTheme="minorHAnsi" w:hAnsiTheme="minorHAnsi" w:cstheme="minorHAnsi"/>
        </w:rPr>
        <w:t>$46,180,433</w:t>
      </w:r>
      <w:r>
        <w:rPr>
          <w:rFonts w:asciiTheme="minorHAnsi" w:hAnsiTheme="minorHAnsi" w:cstheme="minorHAnsi"/>
        </w:rPr>
        <w:t xml:space="preserve"> </w:t>
      </w:r>
      <w:r w:rsidR="003A0663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97 projects.</w:t>
      </w:r>
    </w:p>
    <w:p w14:paraId="5B6261D7" w14:textId="2F49FF44" w:rsidR="00911117" w:rsidRDefault="00911117" w:rsidP="009A5DC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1117">
        <w:rPr>
          <w:rFonts w:asciiTheme="minorHAnsi" w:hAnsiTheme="minorHAnsi" w:cstheme="minorHAnsi"/>
        </w:rPr>
        <w:t xml:space="preserve">All </w:t>
      </w:r>
      <w:r w:rsidR="00F63C01">
        <w:rPr>
          <w:rFonts w:asciiTheme="minorHAnsi" w:hAnsiTheme="minorHAnsi" w:cstheme="minorHAnsi"/>
        </w:rPr>
        <w:t xml:space="preserve">BOS </w:t>
      </w:r>
      <w:r w:rsidRPr="00911117">
        <w:rPr>
          <w:rFonts w:asciiTheme="minorHAnsi" w:hAnsiTheme="minorHAnsi" w:cstheme="minorHAnsi"/>
        </w:rPr>
        <w:t xml:space="preserve">new project applications </w:t>
      </w:r>
      <w:r w:rsidR="009A5DCB">
        <w:rPr>
          <w:rFonts w:asciiTheme="minorHAnsi" w:hAnsiTheme="minorHAnsi" w:cstheme="minorHAnsi"/>
        </w:rPr>
        <w:t xml:space="preserve">(13 projects) </w:t>
      </w:r>
      <w:r w:rsidRPr="00911117">
        <w:rPr>
          <w:rFonts w:asciiTheme="minorHAnsi" w:hAnsiTheme="minorHAnsi" w:cstheme="minorHAnsi"/>
        </w:rPr>
        <w:t xml:space="preserve">were fully funded and include </w:t>
      </w:r>
      <w:r w:rsidR="003A0663">
        <w:rPr>
          <w:rFonts w:asciiTheme="minorHAnsi" w:hAnsiTheme="minorHAnsi" w:cstheme="minorHAnsi"/>
        </w:rPr>
        <w:t xml:space="preserve">DV Bonus, CoC Bonus and both </w:t>
      </w:r>
      <w:r w:rsidRPr="00911117">
        <w:rPr>
          <w:rFonts w:asciiTheme="minorHAnsi" w:hAnsiTheme="minorHAnsi" w:cstheme="minorHAnsi"/>
        </w:rPr>
        <w:t>new and expansion projects</w:t>
      </w:r>
      <w:r w:rsidR="009A5DCB">
        <w:rPr>
          <w:rFonts w:asciiTheme="minorHAnsi" w:hAnsiTheme="minorHAnsi" w:cstheme="minorHAnsi"/>
        </w:rPr>
        <w:t xml:space="preserve"> </w:t>
      </w:r>
      <w:r w:rsidR="003A0663">
        <w:rPr>
          <w:rFonts w:asciiTheme="minorHAnsi" w:hAnsiTheme="minorHAnsi" w:cstheme="minorHAnsi"/>
        </w:rPr>
        <w:t>(</w:t>
      </w:r>
      <w:r w:rsidR="009A5DCB">
        <w:rPr>
          <w:rFonts w:asciiTheme="minorHAnsi" w:hAnsiTheme="minorHAnsi" w:cstheme="minorHAnsi"/>
        </w:rPr>
        <w:t>total</w:t>
      </w:r>
      <w:r w:rsidR="003A0663">
        <w:rPr>
          <w:rFonts w:asciiTheme="minorHAnsi" w:hAnsiTheme="minorHAnsi" w:cstheme="minorHAnsi"/>
        </w:rPr>
        <w:t>:</w:t>
      </w:r>
      <w:r w:rsidR="009A5DCB">
        <w:rPr>
          <w:rFonts w:asciiTheme="minorHAnsi" w:hAnsiTheme="minorHAnsi" w:cstheme="minorHAnsi"/>
        </w:rPr>
        <w:t xml:space="preserve"> </w:t>
      </w:r>
      <w:r w:rsidRPr="009A5DCB">
        <w:rPr>
          <w:rFonts w:asciiTheme="minorHAnsi" w:hAnsiTheme="minorHAnsi" w:cstheme="minorHAnsi"/>
        </w:rPr>
        <w:t>$4,057,409</w:t>
      </w:r>
      <w:r w:rsidR="003A0663">
        <w:rPr>
          <w:rFonts w:asciiTheme="minorHAnsi" w:hAnsiTheme="minorHAnsi" w:cstheme="minorHAnsi"/>
        </w:rPr>
        <w:t>)</w:t>
      </w:r>
      <w:r w:rsidR="009A5DCB">
        <w:rPr>
          <w:rFonts w:asciiTheme="minorHAnsi" w:hAnsiTheme="minorHAnsi" w:cstheme="minorHAnsi"/>
        </w:rPr>
        <w:t>.</w:t>
      </w:r>
    </w:p>
    <w:p w14:paraId="427B6BF8" w14:textId="0452B4CD" w:rsidR="00033F70" w:rsidRPr="00033F70" w:rsidRDefault="00033F70" w:rsidP="00033F7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BOS scored </w:t>
      </w:r>
      <w:r w:rsidRPr="00033F70">
        <w:rPr>
          <w:rFonts w:asciiTheme="minorHAnsi" w:hAnsiTheme="minorHAnsi" w:cstheme="minorHAnsi"/>
        </w:rPr>
        <w:t>188.75</w:t>
      </w:r>
      <w:r>
        <w:rPr>
          <w:rFonts w:asciiTheme="minorHAnsi" w:hAnsiTheme="minorHAnsi" w:cstheme="minorHAnsi"/>
        </w:rPr>
        <w:t xml:space="preserve"> points out of a possible </w:t>
      </w:r>
      <w:r w:rsidRPr="00033F70">
        <w:rPr>
          <w:rFonts w:asciiTheme="minorHAnsi" w:hAnsiTheme="minorHAnsi" w:cstheme="minorHAnsi"/>
        </w:rPr>
        <w:t>200</w:t>
      </w:r>
      <w:r>
        <w:rPr>
          <w:rFonts w:asciiTheme="minorHAnsi" w:hAnsiTheme="minorHAnsi" w:cstheme="minorHAnsi"/>
        </w:rPr>
        <w:t xml:space="preserve"> points on the CT BOS HUD CoC Competition.  This was the top score nationally.</w:t>
      </w:r>
    </w:p>
    <w:p w14:paraId="5BCA1B98" w14:textId="0C5257EB" w:rsidR="00033F70" w:rsidRPr="00033F70" w:rsidRDefault="00033F70" w:rsidP="00033F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0D8040" w14:textId="2102FBF7" w:rsidR="005F67FE" w:rsidRDefault="005F67FE" w:rsidP="005F6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hAnsiTheme="minorHAnsi" w:cstheme="minorHAnsi"/>
          <w:b/>
          <w:bCs/>
        </w:rPr>
        <w:t>CT BOS Renewal Evaluation</w:t>
      </w:r>
      <w:r w:rsidR="00EC3085">
        <w:rPr>
          <w:rFonts w:asciiTheme="minorHAnsi" w:hAnsiTheme="minorHAnsi" w:cstheme="minorHAnsi"/>
          <w:b/>
          <w:bCs/>
        </w:rPr>
        <w:t xml:space="preserve"> </w:t>
      </w:r>
      <w:r w:rsidR="003A0663">
        <w:rPr>
          <w:rFonts w:asciiTheme="minorHAnsi" w:hAnsiTheme="minorHAnsi" w:cstheme="minorHAnsi"/>
          <w:b/>
          <w:bCs/>
        </w:rPr>
        <w:t xml:space="preserve">– </w:t>
      </w:r>
      <w:r w:rsidR="003A0663" w:rsidRPr="00F27242">
        <w:rPr>
          <w:rFonts w:asciiTheme="minorHAnsi" w:hAnsiTheme="minorHAnsi" w:cstheme="minorHAnsi"/>
          <w:color w:val="000000" w:themeColor="text1"/>
        </w:rPr>
        <w:t>Reports summarizing the results:</w:t>
      </w:r>
      <w:r w:rsidR="00EC3085" w:rsidRPr="00F27242">
        <w:rPr>
          <w:rFonts w:asciiTheme="minorHAnsi" w:hAnsiTheme="minorHAnsi" w:cstheme="minorHAnsi"/>
        </w:rPr>
        <w:t xml:space="preserve"> </w:t>
      </w:r>
      <w:hyperlink r:id="rId28" w:history="1">
        <w:r w:rsidR="00EC3085" w:rsidRPr="00EC3085">
          <w:rPr>
            <w:rStyle w:val="Hyperlink"/>
            <w:rFonts w:asciiTheme="minorHAnsi" w:hAnsiTheme="minorHAnsi" w:cstheme="minorHAnsi"/>
          </w:rPr>
          <w:t>CT BOS 2023 Renewal Evaluation Performance</w:t>
        </w:r>
      </w:hyperlink>
    </w:p>
    <w:p w14:paraId="6A7DFE0D" w14:textId="0A890501" w:rsidR="00033F70" w:rsidRDefault="003A0663" w:rsidP="00033F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Adult</w:t>
      </w:r>
      <w:r w:rsidRPr="00EC3085">
        <w:rPr>
          <w:rFonts w:asciiTheme="minorHAnsi" w:hAnsiTheme="minorHAnsi" w:cstheme="minorHAnsi"/>
        </w:rPr>
        <w:t xml:space="preserve"> </w:t>
      </w:r>
      <w:r w:rsidR="00033F70" w:rsidRPr="00EC3085">
        <w:rPr>
          <w:rFonts w:asciiTheme="minorHAnsi" w:hAnsiTheme="minorHAnsi" w:cstheme="minorHAnsi"/>
        </w:rPr>
        <w:t xml:space="preserve">projects exceeded the BOS standards in occupancy, PSH participants remaining or exiting to permanent housing, consumer survey response rate, </w:t>
      </w:r>
      <w:r w:rsidR="00EC3085">
        <w:rPr>
          <w:rFonts w:asciiTheme="minorHAnsi" w:hAnsiTheme="minorHAnsi" w:cstheme="minorHAnsi"/>
        </w:rPr>
        <w:t>RRH participants housed within 30 days and RRH participants exiting in less than six months.</w:t>
      </w:r>
    </w:p>
    <w:p w14:paraId="09D9CA42" w14:textId="4591BBC6" w:rsidR="0037649A" w:rsidRDefault="003A0663" w:rsidP="00EC308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Adult </w:t>
      </w:r>
      <w:r w:rsidR="00EC3085">
        <w:rPr>
          <w:rFonts w:asciiTheme="minorHAnsi" w:hAnsiTheme="minorHAnsi" w:cstheme="minorHAnsi"/>
        </w:rPr>
        <w:t xml:space="preserve">projects performed below the BOS standards in receipt of non-cash benefits and increasing earned income. </w:t>
      </w:r>
    </w:p>
    <w:p w14:paraId="5AEE2D41" w14:textId="0AE49A68" w:rsidR="003A0663" w:rsidRPr="00EC3085" w:rsidRDefault="003A0663" w:rsidP="00EC308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the reports linked above for results among youth projects.</w:t>
      </w:r>
    </w:p>
    <w:p w14:paraId="073DECDB" w14:textId="77777777" w:rsidR="00463ABB" w:rsidRPr="00E16B1B" w:rsidRDefault="00463ABB" w:rsidP="00463AB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F2B7772" w14:textId="77777777" w:rsidR="002321D0" w:rsidRPr="00E16B1B" w:rsidRDefault="002321D0" w:rsidP="00B37E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eastAsiaTheme="minorHAnsi" w:hAnsiTheme="minorHAnsi" w:cstheme="minorHAnsi"/>
          <w:b/>
          <w:bCs/>
          <w:color w:val="000000"/>
        </w:rPr>
        <w:t>Breakout Rooms</w:t>
      </w:r>
    </w:p>
    <w:p w14:paraId="4945C8B1" w14:textId="39175A38" w:rsidR="0037649A" w:rsidRPr="00550731" w:rsidRDefault="00550731" w:rsidP="0037649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participants met in break-out rooms to answer the following questions:</w:t>
      </w:r>
    </w:p>
    <w:p w14:paraId="1530FD5A" w14:textId="77777777" w:rsidR="0037649A" w:rsidRPr="00550731" w:rsidRDefault="0037649A" w:rsidP="00550731">
      <w:pPr>
        <w:pStyle w:val="ListParagraph"/>
        <w:numPr>
          <w:ilvl w:val="2"/>
          <w:numId w:val="22"/>
        </w:numPr>
        <w:rPr>
          <w:rFonts w:asciiTheme="minorHAnsi" w:hAnsiTheme="minorHAnsi" w:cstheme="minorHAnsi"/>
        </w:rPr>
      </w:pPr>
      <w:r w:rsidRPr="00550731">
        <w:rPr>
          <w:rFonts w:asciiTheme="minorHAnsi" w:hAnsiTheme="minorHAnsi" w:cstheme="minorHAnsi"/>
        </w:rPr>
        <w:t>What kind of program interventions, support and/or training would be helpful to increase employment income for program participants?</w:t>
      </w:r>
    </w:p>
    <w:p w14:paraId="13743160" w14:textId="77777777" w:rsidR="0037649A" w:rsidRDefault="0037649A" w:rsidP="00550731">
      <w:pPr>
        <w:pStyle w:val="ListParagraph"/>
        <w:numPr>
          <w:ilvl w:val="2"/>
          <w:numId w:val="22"/>
        </w:numPr>
        <w:rPr>
          <w:rFonts w:asciiTheme="minorHAnsi" w:hAnsiTheme="minorHAnsi" w:cstheme="minorHAnsi"/>
        </w:rPr>
      </w:pPr>
      <w:r w:rsidRPr="00550731">
        <w:rPr>
          <w:rFonts w:asciiTheme="minorHAnsi" w:hAnsiTheme="minorHAnsi" w:cstheme="minorHAnsi"/>
        </w:rPr>
        <w:t xml:space="preserve">What have you seen that has helped people get jobs? </w:t>
      </w:r>
    </w:p>
    <w:p w14:paraId="2E645D2B" w14:textId="7329C120" w:rsidR="00550731" w:rsidRDefault="00550731" w:rsidP="00550731">
      <w:pPr>
        <w:pStyle w:val="ListParagraph"/>
        <w:numPr>
          <w:ilvl w:val="2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responses in embedded document below:</w:t>
      </w:r>
    </w:p>
    <w:bookmarkStart w:id="0" w:name="_MON_1744471824"/>
    <w:bookmarkEnd w:id="0"/>
    <w:p w14:paraId="4CC78F47" w14:textId="53F04B05" w:rsidR="00550731" w:rsidRPr="00550731" w:rsidRDefault="0014235B" w:rsidP="00550731">
      <w:pPr>
        <w:pStyle w:val="ListParagraph"/>
        <w:ind w:left="1800"/>
        <w:rPr>
          <w:rFonts w:asciiTheme="minorHAnsi" w:hAnsiTheme="minorHAnsi" w:cstheme="minorHAnsi"/>
        </w:rPr>
      </w:pPr>
      <w:r w:rsidRPr="0014235B">
        <w:rPr>
          <w:rFonts w:asciiTheme="minorHAnsi" w:hAnsiTheme="minorHAnsi" w:cstheme="minorHAnsi"/>
          <w:noProof/>
        </w:rPr>
        <w:object w:dxaOrig="760" w:dyaOrig="480" w14:anchorId="418BB31B">
          <v:shape id="_x0000_i1025" type="#_x0000_t75" alt="" style="width:66.4pt;height:39.2pt;mso-width-percent:0;mso-height-percent:0;mso-width-percent:0;mso-height-percent:0" o:ole="">
            <v:imagedata r:id="rId29" o:title=""/>
          </v:shape>
          <o:OLEObject Type="Embed" ProgID="Word.Document.12" ShapeID="_x0000_i1025" DrawAspect="Icon" ObjectID="_1745220969" r:id="rId30">
            <o:FieldCodes>\s</o:FieldCodes>
          </o:OLEObject>
        </w:object>
      </w:r>
    </w:p>
    <w:p w14:paraId="3C5190BE" w14:textId="77777777" w:rsidR="00033F70" w:rsidRPr="00033F70" w:rsidRDefault="00033F70" w:rsidP="00033F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DD020ED" w14:textId="1F8D1E8E" w:rsidR="00A04D21" w:rsidRPr="00604358" w:rsidRDefault="00A04D21" w:rsidP="006043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Renewal Evaluation Project Summary</w:t>
      </w:r>
      <w:r w:rsidR="00A276A0">
        <w:rPr>
          <w:rFonts w:asciiTheme="minorHAnsi" w:hAnsiTheme="minorHAnsi" w:cstheme="minorHAnsi"/>
          <w:b/>
          <w:bCs/>
        </w:rPr>
        <w:t xml:space="preserve"> and </w:t>
      </w:r>
      <w:r w:rsidR="00A276A0" w:rsidRPr="00C7683D">
        <w:rPr>
          <w:rFonts w:asciiTheme="minorHAnsi" w:hAnsiTheme="minorHAnsi" w:cstheme="minorHAnsi"/>
          <w:b/>
          <w:bCs/>
        </w:rPr>
        <w:t xml:space="preserve">Corrective Action </w:t>
      </w:r>
      <w:r w:rsidR="00A276A0" w:rsidRPr="00A04D21">
        <w:rPr>
          <w:rFonts w:asciiTheme="minorHAnsi" w:hAnsiTheme="minorHAnsi" w:cstheme="minorHAnsi"/>
          <w:b/>
          <w:bCs/>
        </w:rPr>
        <w:t>Threshold - Vote</w:t>
      </w:r>
    </w:p>
    <w:p w14:paraId="46E8902E" w14:textId="7CFE756C" w:rsidR="00A04D21" w:rsidRPr="00604358" w:rsidRDefault="00604358" w:rsidP="0060435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were </w:t>
      </w:r>
      <w:r w:rsidR="00A04D21" w:rsidRPr="00A04D21">
        <w:rPr>
          <w:rFonts w:asciiTheme="minorHAnsi" w:hAnsiTheme="minorHAnsi" w:cstheme="minorHAnsi"/>
        </w:rPr>
        <w:t>127 projects scored</w:t>
      </w:r>
      <w:r>
        <w:rPr>
          <w:rFonts w:asciiTheme="minorHAnsi" w:hAnsiTheme="minorHAnsi" w:cstheme="minorHAnsi"/>
        </w:rPr>
        <w:t>.  The high score was 100, lowest score was 8.75, average score was 76.35 and median was 80.</w:t>
      </w:r>
    </w:p>
    <w:p w14:paraId="123628F5" w14:textId="07C0CAFA" w:rsidR="00604358" w:rsidRPr="00604358" w:rsidRDefault="00604358" w:rsidP="00A04D2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4358">
        <w:rPr>
          <w:rFonts w:asciiTheme="minorHAnsi" w:hAnsiTheme="minorHAnsi" w:cstheme="minorHAnsi"/>
        </w:rPr>
        <w:t xml:space="preserve">There was discussion regarding </w:t>
      </w:r>
      <w:r>
        <w:rPr>
          <w:rFonts w:asciiTheme="minorHAnsi" w:hAnsiTheme="minorHAnsi" w:cstheme="minorHAnsi"/>
        </w:rPr>
        <w:t>setting the Corrective Action threshold.  Projects in Corrective Action are required to submit a Corrective Action Plan.</w:t>
      </w:r>
    </w:p>
    <w:p w14:paraId="62E081C8" w14:textId="4C1157A0" w:rsidR="00A04D21" w:rsidRPr="00A04D21" w:rsidRDefault="00A04D21" w:rsidP="00A04D2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Motion: </w:t>
      </w:r>
      <w:r w:rsidRPr="00A04D21">
        <w:rPr>
          <w:rFonts w:asciiTheme="minorHAnsi" w:hAnsiTheme="minorHAnsi" w:cstheme="minorHAnsi"/>
          <w:b/>
          <w:bCs/>
        </w:rPr>
        <w:t xml:space="preserve">Lowest scoring 10% of projects will be in corrective action </w:t>
      </w:r>
      <w:r w:rsidR="00983449">
        <w:rPr>
          <w:rFonts w:asciiTheme="minorHAnsi" w:hAnsiTheme="minorHAnsi" w:cstheme="minorHAnsi"/>
          <w:b/>
          <w:bCs/>
        </w:rPr>
        <w:t xml:space="preserve">and required to submit a plan </w:t>
      </w:r>
      <w:r w:rsidRPr="00A04D21">
        <w:rPr>
          <w:rFonts w:asciiTheme="minorHAnsi" w:hAnsiTheme="minorHAnsi" w:cstheme="minorHAnsi"/>
          <w:b/>
          <w:bCs/>
        </w:rPr>
        <w:t>(13 projects of 127)</w:t>
      </w:r>
      <w:r>
        <w:rPr>
          <w:rFonts w:asciiTheme="minorHAnsi" w:hAnsiTheme="minorHAnsi" w:cstheme="minorHAnsi"/>
          <w:b/>
          <w:bCs/>
        </w:rPr>
        <w:t>.  Motion passes by consensus.</w:t>
      </w:r>
    </w:p>
    <w:p w14:paraId="2FD307D1" w14:textId="0102109A" w:rsidR="00202E15" w:rsidRPr="00D01F43" w:rsidRDefault="00202E15" w:rsidP="00D01F4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discussion to decide if the renewal evaluation scores should be shared publicly.  </w:t>
      </w:r>
      <w:r w:rsidR="00C7683D" w:rsidRPr="00D01F43">
        <w:rPr>
          <w:rFonts w:asciiTheme="minorHAnsi" w:hAnsiTheme="minorHAnsi" w:cstheme="minorHAnsi"/>
        </w:rPr>
        <w:t>Several meeting participants noted that they think the scores should be distributed</w:t>
      </w:r>
      <w:r w:rsidRPr="00D01F43">
        <w:rPr>
          <w:rFonts w:asciiTheme="minorHAnsi" w:hAnsiTheme="minorHAnsi" w:cstheme="minorHAnsi"/>
        </w:rPr>
        <w:t xml:space="preserve"> and that the CANs and other </w:t>
      </w:r>
      <w:r w:rsidRPr="00936A45">
        <w:rPr>
          <w:rFonts w:asciiTheme="minorHAnsi" w:hAnsiTheme="minorHAnsi" w:cstheme="minorHAnsi"/>
        </w:rPr>
        <w:t>providers should know which projects may need support and then assistance could be provided.</w:t>
      </w:r>
      <w:r w:rsidR="00D01F43" w:rsidRPr="00936A45">
        <w:rPr>
          <w:rFonts w:asciiTheme="minorHAnsi" w:hAnsiTheme="minorHAnsi" w:cstheme="minorHAnsi"/>
        </w:rPr>
        <w:t xml:space="preserve">  </w:t>
      </w:r>
      <w:r w:rsidR="00AA157B" w:rsidRPr="00936A45">
        <w:rPr>
          <w:rFonts w:asciiTheme="minorHAnsi" w:hAnsiTheme="minorHAnsi" w:cstheme="minorHAnsi"/>
        </w:rPr>
        <w:t>Transparen</w:t>
      </w:r>
      <w:r w:rsidR="005636FD" w:rsidRPr="00936A45">
        <w:rPr>
          <w:rFonts w:asciiTheme="minorHAnsi" w:hAnsiTheme="minorHAnsi" w:cstheme="minorHAnsi"/>
        </w:rPr>
        <w:t>c</w:t>
      </w:r>
      <w:r w:rsidR="00AA157B" w:rsidRPr="00936A45">
        <w:rPr>
          <w:rFonts w:asciiTheme="minorHAnsi" w:hAnsiTheme="minorHAnsi" w:cstheme="minorHAnsi"/>
        </w:rPr>
        <w:t xml:space="preserve">y also enables agencies to identify projects that scored well and learn from that success. </w:t>
      </w:r>
      <w:r w:rsidR="005636FD" w:rsidRPr="00936A45">
        <w:rPr>
          <w:rFonts w:asciiTheme="minorHAnsi" w:hAnsiTheme="minorHAnsi" w:cstheme="minorHAnsi"/>
        </w:rPr>
        <w:t xml:space="preserve">Silvia </w:t>
      </w:r>
      <w:proofErr w:type="spellStart"/>
      <w:r w:rsidR="005636FD" w:rsidRPr="00936A45">
        <w:rPr>
          <w:rFonts w:asciiTheme="minorHAnsi" w:hAnsiTheme="minorHAnsi" w:cstheme="minorHAnsi"/>
        </w:rPr>
        <w:t>Moscariello</w:t>
      </w:r>
      <w:proofErr w:type="spellEnd"/>
      <w:r w:rsidR="005636FD" w:rsidRPr="00936A45">
        <w:rPr>
          <w:rFonts w:asciiTheme="minorHAnsi" w:hAnsiTheme="minorHAnsi" w:cstheme="minorHAnsi"/>
        </w:rPr>
        <w:t xml:space="preserve">, Liberty Community Services noted that </w:t>
      </w:r>
      <w:r w:rsidR="00936A45" w:rsidRPr="00936A45">
        <w:rPr>
          <w:rFonts w:asciiTheme="minorHAnsi" w:eastAsiaTheme="minorHAnsi" w:hAnsiTheme="minorHAnsi" w:cstheme="minorHAnsi"/>
          <w:color w:val="000000"/>
        </w:rPr>
        <w:t xml:space="preserve">Liberty has been able to improve scores and offered her contact info as a resource: </w:t>
      </w:r>
      <w:hyperlink r:id="rId31" w:history="1">
        <w:r w:rsidR="00936A45" w:rsidRPr="009D69FA">
          <w:rPr>
            <w:rStyle w:val="Hyperlink"/>
            <w:rFonts w:asciiTheme="minorHAnsi" w:hAnsiTheme="minorHAnsi" w:cstheme="minorHAnsi"/>
          </w:rPr>
          <w:t>smoscariello@libertycs.org</w:t>
        </w:r>
      </w:hyperlink>
      <w:r w:rsidR="00936A45">
        <w:rPr>
          <w:rFonts w:asciiTheme="minorHAnsi" w:hAnsiTheme="minorHAnsi" w:cstheme="minorHAnsi"/>
        </w:rPr>
        <w:t xml:space="preserve">. </w:t>
      </w:r>
      <w:r w:rsidRPr="00D01F43">
        <w:rPr>
          <w:rFonts w:asciiTheme="minorHAnsi" w:hAnsiTheme="minorHAnsi" w:cstheme="minorHAnsi"/>
        </w:rPr>
        <w:t>Others noted that the scores should not be distributed</w:t>
      </w:r>
      <w:r w:rsidR="00983449">
        <w:rPr>
          <w:rFonts w:asciiTheme="minorHAnsi" w:hAnsiTheme="minorHAnsi" w:cstheme="minorHAnsi"/>
        </w:rPr>
        <w:t>,</w:t>
      </w:r>
      <w:r w:rsidRPr="00D01F43">
        <w:rPr>
          <w:rFonts w:asciiTheme="minorHAnsi" w:hAnsiTheme="minorHAnsi" w:cstheme="minorHAnsi"/>
        </w:rPr>
        <w:t xml:space="preserve"> and there might be a “shame” factor for some organizations.</w:t>
      </w:r>
    </w:p>
    <w:p w14:paraId="15063EE3" w14:textId="36D2ADD7" w:rsidR="00FF34D7" w:rsidRPr="00D01F43" w:rsidRDefault="00202E15" w:rsidP="00D01F4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It was decided that</w:t>
      </w:r>
      <w:r w:rsidR="00D01F43">
        <w:rPr>
          <w:rFonts w:asciiTheme="minorHAnsi" w:hAnsiTheme="minorHAnsi" w:cstheme="minorHAnsi"/>
        </w:rPr>
        <w:t xml:space="preserve"> the decision will be made at the </w:t>
      </w:r>
      <w:r w:rsidR="00433DA4">
        <w:rPr>
          <w:rFonts w:asciiTheme="minorHAnsi" w:hAnsiTheme="minorHAnsi" w:cstheme="minorHAnsi"/>
        </w:rPr>
        <w:t>May</w:t>
      </w:r>
      <w:r w:rsidR="00D01F43">
        <w:rPr>
          <w:rFonts w:asciiTheme="minorHAnsi" w:hAnsiTheme="minorHAnsi" w:cstheme="minorHAnsi"/>
        </w:rPr>
        <w:t xml:space="preserve"> Steering Committee meeting once the CANs have had a chance to weigh in.</w:t>
      </w:r>
    </w:p>
    <w:p w14:paraId="007B1463" w14:textId="77777777" w:rsidR="00C7683D" w:rsidRPr="00C7683D" w:rsidRDefault="00C7683D" w:rsidP="00C7683D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163AEE4B" w14:textId="47401539" w:rsidR="00147F04" w:rsidRPr="00E16B1B" w:rsidRDefault="009C183F" w:rsidP="00B37E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eastAsiaTheme="minorHAnsi" w:hAnsiTheme="minorHAnsi" w:cstheme="minorHAnsi"/>
          <w:b/>
          <w:bCs/>
          <w:color w:val="000000"/>
        </w:rPr>
        <w:t xml:space="preserve">Proposal to </w:t>
      </w:r>
      <w:r w:rsidR="00147F04" w:rsidRPr="00E16B1B">
        <w:rPr>
          <w:rFonts w:asciiTheme="minorHAnsi" w:eastAsiaTheme="minorHAnsi" w:hAnsiTheme="minorHAnsi" w:cstheme="minorHAnsi"/>
          <w:b/>
          <w:bCs/>
          <w:color w:val="000000"/>
        </w:rPr>
        <w:t xml:space="preserve">Adopt </w:t>
      </w:r>
      <w:r w:rsidR="00B37E4F" w:rsidRPr="00E16B1B">
        <w:rPr>
          <w:rFonts w:asciiTheme="minorHAnsi" w:hAnsiTheme="minorHAnsi" w:cstheme="minorHAnsi"/>
          <w:b/>
          <w:bCs/>
        </w:rPr>
        <w:t>Connecticut Coordinated Access Network Policies and Procedures Manual</w:t>
      </w:r>
      <w:r w:rsidR="00097299" w:rsidRPr="00E16B1B">
        <w:rPr>
          <w:rFonts w:asciiTheme="minorHAnsi" w:hAnsiTheme="minorHAnsi" w:cstheme="minorHAnsi"/>
          <w:b/>
          <w:bCs/>
        </w:rPr>
        <w:t xml:space="preserve"> –</w:t>
      </w:r>
    </w:p>
    <w:p w14:paraId="1827CED6" w14:textId="45710F2F" w:rsidR="00C73513" w:rsidRDefault="00000000" w:rsidP="00C73513">
      <w:pPr>
        <w:ind w:left="180"/>
        <w:rPr>
          <w:rStyle w:val="Hyperlink"/>
          <w:rFonts w:asciiTheme="minorHAnsi" w:hAnsiTheme="minorHAnsi" w:cstheme="minorHAnsi"/>
          <w:b/>
          <w:bCs/>
          <w:sz w:val="24"/>
          <w:szCs w:val="24"/>
        </w:rPr>
      </w:pPr>
      <w:hyperlink r:id="rId32" w:history="1">
        <w:r w:rsidR="00C73513" w:rsidRPr="00E16B1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Proposed CAN Policies and Procedures</w:t>
        </w:r>
      </w:hyperlink>
    </w:p>
    <w:p w14:paraId="19841448" w14:textId="72174700" w:rsidR="00733147" w:rsidRPr="00733147" w:rsidRDefault="00733147" w:rsidP="0073314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manual is a s</w:t>
      </w:r>
      <w:r w:rsidRPr="00733147">
        <w:rPr>
          <w:rFonts w:asciiTheme="minorHAnsi" w:hAnsiTheme="minorHAnsi" w:cstheme="minorHAnsi"/>
        </w:rPr>
        <w:t>ystem guide for Connecticut (CT) Coordinated Access Network (CAN) member agencies &amp; others involved in implementing the CAN strategy</w:t>
      </w:r>
      <w:r>
        <w:rPr>
          <w:rFonts w:asciiTheme="minorHAnsi" w:hAnsiTheme="minorHAnsi" w:cstheme="minorHAnsi"/>
        </w:rPr>
        <w:t>.  It d</w:t>
      </w:r>
      <w:r w:rsidRPr="00733147">
        <w:rPr>
          <w:rFonts w:asciiTheme="minorHAnsi" w:hAnsiTheme="minorHAnsi" w:cstheme="minorHAnsi"/>
        </w:rPr>
        <w:t xml:space="preserve">escribes the system, each component and principles that guide </w:t>
      </w:r>
      <w:r>
        <w:rPr>
          <w:rFonts w:asciiTheme="minorHAnsi" w:hAnsiTheme="minorHAnsi" w:cstheme="minorHAnsi"/>
        </w:rPr>
        <w:t xml:space="preserve">the </w:t>
      </w:r>
      <w:r w:rsidRPr="00733147">
        <w:rPr>
          <w:rFonts w:asciiTheme="minorHAnsi" w:hAnsiTheme="minorHAnsi" w:cstheme="minorHAnsi"/>
        </w:rPr>
        <w:t>CANs</w:t>
      </w:r>
      <w:r>
        <w:rPr>
          <w:rFonts w:asciiTheme="minorHAnsi" w:hAnsiTheme="minorHAnsi" w:cstheme="minorHAnsi"/>
        </w:rPr>
        <w:t>.</w:t>
      </w:r>
    </w:p>
    <w:p w14:paraId="0C414F93" w14:textId="7BF07F57" w:rsidR="00733147" w:rsidRDefault="00733147" w:rsidP="0073314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33147">
        <w:rPr>
          <w:rFonts w:asciiTheme="minorHAnsi" w:hAnsiTheme="minorHAnsi" w:cstheme="minorHAnsi"/>
        </w:rPr>
        <w:t xml:space="preserve">Major </w:t>
      </w:r>
      <w:r>
        <w:rPr>
          <w:rFonts w:asciiTheme="minorHAnsi" w:hAnsiTheme="minorHAnsi" w:cstheme="minorHAnsi"/>
        </w:rPr>
        <w:t>c</w:t>
      </w:r>
      <w:r w:rsidRPr="00733147">
        <w:rPr>
          <w:rFonts w:asciiTheme="minorHAnsi" w:hAnsiTheme="minorHAnsi" w:cstheme="minorHAnsi"/>
        </w:rPr>
        <w:t>hanges</w:t>
      </w:r>
      <w:r>
        <w:rPr>
          <w:rFonts w:asciiTheme="minorHAnsi" w:hAnsiTheme="minorHAnsi" w:cstheme="minorHAnsi"/>
        </w:rPr>
        <w:t xml:space="preserve"> include: r</w:t>
      </w:r>
      <w:r w:rsidRPr="00733147">
        <w:rPr>
          <w:rFonts w:asciiTheme="minorHAnsi" w:hAnsiTheme="minorHAnsi" w:cstheme="minorHAnsi"/>
        </w:rPr>
        <w:t>evised entry section to include HUBs and revised 211 protocols</w:t>
      </w:r>
      <w:r>
        <w:rPr>
          <w:rFonts w:asciiTheme="minorHAnsi" w:hAnsiTheme="minorHAnsi" w:cstheme="minorHAnsi"/>
        </w:rPr>
        <w:t>, c</w:t>
      </w:r>
      <w:r w:rsidRPr="00733147">
        <w:rPr>
          <w:rFonts w:asciiTheme="minorHAnsi" w:hAnsiTheme="minorHAnsi" w:cstheme="minorHAnsi"/>
        </w:rPr>
        <w:t>larified phased assessment process</w:t>
      </w:r>
      <w:r>
        <w:rPr>
          <w:rFonts w:asciiTheme="minorHAnsi" w:hAnsiTheme="minorHAnsi" w:cstheme="minorHAnsi"/>
        </w:rPr>
        <w:t>, r</w:t>
      </w:r>
      <w:r w:rsidRPr="00733147">
        <w:rPr>
          <w:rFonts w:asciiTheme="minorHAnsi" w:hAnsiTheme="minorHAnsi" w:cstheme="minorHAnsi"/>
        </w:rPr>
        <w:t>evised Housing Prioritization to reflect length of time homeless as primary sorting factor</w:t>
      </w:r>
      <w:r>
        <w:rPr>
          <w:rFonts w:asciiTheme="minorHAnsi" w:hAnsiTheme="minorHAnsi" w:cstheme="minorHAnsi"/>
        </w:rPr>
        <w:t xml:space="preserve">, </w:t>
      </w:r>
      <w:r w:rsidRPr="00733147">
        <w:rPr>
          <w:rFonts w:asciiTheme="minorHAnsi" w:hAnsiTheme="minorHAnsi" w:cstheme="minorHAnsi"/>
        </w:rPr>
        <w:t>Rapid Rehousing prioritization at discretion of CAN to allow for a blend of Rapid Exit &amp; longer term RRH</w:t>
      </w:r>
      <w:r>
        <w:rPr>
          <w:rFonts w:asciiTheme="minorHAnsi" w:hAnsiTheme="minorHAnsi" w:cstheme="minorHAnsi"/>
        </w:rPr>
        <w:t xml:space="preserve"> and a d</w:t>
      </w:r>
      <w:r w:rsidRPr="00733147">
        <w:rPr>
          <w:rFonts w:asciiTheme="minorHAnsi" w:hAnsiTheme="minorHAnsi" w:cstheme="minorHAnsi"/>
        </w:rPr>
        <w:t>escri</w:t>
      </w:r>
      <w:r>
        <w:rPr>
          <w:rFonts w:asciiTheme="minorHAnsi" w:hAnsiTheme="minorHAnsi" w:cstheme="minorHAnsi"/>
        </w:rPr>
        <w:t xml:space="preserve">ption of </w:t>
      </w:r>
      <w:r w:rsidRPr="00733147">
        <w:rPr>
          <w:rFonts w:asciiTheme="minorHAnsi" w:hAnsiTheme="minorHAnsi" w:cstheme="minorHAnsi"/>
        </w:rPr>
        <w:t>By Name List (BNL) 2.0</w:t>
      </w:r>
    </w:p>
    <w:p w14:paraId="7317F1AD" w14:textId="40872565" w:rsidR="00733147" w:rsidRPr="00733147" w:rsidRDefault="00733147" w:rsidP="0073314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Steering Committee will vote on approval of these policies at the </w:t>
      </w:r>
      <w:r w:rsidR="00A970AA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 xml:space="preserve">Steering Committee meeting.  Any comments should be sent to </w:t>
      </w:r>
      <w:hyperlink r:id="rId33" w:history="1">
        <w:r w:rsidRPr="00C61547">
          <w:rPr>
            <w:rStyle w:val="Hyperlink"/>
            <w:rFonts w:asciiTheme="minorHAnsi" w:hAnsiTheme="minorHAnsi" w:cstheme="minorHAnsi"/>
          </w:rPr>
          <w:t>ctboscoc@gmail.com</w:t>
        </w:r>
      </w:hyperlink>
      <w:r>
        <w:rPr>
          <w:rFonts w:asciiTheme="minorHAnsi" w:hAnsiTheme="minorHAnsi" w:cstheme="minorHAnsi"/>
        </w:rPr>
        <w:t xml:space="preserve"> no later than 5/8.</w:t>
      </w:r>
    </w:p>
    <w:p w14:paraId="12654585" w14:textId="77777777" w:rsidR="00B37E4F" w:rsidRPr="00733147" w:rsidRDefault="00B37E4F" w:rsidP="00733147">
      <w:pPr>
        <w:rPr>
          <w:rFonts w:asciiTheme="minorHAnsi" w:hAnsiTheme="minorHAnsi" w:cstheme="minorHAnsi"/>
          <w:b/>
          <w:bCs/>
        </w:rPr>
      </w:pPr>
    </w:p>
    <w:p w14:paraId="535D190D" w14:textId="14B2021C" w:rsidR="00147F04" w:rsidRPr="00E16B1B" w:rsidRDefault="009C183F" w:rsidP="005179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hAnsiTheme="minorHAnsi" w:cstheme="minorHAnsi"/>
          <w:b/>
          <w:bCs/>
        </w:rPr>
        <w:t xml:space="preserve">Proposal to </w:t>
      </w:r>
      <w:r w:rsidR="00147F04" w:rsidRPr="00E16B1B">
        <w:rPr>
          <w:rFonts w:asciiTheme="minorHAnsi" w:hAnsiTheme="minorHAnsi" w:cstheme="minorHAnsi"/>
          <w:b/>
          <w:bCs/>
        </w:rPr>
        <w:t xml:space="preserve">Adopt </w:t>
      </w:r>
      <w:r w:rsidR="002017B4" w:rsidRPr="00E16B1B">
        <w:rPr>
          <w:rFonts w:asciiTheme="minorHAnsi" w:hAnsiTheme="minorHAnsi" w:cstheme="minorHAnsi"/>
          <w:b/>
          <w:bCs/>
        </w:rPr>
        <w:t xml:space="preserve">Permanent Supportive Housing (PSH) </w:t>
      </w:r>
      <w:r w:rsidR="004C0DBE" w:rsidRPr="00E16B1B">
        <w:rPr>
          <w:rFonts w:asciiTheme="minorHAnsi" w:hAnsiTheme="minorHAnsi" w:cstheme="minorHAnsi"/>
          <w:b/>
          <w:bCs/>
        </w:rPr>
        <w:t xml:space="preserve">Requirements and </w:t>
      </w:r>
      <w:r w:rsidR="002017B4" w:rsidRPr="00E16B1B">
        <w:rPr>
          <w:rFonts w:asciiTheme="minorHAnsi" w:hAnsiTheme="minorHAnsi" w:cstheme="minorHAnsi"/>
          <w:b/>
          <w:bCs/>
        </w:rPr>
        <w:t>Operations Guide</w:t>
      </w:r>
      <w:r w:rsidR="004C0DBE" w:rsidRPr="00E16B1B">
        <w:rPr>
          <w:rFonts w:asciiTheme="minorHAnsi" w:hAnsiTheme="minorHAnsi" w:cstheme="minorHAnsi"/>
          <w:b/>
          <w:bCs/>
        </w:rPr>
        <w:t xml:space="preserve"> –</w:t>
      </w:r>
    </w:p>
    <w:p w14:paraId="604BAE5D" w14:textId="16941791" w:rsidR="00A54A7A" w:rsidRPr="00A54A7A" w:rsidRDefault="00000000" w:rsidP="00A54A7A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</w:rPr>
      </w:pPr>
      <w:hyperlink r:id="rId34" w:history="1">
        <w:r w:rsidR="00C73513" w:rsidRPr="00E16B1B">
          <w:rPr>
            <w:rStyle w:val="Hyperlink"/>
            <w:rFonts w:asciiTheme="minorHAnsi" w:hAnsiTheme="minorHAnsi" w:cstheme="minorHAnsi"/>
            <w:b/>
            <w:bCs/>
          </w:rPr>
          <w:t>Proposed PSH Requirements and Operations Guide</w:t>
        </w:r>
      </w:hyperlink>
    </w:p>
    <w:p w14:paraId="526D20AB" w14:textId="763FE747" w:rsidR="00A54A7A" w:rsidRPr="00A54A7A" w:rsidRDefault="00A54A7A" w:rsidP="00A54A7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</w:t>
      </w:r>
      <w:r w:rsidRPr="00A54A7A">
        <w:rPr>
          <w:rFonts w:asciiTheme="minorHAnsi" w:hAnsiTheme="minorHAnsi" w:cstheme="minorHAnsi"/>
        </w:rPr>
        <w:t xml:space="preserve">uide establishes standard concepts, definitions, policies and procedures for CT BOS PSH and the DMHAS CoC Rental Assistance, including </w:t>
      </w:r>
      <w:r w:rsidR="00983449">
        <w:rPr>
          <w:rFonts w:asciiTheme="minorHAnsi" w:hAnsiTheme="minorHAnsi" w:cstheme="minorHAnsi"/>
        </w:rPr>
        <w:t xml:space="preserve">leasing, </w:t>
      </w:r>
      <w:r w:rsidRPr="00A54A7A">
        <w:rPr>
          <w:rFonts w:asciiTheme="minorHAnsi" w:hAnsiTheme="minorHAnsi" w:cstheme="minorHAnsi"/>
        </w:rPr>
        <w:t xml:space="preserve">tenant, sponsor and project based rental assistance. </w:t>
      </w:r>
    </w:p>
    <w:p w14:paraId="55B784C3" w14:textId="518849B2" w:rsidR="00290DE5" w:rsidRPr="00A54A7A" w:rsidRDefault="00A54A7A" w:rsidP="00A54A7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54A7A">
        <w:rPr>
          <w:rFonts w:asciiTheme="minorHAnsi" w:hAnsiTheme="minorHAnsi" w:cstheme="minorHAnsi"/>
        </w:rPr>
        <w:t xml:space="preserve">Major </w:t>
      </w:r>
      <w:r>
        <w:rPr>
          <w:rFonts w:asciiTheme="minorHAnsi" w:hAnsiTheme="minorHAnsi" w:cstheme="minorHAnsi"/>
        </w:rPr>
        <w:t>c</w:t>
      </w:r>
      <w:r w:rsidRPr="00A54A7A">
        <w:rPr>
          <w:rFonts w:asciiTheme="minorHAnsi" w:hAnsiTheme="minorHAnsi" w:cstheme="minorHAnsi"/>
        </w:rPr>
        <w:t>hanges</w:t>
      </w:r>
      <w:r>
        <w:rPr>
          <w:rFonts w:asciiTheme="minorHAnsi" w:hAnsiTheme="minorHAnsi" w:cstheme="minorHAnsi"/>
        </w:rPr>
        <w:t xml:space="preserve"> include b</w:t>
      </w:r>
      <w:r w:rsidRPr="00A54A7A">
        <w:rPr>
          <w:rFonts w:asciiTheme="minorHAnsi" w:hAnsiTheme="minorHAnsi" w:cstheme="minorHAnsi"/>
        </w:rPr>
        <w:t>roaden</w:t>
      </w:r>
      <w:r>
        <w:rPr>
          <w:rFonts w:asciiTheme="minorHAnsi" w:hAnsiTheme="minorHAnsi" w:cstheme="minorHAnsi"/>
        </w:rPr>
        <w:t>ing the</w:t>
      </w:r>
      <w:r w:rsidRPr="00A54A7A">
        <w:rPr>
          <w:rFonts w:asciiTheme="minorHAnsi" w:hAnsiTheme="minorHAnsi" w:cstheme="minorHAnsi"/>
        </w:rPr>
        <w:t xml:space="preserve"> scope of the guide to cover all PSH funded by CT BOS</w:t>
      </w:r>
      <w:r>
        <w:rPr>
          <w:rFonts w:asciiTheme="minorHAnsi" w:hAnsiTheme="minorHAnsi" w:cstheme="minorHAnsi"/>
        </w:rPr>
        <w:t>, a</w:t>
      </w:r>
      <w:r w:rsidRPr="00A54A7A">
        <w:rPr>
          <w:rFonts w:asciiTheme="minorHAnsi" w:hAnsiTheme="minorHAnsi" w:cstheme="minorHAnsi"/>
        </w:rPr>
        <w:t>dd</w:t>
      </w:r>
      <w:r>
        <w:rPr>
          <w:rFonts w:asciiTheme="minorHAnsi" w:hAnsiTheme="minorHAnsi" w:cstheme="minorHAnsi"/>
        </w:rPr>
        <w:t xml:space="preserve">ing and </w:t>
      </w:r>
      <w:r w:rsidRPr="00A54A7A">
        <w:rPr>
          <w:rFonts w:asciiTheme="minorHAnsi" w:hAnsiTheme="minorHAnsi" w:cstheme="minorHAnsi"/>
        </w:rPr>
        <w:t>updat</w:t>
      </w:r>
      <w:r>
        <w:rPr>
          <w:rFonts w:asciiTheme="minorHAnsi" w:hAnsiTheme="minorHAnsi" w:cstheme="minorHAnsi"/>
        </w:rPr>
        <w:t>ing</w:t>
      </w:r>
      <w:r w:rsidRPr="00A54A7A">
        <w:rPr>
          <w:rFonts w:asciiTheme="minorHAnsi" w:hAnsiTheme="minorHAnsi" w:cstheme="minorHAnsi"/>
        </w:rPr>
        <w:t xml:space="preserve"> notification requirements</w:t>
      </w:r>
      <w:r>
        <w:rPr>
          <w:rFonts w:asciiTheme="minorHAnsi" w:hAnsiTheme="minorHAnsi" w:cstheme="minorHAnsi"/>
        </w:rPr>
        <w:t>, a</w:t>
      </w:r>
      <w:r w:rsidRPr="00A54A7A">
        <w:rPr>
          <w:rFonts w:asciiTheme="minorHAnsi" w:hAnsiTheme="minorHAnsi" w:cstheme="minorHAnsi"/>
        </w:rPr>
        <w:t>dd</w:t>
      </w:r>
      <w:r>
        <w:rPr>
          <w:rFonts w:asciiTheme="minorHAnsi" w:hAnsiTheme="minorHAnsi" w:cstheme="minorHAnsi"/>
        </w:rPr>
        <w:t>ing</w:t>
      </w:r>
      <w:r w:rsidRPr="00A54A7A">
        <w:rPr>
          <w:rFonts w:asciiTheme="minorHAnsi" w:hAnsiTheme="minorHAnsi" w:cstheme="minorHAnsi"/>
        </w:rPr>
        <w:t xml:space="preserve"> information on the CT BOS Grievance process &amp; details regarding security deposit return</w:t>
      </w:r>
      <w:r>
        <w:rPr>
          <w:rFonts w:asciiTheme="minorHAnsi" w:hAnsiTheme="minorHAnsi" w:cstheme="minorHAnsi"/>
        </w:rPr>
        <w:t xml:space="preserve"> and a</w:t>
      </w:r>
      <w:r w:rsidRPr="00A54A7A">
        <w:rPr>
          <w:rFonts w:asciiTheme="minorHAnsi" w:hAnsiTheme="minorHAnsi" w:cstheme="minorHAnsi"/>
        </w:rPr>
        <w:t>dd</w:t>
      </w:r>
      <w:r>
        <w:rPr>
          <w:rFonts w:asciiTheme="minorHAnsi" w:hAnsiTheme="minorHAnsi" w:cstheme="minorHAnsi"/>
        </w:rPr>
        <w:t>ing</w:t>
      </w:r>
      <w:r w:rsidRPr="00A54A7A">
        <w:rPr>
          <w:rFonts w:asciiTheme="minorHAnsi" w:hAnsiTheme="minorHAnsi" w:cstheme="minorHAnsi"/>
        </w:rPr>
        <w:t xml:space="preserve"> that DMHAS PSH projects funded through the 2022 CoC Supplemental Notice of Funding Opportunity (SNOFO) use the broader HUD definition of disabling condition</w:t>
      </w:r>
      <w:r>
        <w:rPr>
          <w:rFonts w:asciiTheme="minorHAnsi" w:hAnsiTheme="minorHAnsi" w:cstheme="minorHAnsi"/>
        </w:rPr>
        <w:t>.</w:t>
      </w:r>
    </w:p>
    <w:p w14:paraId="0BD072C0" w14:textId="41BA9DF1" w:rsidR="00290DE5" w:rsidRDefault="00290DE5" w:rsidP="00290DE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83449">
        <w:rPr>
          <w:rFonts w:asciiTheme="minorHAnsi" w:hAnsiTheme="minorHAnsi" w:cstheme="minorHAnsi"/>
        </w:rPr>
        <w:t>proposed updates apply</w:t>
      </w:r>
      <w:r>
        <w:rPr>
          <w:rFonts w:asciiTheme="minorHAnsi" w:hAnsiTheme="minorHAnsi" w:cstheme="minorHAnsi"/>
        </w:rPr>
        <w:t xml:space="preserve"> the requirements in the guide </w:t>
      </w:r>
      <w:r w:rsidR="00853B72">
        <w:rPr>
          <w:rFonts w:asciiTheme="minorHAnsi" w:hAnsiTheme="minorHAnsi" w:cstheme="minorHAnsi"/>
        </w:rPr>
        <w:t>to</w:t>
      </w:r>
      <w:r w:rsidR="00147F04" w:rsidRPr="00290DE5">
        <w:rPr>
          <w:rFonts w:asciiTheme="minorHAnsi" w:hAnsiTheme="minorHAnsi" w:cstheme="minorHAnsi"/>
        </w:rPr>
        <w:t xml:space="preserve"> all CT BOS funded PSH</w:t>
      </w:r>
      <w:r>
        <w:rPr>
          <w:rFonts w:asciiTheme="minorHAnsi" w:hAnsiTheme="minorHAnsi" w:cstheme="minorHAnsi"/>
        </w:rPr>
        <w:t xml:space="preserve"> as r</w:t>
      </w:r>
      <w:r w:rsidR="00147F04" w:rsidRPr="00290DE5">
        <w:rPr>
          <w:rFonts w:asciiTheme="minorHAnsi" w:hAnsiTheme="minorHAnsi" w:cstheme="minorHAnsi"/>
        </w:rPr>
        <w:t xml:space="preserve">ecommended by </w:t>
      </w:r>
      <w:r w:rsidR="00853B7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BOS </w:t>
      </w:r>
      <w:r w:rsidR="00147F04" w:rsidRPr="00290DE5">
        <w:rPr>
          <w:rFonts w:asciiTheme="minorHAnsi" w:hAnsiTheme="minorHAnsi" w:cstheme="minorHAnsi"/>
        </w:rPr>
        <w:t>Grievance Committee</w:t>
      </w:r>
      <w:r>
        <w:rPr>
          <w:rFonts w:asciiTheme="minorHAnsi" w:hAnsiTheme="minorHAnsi" w:cstheme="minorHAnsi"/>
        </w:rPr>
        <w:t>.</w:t>
      </w:r>
    </w:p>
    <w:p w14:paraId="7183FD3B" w14:textId="22A636F4" w:rsidR="00094CBF" w:rsidRPr="00290DE5" w:rsidRDefault="00094CBF" w:rsidP="00290DE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suggestion was made to add the DOH logo to the cover page to clarify that the Guide is also applicable to CT BOS PSH projects subcontracted through DOH.</w:t>
      </w:r>
    </w:p>
    <w:p w14:paraId="3F014BF6" w14:textId="4DE3F4D9" w:rsidR="00733147" w:rsidRPr="00733147" w:rsidRDefault="00733147" w:rsidP="0073314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Steering Committee will vote on approval of these policies at the </w:t>
      </w:r>
      <w:r w:rsidR="00A970AA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 xml:space="preserve">Steering Committee meeting.  Any comments should be sent to </w:t>
      </w:r>
      <w:hyperlink r:id="rId35" w:history="1">
        <w:r w:rsidRPr="00C61547">
          <w:rPr>
            <w:rStyle w:val="Hyperlink"/>
            <w:rFonts w:asciiTheme="minorHAnsi" w:hAnsiTheme="minorHAnsi" w:cstheme="minorHAnsi"/>
          </w:rPr>
          <w:t>ctboscoc@gmail.com</w:t>
        </w:r>
      </w:hyperlink>
      <w:r>
        <w:rPr>
          <w:rFonts w:asciiTheme="minorHAnsi" w:hAnsiTheme="minorHAnsi" w:cstheme="minorHAnsi"/>
        </w:rPr>
        <w:t xml:space="preserve"> no later than 5/8.</w:t>
      </w:r>
    </w:p>
    <w:p w14:paraId="36233789" w14:textId="77777777" w:rsidR="002017B4" w:rsidRPr="00E16B1B" w:rsidRDefault="002017B4" w:rsidP="002017B4">
      <w:pPr>
        <w:pStyle w:val="ListParagraph"/>
        <w:rPr>
          <w:rFonts w:asciiTheme="minorHAnsi" w:hAnsiTheme="minorHAnsi" w:cstheme="minorHAnsi"/>
          <w:b/>
          <w:bCs/>
        </w:rPr>
      </w:pPr>
    </w:p>
    <w:p w14:paraId="7E745AD8" w14:textId="3F18DDF7" w:rsidR="0051797A" w:rsidRPr="00E16B1B" w:rsidRDefault="0051797A" w:rsidP="005179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16B1B">
        <w:rPr>
          <w:rFonts w:asciiTheme="minorHAnsi" w:hAnsiTheme="minorHAnsi" w:cstheme="minorHAnsi"/>
          <w:b/>
          <w:bCs/>
        </w:rPr>
        <w:t>Supplemental Notice of Funding Opportunity (SNOFO) Plan</w:t>
      </w:r>
      <w:r w:rsidRPr="00E16B1B">
        <w:rPr>
          <w:rFonts w:asciiTheme="minorHAnsi" w:hAnsiTheme="minorHAnsi" w:cstheme="minorHAnsi"/>
        </w:rPr>
        <w:t xml:space="preserve"> </w:t>
      </w:r>
      <w:r w:rsidRPr="00E16B1B">
        <w:rPr>
          <w:rFonts w:asciiTheme="minorHAnsi" w:hAnsiTheme="minorHAnsi" w:cstheme="minorHAnsi"/>
          <w:b/>
          <w:bCs/>
        </w:rPr>
        <w:t>to Serve People Experiencing Homelessness with Severe Service Needs</w:t>
      </w:r>
      <w:r w:rsidR="004C1375" w:rsidRPr="00E16B1B">
        <w:rPr>
          <w:rFonts w:asciiTheme="minorHAnsi" w:hAnsiTheme="minorHAnsi" w:cstheme="minorHAnsi"/>
          <w:b/>
          <w:bCs/>
        </w:rPr>
        <w:t xml:space="preserve"> </w:t>
      </w:r>
    </w:p>
    <w:p w14:paraId="47F86C2F" w14:textId="35F3F5C1" w:rsidR="00927B29" w:rsidRPr="00927B29" w:rsidRDefault="00927B29" w:rsidP="00927B2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creation of the plan was a r</w:t>
      </w:r>
      <w:r w:rsidRPr="00927B29">
        <w:rPr>
          <w:rFonts w:asciiTheme="minorHAnsi" w:hAnsiTheme="minorHAnsi" w:cstheme="minorHAnsi"/>
        </w:rPr>
        <w:t>equired component of SNOFO application submitted to HUD in October 2022</w:t>
      </w:r>
      <w:r>
        <w:rPr>
          <w:rFonts w:asciiTheme="minorHAnsi" w:hAnsiTheme="minorHAnsi" w:cstheme="minorHAnsi"/>
        </w:rPr>
        <w:t xml:space="preserve">.  </w:t>
      </w:r>
      <w:r w:rsidR="00853B72">
        <w:rPr>
          <w:rFonts w:asciiTheme="minorHAnsi" w:hAnsiTheme="minorHAnsi" w:cstheme="minorHAnsi"/>
        </w:rPr>
        <w:t xml:space="preserve">The plan incorporated input </w:t>
      </w:r>
      <w:r w:rsidRPr="00927B29">
        <w:rPr>
          <w:rFonts w:asciiTheme="minorHAnsi" w:hAnsiTheme="minorHAnsi" w:cstheme="minorHAnsi"/>
        </w:rPr>
        <w:t>from government</w:t>
      </w:r>
      <w:r w:rsidR="00853B72">
        <w:rPr>
          <w:rFonts w:asciiTheme="minorHAnsi" w:hAnsiTheme="minorHAnsi" w:cstheme="minorHAnsi"/>
        </w:rPr>
        <w:t xml:space="preserve"> agencies</w:t>
      </w:r>
      <w:r w:rsidRPr="00927B29">
        <w:rPr>
          <w:rFonts w:asciiTheme="minorHAnsi" w:hAnsiTheme="minorHAnsi" w:cstheme="minorHAnsi"/>
        </w:rPr>
        <w:t>, providers and Persons with Lived Experience</w:t>
      </w:r>
      <w:r>
        <w:rPr>
          <w:rFonts w:asciiTheme="minorHAnsi" w:hAnsiTheme="minorHAnsi" w:cstheme="minorHAnsi"/>
        </w:rPr>
        <w:t xml:space="preserve"> </w:t>
      </w:r>
      <w:r w:rsidR="00853B72">
        <w:rPr>
          <w:rFonts w:asciiTheme="minorHAnsi" w:hAnsiTheme="minorHAnsi" w:cstheme="minorHAnsi"/>
        </w:rPr>
        <w:t xml:space="preserve">of Homelessness.  The plan </w:t>
      </w:r>
      <w:r w:rsidRPr="00927B29">
        <w:rPr>
          <w:rFonts w:asciiTheme="minorHAnsi" w:hAnsiTheme="minorHAnsi" w:cstheme="minorHAnsi"/>
        </w:rPr>
        <w:t xml:space="preserve">includes </w:t>
      </w:r>
      <w:r>
        <w:rPr>
          <w:rFonts w:asciiTheme="minorHAnsi" w:hAnsiTheme="minorHAnsi" w:cstheme="minorHAnsi"/>
        </w:rPr>
        <w:t xml:space="preserve">a </w:t>
      </w:r>
      <w:r w:rsidRPr="00927B29">
        <w:rPr>
          <w:rFonts w:asciiTheme="minorHAnsi" w:hAnsiTheme="minorHAnsi" w:cstheme="minorHAnsi"/>
        </w:rPr>
        <w:t>description of current strategies and proposes new initiatives</w:t>
      </w:r>
      <w:r>
        <w:rPr>
          <w:rFonts w:asciiTheme="minorHAnsi" w:hAnsiTheme="minorHAnsi" w:cstheme="minorHAnsi"/>
        </w:rPr>
        <w:t xml:space="preserve">.  </w:t>
      </w:r>
      <w:r w:rsidR="00853B72">
        <w:rPr>
          <w:rFonts w:asciiTheme="minorHAnsi" w:hAnsiTheme="minorHAnsi" w:cstheme="minorHAnsi"/>
        </w:rPr>
        <w:t xml:space="preserve">CT BOS received a </w:t>
      </w:r>
      <w:r>
        <w:rPr>
          <w:rFonts w:asciiTheme="minorHAnsi" w:hAnsiTheme="minorHAnsi" w:cstheme="minorHAnsi"/>
        </w:rPr>
        <w:t>t</w:t>
      </w:r>
      <w:r w:rsidRPr="00927B29">
        <w:rPr>
          <w:rFonts w:asciiTheme="minorHAnsi" w:hAnsiTheme="minorHAnsi" w:cstheme="minorHAnsi"/>
        </w:rPr>
        <w:t xml:space="preserve">otal </w:t>
      </w:r>
      <w:r>
        <w:rPr>
          <w:rFonts w:asciiTheme="minorHAnsi" w:hAnsiTheme="minorHAnsi" w:cstheme="minorHAnsi"/>
        </w:rPr>
        <w:t>a</w:t>
      </w:r>
      <w:r w:rsidRPr="00927B29">
        <w:rPr>
          <w:rFonts w:asciiTheme="minorHAnsi" w:hAnsiTheme="minorHAnsi" w:cstheme="minorHAnsi"/>
        </w:rPr>
        <w:t>ward</w:t>
      </w:r>
      <w:r>
        <w:rPr>
          <w:rFonts w:asciiTheme="minorHAnsi" w:hAnsiTheme="minorHAnsi" w:cstheme="minorHAnsi"/>
        </w:rPr>
        <w:t xml:space="preserve"> </w:t>
      </w:r>
      <w:r w:rsidR="00853B72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927B29">
        <w:rPr>
          <w:rFonts w:asciiTheme="minorHAnsi" w:hAnsiTheme="minorHAnsi" w:cstheme="minorHAnsi"/>
        </w:rPr>
        <w:t>$18,200,171 over 3 years</w:t>
      </w:r>
      <w:r>
        <w:rPr>
          <w:rFonts w:asciiTheme="minorHAnsi" w:hAnsiTheme="minorHAnsi" w:cstheme="minorHAnsi"/>
        </w:rPr>
        <w:t>.</w:t>
      </w:r>
    </w:p>
    <w:p w14:paraId="50CE07FB" w14:textId="77777777" w:rsidR="0051797A" w:rsidRPr="00E16B1B" w:rsidRDefault="0051797A" w:rsidP="0051797A">
      <w:pPr>
        <w:pStyle w:val="ListParagraph"/>
        <w:rPr>
          <w:rFonts w:asciiTheme="minorHAnsi" w:hAnsiTheme="minorHAnsi" w:cstheme="minorHAnsi"/>
          <w:b/>
          <w:bCs/>
        </w:rPr>
      </w:pPr>
    </w:p>
    <w:p w14:paraId="54FCE765" w14:textId="4E6CA28A" w:rsidR="00E0279D" w:rsidRPr="00E16B1B" w:rsidRDefault="00E0279D" w:rsidP="00C96E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Other Business</w:t>
      </w:r>
      <w:r w:rsidR="00927B29">
        <w:rPr>
          <w:rFonts w:asciiTheme="minorHAnsi" w:hAnsiTheme="minorHAnsi" w:cstheme="minorHAnsi"/>
          <w:b/>
          <w:bCs/>
        </w:rPr>
        <w:t xml:space="preserve"> - none</w:t>
      </w:r>
    </w:p>
    <w:p w14:paraId="23F0009F" w14:textId="77777777" w:rsidR="00A526CD" w:rsidRPr="00E16B1B" w:rsidRDefault="00A526CD" w:rsidP="00E0279D">
      <w:pPr>
        <w:pStyle w:val="ListParagraph"/>
        <w:rPr>
          <w:rFonts w:asciiTheme="minorHAnsi" w:hAnsiTheme="minorHAnsi" w:cstheme="minorHAnsi"/>
          <w:b/>
          <w:bCs/>
        </w:rPr>
      </w:pPr>
    </w:p>
    <w:p w14:paraId="3A4421DE" w14:textId="161D5FBB" w:rsidR="00545534" w:rsidRPr="00E16B1B" w:rsidRDefault="00A134B4" w:rsidP="00092F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E16B1B">
        <w:rPr>
          <w:rFonts w:asciiTheme="minorHAnsi" w:hAnsiTheme="minorHAnsi" w:cstheme="minorHAnsi"/>
          <w:b/>
          <w:bCs/>
        </w:rPr>
        <w:t>S</w:t>
      </w:r>
      <w:r w:rsidR="006C7B50" w:rsidRPr="00E16B1B">
        <w:rPr>
          <w:rFonts w:asciiTheme="minorHAnsi" w:hAnsiTheme="minorHAnsi" w:cstheme="minorHAnsi"/>
          <w:b/>
          <w:bCs/>
        </w:rPr>
        <w:t xml:space="preserve">teering </w:t>
      </w:r>
      <w:r w:rsidR="00545534" w:rsidRPr="00E16B1B">
        <w:rPr>
          <w:rFonts w:asciiTheme="minorHAnsi" w:hAnsiTheme="minorHAnsi" w:cstheme="minorHAnsi"/>
          <w:b/>
          <w:bCs/>
        </w:rPr>
        <w:t>C</w:t>
      </w:r>
      <w:r w:rsidR="006C7B50" w:rsidRPr="00E16B1B">
        <w:rPr>
          <w:rFonts w:asciiTheme="minorHAnsi" w:hAnsiTheme="minorHAnsi" w:cstheme="minorHAnsi"/>
          <w:b/>
          <w:bCs/>
        </w:rPr>
        <w:t>ommittee</w:t>
      </w:r>
      <w:r w:rsidR="00545534" w:rsidRPr="00E16B1B">
        <w:rPr>
          <w:rFonts w:asciiTheme="minorHAnsi" w:hAnsiTheme="minorHAnsi" w:cstheme="minorHAnsi"/>
          <w:b/>
          <w:bCs/>
        </w:rPr>
        <w:t xml:space="preserve"> Meeting Schedule </w:t>
      </w:r>
    </w:p>
    <w:p w14:paraId="0D96F983" w14:textId="6A2E6752" w:rsidR="00E43B5B" w:rsidRPr="00E16B1B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lastRenderedPageBreak/>
        <w:t>May</w:t>
      </w:r>
      <w:r w:rsidR="00525443" w:rsidRPr="00E16B1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E16B1B">
        <w:rPr>
          <w:rFonts w:asciiTheme="minorHAnsi" w:hAnsiTheme="minorHAnsi" w:cstheme="minorHAnsi"/>
          <w:bCs/>
          <w:sz w:val="24"/>
          <w:szCs w:val="24"/>
        </w:rPr>
        <w:t>19</w:t>
      </w:r>
      <w:r w:rsidR="00525443" w:rsidRPr="00E16B1B">
        <w:rPr>
          <w:rFonts w:asciiTheme="minorHAnsi" w:hAnsiTheme="minorHAnsi" w:cstheme="minorHAnsi"/>
          <w:bCs/>
          <w:sz w:val="24"/>
          <w:szCs w:val="24"/>
        </w:rPr>
        <w:t>, 2023; 11-12:30</w:t>
      </w:r>
    </w:p>
    <w:p w14:paraId="27F9B83A" w14:textId="29334845" w:rsidR="00E43B5B" w:rsidRPr="00E16B1B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June</w:t>
      </w:r>
      <w:r w:rsidR="00525443" w:rsidRPr="00E16B1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E16B1B">
        <w:rPr>
          <w:rFonts w:asciiTheme="minorHAnsi" w:hAnsiTheme="minorHAnsi" w:cstheme="minorHAnsi"/>
          <w:bCs/>
          <w:sz w:val="24"/>
          <w:szCs w:val="24"/>
        </w:rPr>
        <w:t>16</w:t>
      </w:r>
      <w:r w:rsidR="00525443" w:rsidRPr="00E16B1B">
        <w:rPr>
          <w:rFonts w:asciiTheme="minorHAnsi" w:hAnsiTheme="minorHAnsi" w:cstheme="minorHAnsi"/>
          <w:bCs/>
          <w:sz w:val="24"/>
          <w:szCs w:val="24"/>
        </w:rPr>
        <w:t>, 2023; 11-12:30</w:t>
      </w:r>
    </w:p>
    <w:p w14:paraId="4F5E8284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July 21, 2023; 11-12:30</w:t>
      </w:r>
    </w:p>
    <w:p w14:paraId="77C1DE69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August 18, 2023; 11-12:30</w:t>
      </w:r>
    </w:p>
    <w:p w14:paraId="637E67E4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September 22, 2023; 11-12:30</w:t>
      </w:r>
    </w:p>
    <w:p w14:paraId="03647883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October 20, 2023; 11-12:30</w:t>
      </w:r>
    </w:p>
    <w:p w14:paraId="406FF588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November 17, 2023; 11-12;30</w:t>
      </w:r>
    </w:p>
    <w:p w14:paraId="222B483C" w14:textId="77777777" w:rsidR="000B0015" w:rsidRPr="00E16B1B" w:rsidRDefault="000B0015" w:rsidP="000B00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E16B1B">
        <w:rPr>
          <w:rFonts w:asciiTheme="minorHAnsi" w:hAnsiTheme="minorHAnsi" w:cstheme="minorHAnsi"/>
          <w:bCs/>
          <w:sz w:val="24"/>
          <w:szCs w:val="24"/>
        </w:rPr>
        <w:t>December 15, 2023; 11-12:30</w:t>
      </w:r>
    </w:p>
    <w:p w14:paraId="4E2FE058" w14:textId="77777777" w:rsidR="00757FEB" w:rsidRPr="00E16B1B" w:rsidRDefault="00757FEB" w:rsidP="00757F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sectPr w:rsidR="00757FEB" w:rsidRPr="00E16B1B" w:rsidSect="00C6226B">
      <w:headerReference w:type="default" r:id="rId3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B891" w14:textId="77777777" w:rsidR="0014235B" w:rsidRDefault="0014235B" w:rsidP="0061233C">
      <w:r>
        <w:separator/>
      </w:r>
    </w:p>
  </w:endnote>
  <w:endnote w:type="continuationSeparator" w:id="0">
    <w:p w14:paraId="0063D8F0" w14:textId="77777777" w:rsidR="0014235B" w:rsidRDefault="0014235B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054F" w14:textId="77777777" w:rsidR="0014235B" w:rsidRDefault="0014235B" w:rsidP="0061233C">
      <w:r>
        <w:separator/>
      </w:r>
    </w:p>
  </w:footnote>
  <w:footnote w:type="continuationSeparator" w:id="0">
    <w:p w14:paraId="7C28C24E" w14:textId="77777777" w:rsidR="0014235B" w:rsidRDefault="0014235B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047"/>
    <w:multiLevelType w:val="hybridMultilevel"/>
    <w:tmpl w:val="9CE455CE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501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5733" w:hanging="180"/>
      </w:pPr>
    </w:lvl>
    <w:lvl w:ilvl="6" w:tplc="FFFFFFFF">
      <w:start w:val="1"/>
      <w:numFmt w:val="decimal"/>
      <w:lvlText w:val="%7."/>
      <w:lvlJc w:val="left"/>
      <w:pPr>
        <w:ind w:left="6453" w:hanging="360"/>
      </w:pPr>
    </w:lvl>
    <w:lvl w:ilvl="7" w:tplc="FFFFFFFF" w:tentative="1">
      <w:start w:val="1"/>
      <w:numFmt w:val="lowerLetter"/>
      <w:lvlText w:val="%8."/>
      <w:lvlJc w:val="left"/>
      <w:pPr>
        <w:ind w:left="7173" w:hanging="360"/>
      </w:pPr>
    </w:lvl>
    <w:lvl w:ilvl="8" w:tplc="FFFFFFFF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1D673233"/>
    <w:multiLevelType w:val="hybridMultilevel"/>
    <w:tmpl w:val="3440D982"/>
    <w:lvl w:ilvl="0" w:tplc="DFAC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0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4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E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E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A3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8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8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E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D95200"/>
    <w:multiLevelType w:val="hybridMultilevel"/>
    <w:tmpl w:val="37F069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73848A7"/>
    <w:multiLevelType w:val="hybridMultilevel"/>
    <w:tmpl w:val="01960E94"/>
    <w:lvl w:ilvl="0" w:tplc="812E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F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0433CA"/>
    <w:multiLevelType w:val="multilevel"/>
    <w:tmpl w:val="24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63045"/>
    <w:multiLevelType w:val="hybridMultilevel"/>
    <w:tmpl w:val="5DC83F8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EDF58C2"/>
    <w:multiLevelType w:val="hybridMultilevel"/>
    <w:tmpl w:val="909644A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 w15:restartNumberingAfterBreak="0">
    <w:nsid w:val="3BEF085D"/>
    <w:multiLevelType w:val="hybridMultilevel"/>
    <w:tmpl w:val="D28035C8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E1B646C"/>
    <w:multiLevelType w:val="hybridMultilevel"/>
    <w:tmpl w:val="B0E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48F8"/>
    <w:multiLevelType w:val="hybridMultilevel"/>
    <w:tmpl w:val="3F2CE07E"/>
    <w:lvl w:ilvl="0" w:tplc="CF9EA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649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83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60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6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CF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8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EA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B3735A"/>
    <w:multiLevelType w:val="hybridMultilevel"/>
    <w:tmpl w:val="446E9AC0"/>
    <w:lvl w:ilvl="0" w:tplc="33C6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1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6E44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8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8C5C89"/>
    <w:multiLevelType w:val="hybridMultilevel"/>
    <w:tmpl w:val="C16613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253613"/>
    <w:multiLevelType w:val="hybridMultilevel"/>
    <w:tmpl w:val="BEBE0676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DF8789F"/>
    <w:multiLevelType w:val="hybridMultilevel"/>
    <w:tmpl w:val="5A862B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i w:val="0"/>
      </w:rPr>
    </w:lvl>
    <w:lvl w:ilvl="2" w:tplc="FFFFFFFF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4383" w:hanging="180"/>
      </w:pPr>
    </w:lvl>
    <w:lvl w:ilvl="6" w:tplc="FFFFFFFF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0F04739"/>
    <w:multiLevelType w:val="hybridMultilevel"/>
    <w:tmpl w:val="44C8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B3849"/>
    <w:multiLevelType w:val="hybridMultilevel"/>
    <w:tmpl w:val="ECAE667A"/>
    <w:lvl w:ilvl="0" w:tplc="D10C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63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E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E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06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20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0B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CB6317"/>
    <w:multiLevelType w:val="hybridMultilevel"/>
    <w:tmpl w:val="51E2CB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5C80ECD"/>
    <w:multiLevelType w:val="hybridMultilevel"/>
    <w:tmpl w:val="682E10FE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55213B"/>
    <w:multiLevelType w:val="hybridMultilevel"/>
    <w:tmpl w:val="50F43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9457697"/>
    <w:multiLevelType w:val="hybridMultilevel"/>
    <w:tmpl w:val="91C81398"/>
    <w:lvl w:ilvl="0" w:tplc="2DFA1A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E287E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3E54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62D7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1068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A0EA0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6A0F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1432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D039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59875A01"/>
    <w:multiLevelType w:val="hybridMultilevel"/>
    <w:tmpl w:val="23027F5A"/>
    <w:lvl w:ilvl="0" w:tplc="1F36A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0F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A94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4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2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E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A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6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7B5A15"/>
    <w:multiLevelType w:val="hybridMultilevel"/>
    <w:tmpl w:val="29866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7E5CB5"/>
    <w:multiLevelType w:val="hybridMultilevel"/>
    <w:tmpl w:val="B1D8635E"/>
    <w:lvl w:ilvl="0" w:tplc="9D3CB2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5433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716D3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A0EE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DC06C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CEB3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27AEE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92F8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DE04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5B3269C0"/>
    <w:multiLevelType w:val="hybridMultilevel"/>
    <w:tmpl w:val="EE32BA54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5FB3121D"/>
    <w:multiLevelType w:val="hybridMultilevel"/>
    <w:tmpl w:val="089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A5E95"/>
    <w:multiLevelType w:val="hybridMultilevel"/>
    <w:tmpl w:val="7070082E"/>
    <w:lvl w:ilvl="0" w:tplc="0692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63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A5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A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6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D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1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1B2284"/>
    <w:multiLevelType w:val="hybridMultilevel"/>
    <w:tmpl w:val="B66E22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331A48"/>
    <w:multiLevelType w:val="hybridMultilevel"/>
    <w:tmpl w:val="77847B82"/>
    <w:lvl w:ilvl="0" w:tplc="DF569D1E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DB06FE60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6BEB69AE"/>
    <w:multiLevelType w:val="hybridMultilevel"/>
    <w:tmpl w:val="11E01436"/>
    <w:lvl w:ilvl="0" w:tplc="B7DE3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F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4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AB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C1028A"/>
    <w:multiLevelType w:val="hybridMultilevel"/>
    <w:tmpl w:val="89E48322"/>
    <w:lvl w:ilvl="0" w:tplc="D070F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74F2B"/>
    <w:multiLevelType w:val="hybridMultilevel"/>
    <w:tmpl w:val="DD104E7A"/>
    <w:lvl w:ilvl="0" w:tplc="09FEC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C8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8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2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E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2F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6F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8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AB69BF"/>
    <w:multiLevelType w:val="hybridMultilevel"/>
    <w:tmpl w:val="22881A42"/>
    <w:lvl w:ilvl="0" w:tplc="97926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EF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E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C9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8F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C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A7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6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907ECF"/>
    <w:multiLevelType w:val="hybridMultilevel"/>
    <w:tmpl w:val="3DF2B69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75132C17"/>
    <w:multiLevelType w:val="hybridMultilevel"/>
    <w:tmpl w:val="44AE2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5690E3D"/>
    <w:multiLevelType w:val="hybridMultilevel"/>
    <w:tmpl w:val="C62AE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9173E60"/>
    <w:multiLevelType w:val="hybridMultilevel"/>
    <w:tmpl w:val="3A2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64CC3"/>
    <w:multiLevelType w:val="hybridMultilevel"/>
    <w:tmpl w:val="2146CB10"/>
    <w:lvl w:ilvl="0" w:tplc="CDC48E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158F4E6">
      <w:start w:val="5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FCEDF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4F834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4644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3400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049A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5E9C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BC45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7BC63DAA"/>
    <w:multiLevelType w:val="hybridMultilevel"/>
    <w:tmpl w:val="E280CFD0"/>
    <w:lvl w:ilvl="0" w:tplc="ED28C2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561FD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AF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28C0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5EFB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0AA3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56F1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F0F5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8064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01644850">
    <w:abstractNumId w:val="13"/>
  </w:num>
  <w:num w:numId="2" w16cid:durableId="112792521">
    <w:abstractNumId w:val="3"/>
  </w:num>
  <w:num w:numId="3" w16cid:durableId="856700603">
    <w:abstractNumId w:val="34"/>
  </w:num>
  <w:num w:numId="4" w16cid:durableId="102455147">
    <w:abstractNumId w:val="25"/>
  </w:num>
  <w:num w:numId="5" w16cid:durableId="1107889802">
    <w:abstractNumId w:val="5"/>
  </w:num>
  <w:num w:numId="6" w16cid:durableId="738215816">
    <w:abstractNumId w:val="14"/>
  </w:num>
  <w:num w:numId="7" w16cid:durableId="2129859767">
    <w:abstractNumId w:val="0"/>
  </w:num>
  <w:num w:numId="8" w16cid:durableId="1956788798">
    <w:abstractNumId w:val="9"/>
  </w:num>
  <w:num w:numId="9" w16cid:durableId="717903149">
    <w:abstractNumId w:val="7"/>
  </w:num>
  <w:num w:numId="10" w16cid:durableId="1502551213">
    <w:abstractNumId w:val="28"/>
  </w:num>
  <w:num w:numId="11" w16cid:durableId="1509755016">
    <w:abstractNumId w:val="35"/>
  </w:num>
  <w:num w:numId="12" w16cid:durableId="207298497">
    <w:abstractNumId w:val="19"/>
  </w:num>
  <w:num w:numId="13" w16cid:durableId="2130510944">
    <w:abstractNumId w:val="30"/>
  </w:num>
  <w:num w:numId="14" w16cid:durableId="1980183548">
    <w:abstractNumId w:val="6"/>
  </w:num>
  <w:num w:numId="15" w16cid:durableId="1259171156">
    <w:abstractNumId w:val="24"/>
  </w:num>
  <w:num w:numId="16" w16cid:durableId="1005397996">
    <w:abstractNumId w:val="15"/>
  </w:num>
  <w:num w:numId="17" w16cid:durableId="510409294">
    <w:abstractNumId w:val="36"/>
  </w:num>
  <w:num w:numId="18" w16cid:durableId="1528132615">
    <w:abstractNumId w:val="4"/>
  </w:num>
  <w:num w:numId="19" w16cid:durableId="1260456133">
    <w:abstractNumId w:val="29"/>
  </w:num>
  <w:num w:numId="20" w16cid:durableId="1583221105">
    <w:abstractNumId w:val="11"/>
  </w:num>
  <w:num w:numId="21" w16cid:durableId="226037051">
    <w:abstractNumId w:val="12"/>
  </w:num>
  <w:num w:numId="22" w16cid:durableId="83111023">
    <w:abstractNumId w:val="8"/>
  </w:num>
  <w:num w:numId="23" w16cid:durableId="853226485">
    <w:abstractNumId w:val="33"/>
  </w:num>
  <w:num w:numId="24" w16cid:durableId="557588982">
    <w:abstractNumId w:val="2"/>
  </w:num>
  <w:num w:numId="25" w16cid:durableId="131289797">
    <w:abstractNumId w:val="20"/>
  </w:num>
  <w:num w:numId="26" w16cid:durableId="2076002475">
    <w:abstractNumId w:val="1"/>
  </w:num>
  <w:num w:numId="27" w16cid:durableId="129520783">
    <w:abstractNumId w:val="21"/>
  </w:num>
  <w:num w:numId="28" w16cid:durableId="1377197138">
    <w:abstractNumId w:val="32"/>
  </w:num>
  <w:num w:numId="29" w16cid:durableId="2014061585">
    <w:abstractNumId w:val="27"/>
  </w:num>
  <w:num w:numId="30" w16cid:durableId="197353049">
    <w:abstractNumId w:val="18"/>
  </w:num>
  <w:num w:numId="31" w16cid:durableId="1764256805">
    <w:abstractNumId w:val="23"/>
  </w:num>
  <w:num w:numId="32" w16cid:durableId="1252471976">
    <w:abstractNumId w:val="37"/>
  </w:num>
  <w:num w:numId="33" w16cid:durableId="1134106340">
    <w:abstractNumId w:val="22"/>
  </w:num>
  <w:num w:numId="34" w16cid:durableId="191037581">
    <w:abstractNumId w:val="16"/>
  </w:num>
  <w:num w:numId="35" w16cid:durableId="1558281577">
    <w:abstractNumId w:val="38"/>
  </w:num>
  <w:num w:numId="36" w16cid:durableId="1285430752">
    <w:abstractNumId w:val="17"/>
  </w:num>
  <w:num w:numId="37" w16cid:durableId="916868946">
    <w:abstractNumId w:val="31"/>
  </w:num>
  <w:num w:numId="38" w16cid:durableId="1349940323">
    <w:abstractNumId w:val="26"/>
  </w:num>
  <w:num w:numId="39" w16cid:durableId="150400835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4335"/>
    <w:rsid w:val="00004393"/>
    <w:rsid w:val="00004488"/>
    <w:rsid w:val="00004713"/>
    <w:rsid w:val="00006791"/>
    <w:rsid w:val="00007033"/>
    <w:rsid w:val="00007B74"/>
    <w:rsid w:val="0001040E"/>
    <w:rsid w:val="0001173F"/>
    <w:rsid w:val="00011EE6"/>
    <w:rsid w:val="00015D5A"/>
    <w:rsid w:val="0001720A"/>
    <w:rsid w:val="0001799D"/>
    <w:rsid w:val="00021298"/>
    <w:rsid w:val="00021B49"/>
    <w:rsid w:val="00022629"/>
    <w:rsid w:val="00022989"/>
    <w:rsid w:val="0002421C"/>
    <w:rsid w:val="000245FD"/>
    <w:rsid w:val="00027136"/>
    <w:rsid w:val="00027899"/>
    <w:rsid w:val="00030B32"/>
    <w:rsid w:val="000310B3"/>
    <w:rsid w:val="00031D5E"/>
    <w:rsid w:val="0003276E"/>
    <w:rsid w:val="00032BC1"/>
    <w:rsid w:val="00033A9A"/>
    <w:rsid w:val="00033F70"/>
    <w:rsid w:val="000342FB"/>
    <w:rsid w:val="00034624"/>
    <w:rsid w:val="0003659D"/>
    <w:rsid w:val="00036C3E"/>
    <w:rsid w:val="00037C4C"/>
    <w:rsid w:val="000419D7"/>
    <w:rsid w:val="00042D76"/>
    <w:rsid w:val="00044874"/>
    <w:rsid w:val="00045C50"/>
    <w:rsid w:val="000472A3"/>
    <w:rsid w:val="00047A69"/>
    <w:rsid w:val="0005012E"/>
    <w:rsid w:val="00050725"/>
    <w:rsid w:val="00051296"/>
    <w:rsid w:val="000525C7"/>
    <w:rsid w:val="00054514"/>
    <w:rsid w:val="00054C99"/>
    <w:rsid w:val="0005746B"/>
    <w:rsid w:val="000575B5"/>
    <w:rsid w:val="00062156"/>
    <w:rsid w:val="00064521"/>
    <w:rsid w:val="00064ABC"/>
    <w:rsid w:val="00065329"/>
    <w:rsid w:val="00065C49"/>
    <w:rsid w:val="00065D01"/>
    <w:rsid w:val="0006782A"/>
    <w:rsid w:val="000715CB"/>
    <w:rsid w:val="00071988"/>
    <w:rsid w:val="00072602"/>
    <w:rsid w:val="000728E8"/>
    <w:rsid w:val="0007656E"/>
    <w:rsid w:val="00076B70"/>
    <w:rsid w:val="000810BC"/>
    <w:rsid w:val="00081341"/>
    <w:rsid w:val="00082358"/>
    <w:rsid w:val="0008259E"/>
    <w:rsid w:val="000826AE"/>
    <w:rsid w:val="00082C8E"/>
    <w:rsid w:val="0008310F"/>
    <w:rsid w:val="00083AA3"/>
    <w:rsid w:val="00083BCB"/>
    <w:rsid w:val="0008488B"/>
    <w:rsid w:val="00084AB7"/>
    <w:rsid w:val="00085794"/>
    <w:rsid w:val="00085A03"/>
    <w:rsid w:val="00085A95"/>
    <w:rsid w:val="00085BF6"/>
    <w:rsid w:val="00085C05"/>
    <w:rsid w:val="00087A4D"/>
    <w:rsid w:val="000907EE"/>
    <w:rsid w:val="00090A16"/>
    <w:rsid w:val="00090FA0"/>
    <w:rsid w:val="00092309"/>
    <w:rsid w:val="00092FA2"/>
    <w:rsid w:val="00093F99"/>
    <w:rsid w:val="00094A7A"/>
    <w:rsid w:val="00094CBF"/>
    <w:rsid w:val="000965BF"/>
    <w:rsid w:val="00097299"/>
    <w:rsid w:val="00097C7D"/>
    <w:rsid w:val="00097F14"/>
    <w:rsid w:val="000A002E"/>
    <w:rsid w:val="000A0519"/>
    <w:rsid w:val="000A08E0"/>
    <w:rsid w:val="000A22A8"/>
    <w:rsid w:val="000A390A"/>
    <w:rsid w:val="000A416D"/>
    <w:rsid w:val="000A5841"/>
    <w:rsid w:val="000A686F"/>
    <w:rsid w:val="000A70E1"/>
    <w:rsid w:val="000A7633"/>
    <w:rsid w:val="000B0015"/>
    <w:rsid w:val="000B1C85"/>
    <w:rsid w:val="000B381A"/>
    <w:rsid w:val="000B5E26"/>
    <w:rsid w:val="000B65C7"/>
    <w:rsid w:val="000B6794"/>
    <w:rsid w:val="000B71C3"/>
    <w:rsid w:val="000C0371"/>
    <w:rsid w:val="000C0BC9"/>
    <w:rsid w:val="000C2F35"/>
    <w:rsid w:val="000C4F75"/>
    <w:rsid w:val="000C5BB0"/>
    <w:rsid w:val="000C6C51"/>
    <w:rsid w:val="000D1DAD"/>
    <w:rsid w:val="000D33D7"/>
    <w:rsid w:val="000D3534"/>
    <w:rsid w:val="000D3BF7"/>
    <w:rsid w:val="000D53B6"/>
    <w:rsid w:val="000D5819"/>
    <w:rsid w:val="000D61BF"/>
    <w:rsid w:val="000D6918"/>
    <w:rsid w:val="000E2D13"/>
    <w:rsid w:val="000E3384"/>
    <w:rsid w:val="000E3C0C"/>
    <w:rsid w:val="000E4673"/>
    <w:rsid w:val="000E493E"/>
    <w:rsid w:val="000E5BF8"/>
    <w:rsid w:val="000E66EE"/>
    <w:rsid w:val="000E6A1B"/>
    <w:rsid w:val="000E6EF7"/>
    <w:rsid w:val="000E75A9"/>
    <w:rsid w:val="000F0342"/>
    <w:rsid w:val="000F1F6A"/>
    <w:rsid w:val="000F5520"/>
    <w:rsid w:val="000F5526"/>
    <w:rsid w:val="000F566B"/>
    <w:rsid w:val="000F5B00"/>
    <w:rsid w:val="000F679C"/>
    <w:rsid w:val="000F695B"/>
    <w:rsid w:val="000F6AC9"/>
    <w:rsid w:val="000F7287"/>
    <w:rsid w:val="00100327"/>
    <w:rsid w:val="001005DC"/>
    <w:rsid w:val="00100E04"/>
    <w:rsid w:val="00100FFA"/>
    <w:rsid w:val="00103D16"/>
    <w:rsid w:val="00104DD5"/>
    <w:rsid w:val="00104F80"/>
    <w:rsid w:val="001118B0"/>
    <w:rsid w:val="00113FA3"/>
    <w:rsid w:val="00115154"/>
    <w:rsid w:val="00115E6C"/>
    <w:rsid w:val="00117589"/>
    <w:rsid w:val="001226AB"/>
    <w:rsid w:val="00122EB2"/>
    <w:rsid w:val="001230FB"/>
    <w:rsid w:val="0012357F"/>
    <w:rsid w:val="00124EE3"/>
    <w:rsid w:val="00125232"/>
    <w:rsid w:val="00130A81"/>
    <w:rsid w:val="00133EC3"/>
    <w:rsid w:val="00136421"/>
    <w:rsid w:val="00136E16"/>
    <w:rsid w:val="00137AB0"/>
    <w:rsid w:val="00137C8C"/>
    <w:rsid w:val="001401D9"/>
    <w:rsid w:val="00141F17"/>
    <w:rsid w:val="0014235B"/>
    <w:rsid w:val="00142DF2"/>
    <w:rsid w:val="00143470"/>
    <w:rsid w:val="00143842"/>
    <w:rsid w:val="0014391C"/>
    <w:rsid w:val="00144598"/>
    <w:rsid w:val="001453F5"/>
    <w:rsid w:val="001465DF"/>
    <w:rsid w:val="00146F52"/>
    <w:rsid w:val="0014707F"/>
    <w:rsid w:val="001477E0"/>
    <w:rsid w:val="00147F04"/>
    <w:rsid w:val="00150673"/>
    <w:rsid w:val="001512A0"/>
    <w:rsid w:val="00152C62"/>
    <w:rsid w:val="001532A6"/>
    <w:rsid w:val="00153605"/>
    <w:rsid w:val="0015523A"/>
    <w:rsid w:val="00156C11"/>
    <w:rsid w:val="00160BFD"/>
    <w:rsid w:val="00161D6F"/>
    <w:rsid w:val="00163BC5"/>
    <w:rsid w:val="00163BDF"/>
    <w:rsid w:val="001645C2"/>
    <w:rsid w:val="001648EC"/>
    <w:rsid w:val="00164EC1"/>
    <w:rsid w:val="001652D2"/>
    <w:rsid w:val="001654FE"/>
    <w:rsid w:val="00165CEB"/>
    <w:rsid w:val="00166524"/>
    <w:rsid w:val="00166F00"/>
    <w:rsid w:val="00167742"/>
    <w:rsid w:val="00170B18"/>
    <w:rsid w:val="00170C00"/>
    <w:rsid w:val="00170FF1"/>
    <w:rsid w:val="00171F7B"/>
    <w:rsid w:val="00172747"/>
    <w:rsid w:val="00173DB7"/>
    <w:rsid w:val="00173F60"/>
    <w:rsid w:val="00174446"/>
    <w:rsid w:val="00177141"/>
    <w:rsid w:val="0017766E"/>
    <w:rsid w:val="00184424"/>
    <w:rsid w:val="00184B7B"/>
    <w:rsid w:val="00184BC6"/>
    <w:rsid w:val="00184E7E"/>
    <w:rsid w:val="00185135"/>
    <w:rsid w:val="00187E24"/>
    <w:rsid w:val="00187E73"/>
    <w:rsid w:val="001930F8"/>
    <w:rsid w:val="00193FD3"/>
    <w:rsid w:val="0019428D"/>
    <w:rsid w:val="00195A17"/>
    <w:rsid w:val="001960AC"/>
    <w:rsid w:val="0019774D"/>
    <w:rsid w:val="001A1382"/>
    <w:rsid w:val="001A15F4"/>
    <w:rsid w:val="001A1C4B"/>
    <w:rsid w:val="001A22D0"/>
    <w:rsid w:val="001A3224"/>
    <w:rsid w:val="001A47F9"/>
    <w:rsid w:val="001A5EBF"/>
    <w:rsid w:val="001A72FA"/>
    <w:rsid w:val="001A76A9"/>
    <w:rsid w:val="001A791F"/>
    <w:rsid w:val="001B0AAA"/>
    <w:rsid w:val="001B2363"/>
    <w:rsid w:val="001B38FF"/>
    <w:rsid w:val="001B634A"/>
    <w:rsid w:val="001C1D7A"/>
    <w:rsid w:val="001C2825"/>
    <w:rsid w:val="001C2836"/>
    <w:rsid w:val="001C2BED"/>
    <w:rsid w:val="001C387D"/>
    <w:rsid w:val="001C4080"/>
    <w:rsid w:val="001C5C88"/>
    <w:rsid w:val="001C5D97"/>
    <w:rsid w:val="001C6469"/>
    <w:rsid w:val="001C6E18"/>
    <w:rsid w:val="001D10ED"/>
    <w:rsid w:val="001D145B"/>
    <w:rsid w:val="001D16F5"/>
    <w:rsid w:val="001D1E6D"/>
    <w:rsid w:val="001D2BAC"/>
    <w:rsid w:val="001D3486"/>
    <w:rsid w:val="001D3805"/>
    <w:rsid w:val="001D3EAE"/>
    <w:rsid w:val="001D5E05"/>
    <w:rsid w:val="001D6818"/>
    <w:rsid w:val="001D6A99"/>
    <w:rsid w:val="001D6B2B"/>
    <w:rsid w:val="001D7E87"/>
    <w:rsid w:val="001E0B63"/>
    <w:rsid w:val="001E1CD0"/>
    <w:rsid w:val="001E4368"/>
    <w:rsid w:val="001E5935"/>
    <w:rsid w:val="001E6F0B"/>
    <w:rsid w:val="001F0833"/>
    <w:rsid w:val="001F0D46"/>
    <w:rsid w:val="001F21D2"/>
    <w:rsid w:val="001F21DE"/>
    <w:rsid w:val="001F3266"/>
    <w:rsid w:val="001F3B15"/>
    <w:rsid w:val="001F45D1"/>
    <w:rsid w:val="001F4DA6"/>
    <w:rsid w:val="00200034"/>
    <w:rsid w:val="00200835"/>
    <w:rsid w:val="00200B84"/>
    <w:rsid w:val="002015B3"/>
    <w:rsid w:val="002017B4"/>
    <w:rsid w:val="00202E15"/>
    <w:rsid w:val="00203877"/>
    <w:rsid w:val="00205E69"/>
    <w:rsid w:val="0020602F"/>
    <w:rsid w:val="0020666E"/>
    <w:rsid w:val="002100F0"/>
    <w:rsid w:val="00211C21"/>
    <w:rsid w:val="0021251D"/>
    <w:rsid w:val="00212682"/>
    <w:rsid w:val="00212ED3"/>
    <w:rsid w:val="00212FBB"/>
    <w:rsid w:val="00214495"/>
    <w:rsid w:val="00214EAE"/>
    <w:rsid w:val="002164F3"/>
    <w:rsid w:val="002168CA"/>
    <w:rsid w:val="00217BB0"/>
    <w:rsid w:val="0022005D"/>
    <w:rsid w:val="00221CE3"/>
    <w:rsid w:val="00221DF7"/>
    <w:rsid w:val="00221E40"/>
    <w:rsid w:val="00222D0F"/>
    <w:rsid w:val="00223BB8"/>
    <w:rsid w:val="0022426A"/>
    <w:rsid w:val="00224DC7"/>
    <w:rsid w:val="00226620"/>
    <w:rsid w:val="002273EA"/>
    <w:rsid w:val="0022772F"/>
    <w:rsid w:val="00227F71"/>
    <w:rsid w:val="00231248"/>
    <w:rsid w:val="0023124D"/>
    <w:rsid w:val="002321D0"/>
    <w:rsid w:val="0023296E"/>
    <w:rsid w:val="00235E2E"/>
    <w:rsid w:val="002407E1"/>
    <w:rsid w:val="00241082"/>
    <w:rsid w:val="0024153C"/>
    <w:rsid w:val="0024261D"/>
    <w:rsid w:val="002445BB"/>
    <w:rsid w:val="00244754"/>
    <w:rsid w:val="002458F5"/>
    <w:rsid w:val="002467F5"/>
    <w:rsid w:val="00246DB1"/>
    <w:rsid w:val="00247851"/>
    <w:rsid w:val="0025105F"/>
    <w:rsid w:val="002529B3"/>
    <w:rsid w:val="002536F4"/>
    <w:rsid w:val="00254093"/>
    <w:rsid w:val="002544F2"/>
    <w:rsid w:val="00254757"/>
    <w:rsid w:val="002574CC"/>
    <w:rsid w:val="002576AF"/>
    <w:rsid w:val="002602FF"/>
    <w:rsid w:val="002619E4"/>
    <w:rsid w:val="0026214D"/>
    <w:rsid w:val="00263382"/>
    <w:rsid w:val="002633D2"/>
    <w:rsid w:val="002636FC"/>
    <w:rsid w:val="00263B06"/>
    <w:rsid w:val="00266972"/>
    <w:rsid w:val="00267DD3"/>
    <w:rsid w:val="002703E1"/>
    <w:rsid w:val="0027201F"/>
    <w:rsid w:val="00273A2E"/>
    <w:rsid w:val="00273DEC"/>
    <w:rsid w:val="00274536"/>
    <w:rsid w:val="002747D4"/>
    <w:rsid w:val="00274FE0"/>
    <w:rsid w:val="002768B9"/>
    <w:rsid w:val="00276943"/>
    <w:rsid w:val="00276C41"/>
    <w:rsid w:val="00277DDC"/>
    <w:rsid w:val="00280963"/>
    <w:rsid w:val="0028179C"/>
    <w:rsid w:val="00281F98"/>
    <w:rsid w:val="0028386B"/>
    <w:rsid w:val="00283E8E"/>
    <w:rsid w:val="00283EAC"/>
    <w:rsid w:val="0028685A"/>
    <w:rsid w:val="00287F37"/>
    <w:rsid w:val="00290CC0"/>
    <w:rsid w:val="00290DE5"/>
    <w:rsid w:val="00291D13"/>
    <w:rsid w:val="0029346A"/>
    <w:rsid w:val="002939CE"/>
    <w:rsid w:val="00295B3F"/>
    <w:rsid w:val="00295D6B"/>
    <w:rsid w:val="00296638"/>
    <w:rsid w:val="00296A68"/>
    <w:rsid w:val="00297998"/>
    <w:rsid w:val="002A075D"/>
    <w:rsid w:val="002A0D82"/>
    <w:rsid w:val="002A2A8A"/>
    <w:rsid w:val="002A6427"/>
    <w:rsid w:val="002A7532"/>
    <w:rsid w:val="002B052C"/>
    <w:rsid w:val="002B223F"/>
    <w:rsid w:val="002B2C97"/>
    <w:rsid w:val="002B4109"/>
    <w:rsid w:val="002B4522"/>
    <w:rsid w:val="002B5AC2"/>
    <w:rsid w:val="002B6075"/>
    <w:rsid w:val="002B66CA"/>
    <w:rsid w:val="002B6FF3"/>
    <w:rsid w:val="002B71B9"/>
    <w:rsid w:val="002B7FB8"/>
    <w:rsid w:val="002C0A93"/>
    <w:rsid w:val="002C2E30"/>
    <w:rsid w:val="002C3437"/>
    <w:rsid w:val="002C3B7A"/>
    <w:rsid w:val="002C418C"/>
    <w:rsid w:val="002C4657"/>
    <w:rsid w:val="002C5315"/>
    <w:rsid w:val="002C54F4"/>
    <w:rsid w:val="002C748B"/>
    <w:rsid w:val="002C7E09"/>
    <w:rsid w:val="002D202C"/>
    <w:rsid w:val="002D3105"/>
    <w:rsid w:val="002D3721"/>
    <w:rsid w:val="002D457A"/>
    <w:rsid w:val="002D4F7C"/>
    <w:rsid w:val="002D5005"/>
    <w:rsid w:val="002D59CE"/>
    <w:rsid w:val="002D5AEF"/>
    <w:rsid w:val="002D5DDF"/>
    <w:rsid w:val="002D6351"/>
    <w:rsid w:val="002D6C7E"/>
    <w:rsid w:val="002E0943"/>
    <w:rsid w:val="002E1E1D"/>
    <w:rsid w:val="002E3C66"/>
    <w:rsid w:val="002E5699"/>
    <w:rsid w:val="002E5C7D"/>
    <w:rsid w:val="002E647D"/>
    <w:rsid w:val="002E6A29"/>
    <w:rsid w:val="002F25EF"/>
    <w:rsid w:val="002F3FDD"/>
    <w:rsid w:val="002F6502"/>
    <w:rsid w:val="00300453"/>
    <w:rsid w:val="00300E47"/>
    <w:rsid w:val="003019E5"/>
    <w:rsid w:val="00301E37"/>
    <w:rsid w:val="003029C0"/>
    <w:rsid w:val="003034C4"/>
    <w:rsid w:val="00304C65"/>
    <w:rsid w:val="00305275"/>
    <w:rsid w:val="003100A3"/>
    <w:rsid w:val="00310A1F"/>
    <w:rsid w:val="003129BD"/>
    <w:rsid w:val="00313AAD"/>
    <w:rsid w:val="00316554"/>
    <w:rsid w:val="00316AF9"/>
    <w:rsid w:val="0031732C"/>
    <w:rsid w:val="003212B0"/>
    <w:rsid w:val="00322F25"/>
    <w:rsid w:val="003257AF"/>
    <w:rsid w:val="00326651"/>
    <w:rsid w:val="00332BB9"/>
    <w:rsid w:val="00332C0C"/>
    <w:rsid w:val="00332DC2"/>
    <w:rsid w:val="00335B71"/>
    <w:rsid w:val="003362B8"/>
    <w:rsid w:val="003365D9"/>
    <w:rsid w:val="003372E7"/>
    <w:rsid w:val="003376A9"/>
    <w:rsid w:val="00341668"/>
    <w:rsid w:val="00343738"/>
    <w:rsid w:val="0034708D"/>
    <w:rsid w:val="003477D5"/>
    <w:rsid w:val="003504B1"/>
    <w:rsid w:val="00350F39"/>
    <w:rsid w:val="00351C00"/>
    <w:rsid w:val="00354260"/>
    <w:rsid w:val="00355B60"/>
    <w:rsid w:val="00355E02"/>
    <w:rsid w:val="00357A5D"/>
    <w:rsid w:val="00361CD9"/>
    <w:rsid w:val="003630E0"/>
    <w:rsid w:val="0036378C"/>
    <w:rsid w:val="00365C2A"/>
    <w:rsid w:val="00366CC2"/>
    <w:rsid w:val="00367E1A"/>
    <w:rsid w:val="003706D8"/>
    <w:rsid w:val="003710E0"/>
    <w:rsid w:val="00371401"/>
    <w:rsid w:val="003718B0"/>
    <w:rsid w:val="00373EC8"/>
    <w:rsid w:val="00375546"/>
    <w:rsid w:val="0037649A"/>
    <w:rsid w:val="00376CE5"/>
    <w:rsid w:val="00382C4A"/>
    <w:rsid w:val="00383A21"/>
    <w:rsid w:val="00384720"/>
    <w:rsid w:val="003849D2"/>
    <w:rsid w:val="00385B29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663"/>
    <w:rsid w:val="003A0AC5"/>
    <w:rsid w:val="003A119F"/>
    <w:rsid w:val="003A3780"/>
    <w:rsid w:val="003A384F"/>
    <w:rsid w:val="003A3C6D"/>
    <w:rsid w:val="003A3C94"/>
    <w:rsid w:val="003A3CE4"/>
    <w:rsid w:val="003A4946"/>
    <w:rsid w:val="003A5AA7"/>
    <w:rsid w:val="003A6896"/>
    <w:rsid w:val="003A6918"/>
    <w:rsid w:val="003A6BF2"/>
    <w:rsid w:val="003A7E42"/>
    <w:rsid w:val="003B191C"/>
    <w:rsid w:val="003B3688"/>
    <w:rsid w:val="003B546B"/>
    <w:rsid w:val="003B5DB9"/>
    <w:rsid w:val="003C129E"/>
    <w:rsid w:val="003C142F"/>
    <w:rsid w:val="003C14E7"/>
    <w:rsid w:val="003C226C"/>
    <w:rsid w:val="003C23F5"/>
    <w:rsid w:val="003C535D"/>
    <w:rsid w:val="003C738C"/>
    <w:rsid w:val="003C7C97"/>
    <w:rsid w:val="003C7EDE"/>
    <w:rsid w:val="003D1D1B"/>
    <w:rsid w:val="003D1F73"/>
    <w:rsid w:val="003D28FC"/>
    <w:rsid w:val="003D2938"/>
    <w:rsid w:val="003D4FD2"/>
    <w:rsid w:val="003D519E"/>
    <w:rsid w:val="003D5CF0"/>
    <w:rsid w:val="003D6CCA"/>
    <w:rsid w:val="003D7FD6"/>
    <w:rsid w:val="003E0944"/>
    <w:rsid w:val="003E1C23"/>
    <w:rsid w:val="003E25FF"/>
    <w:rsid w:val="003E5DEA"/>
    <w:rsid w:val="003E7543"/>
    <w:rsid w:val="003F157C"/>
    <w:rsid w:val="003F16C0"/>
    <w:rsid w:val="003F25A6"/>
    <w:rsid w:val="003F3561"/>
    <w:rsid w:val="003F3B51"/>
    <w:rsid w:val="003F4765"/>
    <w:rsid w:val="003F4954"/>
    <w:rsid w:val="003F5570"/>
    <w:rsid w:val="003F5BEA"/>
    <w:rsid w:val="003F5E29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10423"/>
    <w:rsid w:val="0041174D"/>
    <w:rsid w:val="0041195C"/>
    <w:rsid w:val="00411C78"/>
    <w:rsid w:val="00411C94"/>
    <w:rsid w:val="00412809"/>
    <w:rsid w:val="0041550A"/>
    <w:rsid w:val="004159D6"/>
    <w:rsid w:val="0041627E"/>
    <w:rsid w:val="0042092D"/>
    <w:rsid w:val="00421ED6"/>
    <w:rsid w:val="00424D85"/>
    <w:rsid w:val="00424D94"/>
    <w:rsid w:val="00425CFE"/>
    <w:rsid w:val="00425F53"/>
    <w:rsid w:val="00426B8D"/>
    <w:rsid w:val="00426BC2"/>
    <w:rsid w:val="00430041"/>
    <w:rsid w:val="00430FEC"/>
    <w:rsid w:val="00431240"/>
    <w:rsid w:val="0043164B"/>
    <w:rsid w:val="00431A0E"/>
    <w:rsid w:val="004331E9"/>
    <w:rsid w:val="004334C4"/>
    <w:rsid w:val="00433A7A"/>
    <w:rsid w:val="00433C15"/>
    <w:rsid w:val="00433DA4"/>
    <w:rsid w:val="004347A0"/>
    <w:rsid w:val="004354B1"/>
    <w:rsid w:val="00435570"/>
    <w:rsid w:val="0043656E"/>
    <w:rsid w:val="00436E5C"/>
    <w:rsid w:val="00441838"/>
    <w:rsid w:val="00441939"/>
    <w:rsid w:val="00441A83"/>
    <w:rsid w:val="004423D9"/>
    <w:rsid w:val="00442798"/>
    <w:rsid w:val="00442961"/>
    <w:rsid w:val="0044434D"/>
    <w:rsid w:val="004446E9"/>
    <w:rsid w:val="004448C0"/>
    <w:rsid w:val="004457C7"/>
    <w:rsid w:val="0045066C"/>
    <w:rsid w:val="00450AA7"/>
    <w:rsid w:val="00451010"/>
    <w:rsid w:val="00454341"/>
    <w:rsid w:val="00455384"/>
    <w:rsid w:val="0045660B"/>
    <w:rsid w:val="00456B30"/>
    <w:rsid w:val="00457C77"/>
    <w:rsid w:val="0046192F"/>
    <w:rsid w:val="00462970"/>
    <w:rsid w:val="00463ABB"/>
    <w:rsid w:val="004642D0"/>
    <w:rsid w:val="00466746"/>
    <w:rsid w:val="004670F6"/>
    <w:rsid w:val="0046764D"/>
    <w:rsid w:val="00470411"/>
    <w:rsid w:val="00470955"/>
    <w:rsid w:val="0047201D"/>
    <w:rsid w:val="00472A70"/>
    <w:rsid w:val="00473C63"/>
    <w:rsid w:val="0047467A"/>
    <w:rsid w:val="00475603"/>
    <w:rsid w:val="00475736"/>
    <w:rsid w:val="004767F9"/>
    <w:rsid w:val="004769C4"/>
    <w:rsid w:val="0048030B"/>
    <w:rsid w:val="004804CB"/>
    <w:rsid w:val="004817AA"/>
    <w:rsid w:val="00482738"/>
    <w:rsid w:val="00485549"/>
    <w:rsid w:val="00486BDA"/>
    <w:rsid w:val="00487193"/>
    <w:rsid w:val="00487628"/>
    <w:rsid w:val="004900F8"/>
    <w:rsid w:val="004901AB"/>
    <w:rsid w:val="004904AE"/>
    <w:rsid w:val="00490CDC"/>
    <w:rsid w:val="00492214"/>
    <w:rsid w:val="00492628"/>
    <w:rsid w:val="00494353"/>
    <w:rsid w:val="004948E1"/>
    <w:rsid w:val="0049723E"/>
    <w:rsid w:val="00497992"/>
    <w:rsid w:val="004A04BD"/>
    <w:rsid w:val="004A08F1"/>
    <w:rsid w:val="004A1536"/>
    <w:rsid w:val="004A1B66"/>
    <w:rsid w:val="004A1F88"/>
    <w:rsid w:val="004A2F60"/>
    <w:rsid w:val="004A41F9"/>
    <w:rsid w:val="004A5AAC"/>
    <w:rsid w:val="004A5F3B"/>
    <w:rsid w:val="004A5FA3"/>
    <w:rsid w:val="004A668E"/>
    <w:rsid w:val="004B0167"/>
    <w:rsid w:val="004B18C0"/>
    <w:rsid w:val="004B34A7"/>
    <w:rsid w:val="004B3583"/>
    <w:rsid w:val="004B3A8F"/>
    <w:rsid w:val="004B42A1"/>
    <w:rsid w:val="004B488C"/>
    <w:rsid w:val="004B7715"/>
    <w:rsid w:val="004B77A4"/>
    <w:rsid w:val="004B79D0"/>
    <w:rsid w:val="004C0944"/>
    <w:rsid w:val="004C0DBE"/>
    <w:rsid w:val="004C1375"/>
    <w:rsid w:val="004C23D7"/>
    <w:rsid w:val="004C3A50"/>
    <w:rsid w:val="004C3DF1"/>
    <w:rsid w:val="004C52A9"/>
    <w:rsid w:val="004C7CC1"/>
    <w:rsid w:val="004D0B21"/>
    <w:rsid w:val="004D0CBD"/>
    <w:rsid w:val="004D11DA"/>
    <w:rsid w:val="004D31B2"/>
    <w:rsid w:val="004D3959"/>
    <w:rsid w:val="004D407C"/>
    <w:rsid w:val="004D4800"/>
    <w:rsid w:val="004D5996"/>
    <w:rsid w:val="004D59D6"/>
    <w:rsid w:val="004E0E08"/>
    <w:rsid w:val="004E0E7D"/>
    <w:rsid w:val="004E1953"/>
    <w:rsid w:val="004E28BA"/>
    <w:rsid w:val="004E33AE"/>
    <w:rsid w:val="004E37F7"/>
    <w:rsid w:val="004F170E"/>
    <w:rsid w:val="004F2C4D"/>
    <w:rsid w:val="004F354F"/>
    <w:rsid w:val="004F49CD"/>
    <w:rsid w:val="004F5E58"/>
    <w:rsid w:val="00501518"/>
    <w:rsid w:val="00501634"/>
    <w:rsid w:val="005018AE"/>
    <w:rsid w:val="005055CC"/>
    <w:rsid w:val="00505F2A"/>
    <w:rsid w:val="00506608"/>
    <w:rsid w:val="00506FC1"/>
    <w:rsid w:val="00507459"/>
    <w:rsid w:val="00507742"/>
    <w:rsid w:val="00507DB2"/>
    <w:rsid w:val="005101F7"/>
    <w:rsid w:val="00511DA9"/>
    <w:rsid w:val="0051329D"/>
    <w:rsid w:val="0051429F"/>
    <w:rsid w:val="00514B7E"/>
    <w:rsid w:val="00516370"/>
    <w:rsid w:val="005167CA"/>
    <w:rsid w:val="005168F1"/>
    <w:rsid w:val="0051797A"/>
    <w:rsid w:val="00517E15"/>
    <w:rsid w:val="00520214"/>
    <w:rsid w:val="005205ED"/>
    <w:rsid w:val="00525443"/>
    <w:rsid w:val="00525C1E"/>
    <w:rsid w:val="00526F3E"/>
    <w:rsid w:val="005270B4"/>
    <w:rsid w:val="005270D9"/>
    <w:rsid w:val="00531758"/>
    <w:rsid w:val="00534D1A"/>
    <w:rsid w:val="005353A7"/>
    <w:rsid w:val="005354A4"/>
    <w:rsid w:val="00537160"/>
    <w:rsid w:val="005374D9"/>
    <w:rsid w:val="005374F7"/>
    <w:rsid w:val="0054185C"/>
    <w:rsid w:val="00543C55"/>
    <w:rsid w:val="005443B1"/>
    <w:rsid w:val="00544D99"/>
    <w:rsid w:val="00545534"/>
    <w:rsid w:val="00545986"/>
    <w:rsid w:val="00545CC9"/>
    <w:rsid w:val="00547032"/>
    <w:rsid w:val="00547F97"/>
    <w:rsid w:val="00550731"/>
    <w:rsid w:val="00551029"/>
    <w:rsid w:val="00553FAB"/>
    <w:rsid w:val="00554D6A"/>
    <w:rsid w:val="0055504D"/>
    <w:rsid w:val="005563DC"/>
    <w:rsid w:val="00557047"/>
    <w:rsid w:val="0056006B"/>
    <w:rsid w:val="00560369"/>
    <w:rsid w:val="00562109"/>
    <w:rsid w:val="005621D7"/>
    <w:rsid w:val="005636FD"/>
    <w:rsid w:val="00566627"/>
    <w:rsid w:val="00566714"/>
    <w:rsid w:val="00572046"/>
    <w:rsid w:val="00572D90"/>
    <w:rsid w:val="005735B8"/>
    <w:rsid w:val="00575C85"/>
    <w:rsid w:val="00576A11"/>
    <w:rsid w:val="00580455"/>
    <w:rsid w:val="00581A25"/>
    <w:rsid w:val="005830E6"/>
    <w:rsid w:val="00583275"/>
    <w:rsid w:val="00584257"/>
    <w:rsid w:val="005845E9"/>
    <w:rsid w:val="00585F31"/>
    <w:rsid w:val="005861E7"/>
    <w:rsid w:val="00590E9F"/>
    <w:rsid w:val="00592740"/>
    <w:rsid w:val="00593775"/>
    <w:rsid w:val="00594361"/>
    <w:rsid w:val="00594BC9"/>
    <w:rsid w:val="005962F9"/>
    <w:rsid w:val="00596DC3"/>
    <w:rsid w:val="005A40EF"/>
    <w:rsid w:val="005A5FD7"/>
    <w:rsid w:val="005A685A"/>
    <w:rsid w:val="005A76FC"/>
    <w:rsid w:val="005A7E5C"/>
    <w:rsid w:val="005B0BEE"/>
    <w:rsid w:val="005B151E"/>
    <w:rsid w:val="005B20D4"/>
    <w:rsid w:val="005B2431"/>
    <w:rsid w:val="005B4343"/>
    <w:rsid w:val="005B5A2E"/>
    <w:rsid w:val="005B5B5E"/>
    <w:rsid w:val="005B73D9"/>
    <w:rsid w:val="005B760C"/>
    <w:rsid w:val="005C02BF"/>
    <w:rsid w:val="005C1ECB"/>
    <w:rsid w:val="005C24F3"/>
    <w:rsid w:val="005C3187"/>
    <w:rsid w:val="005C3667"/>
    <w:rsid w:val="005C51BF"/>
    <w:rsid w:val="005C531B"/>
    <w:rsid w:val="005C57D2"/>
    <w:rsid w:val="005C5D60"/>
    <w:rsid w:val="005C6F33"/>
    <w:rsid w:val="005C7DE9"/>
    <w:rsid w:val="005D0561"/>
    <w:rsid w:val="005D1676"/>
    <w:rsid w:val="005D1AA1"/>
    <w:rsid w:val="005D225E"/>
    <w:rsid w:val="005D28B8"/>
    <w:rsid w:val="005D4895"/>
    <w:rsid w:val="005D5C1C"/>
    <w:rsid w:val="005D71AF"/>
    <w:rsid w:val="005D73AA"/>
    <w:rsid w:val="005D7ED9"/>
    <w:rsid w:val="005E0420"/>
    <w:rsid w:val="005E353F"/>
    <w:rsid w:val="005E35CD"/>
    <w:rsid w:val="005E6FFB"/>
    <w:rsid w:val="005E76CC"/>
    <w:rsid w:val="005F39C9"/>
    <w:rsid w:val="005F5A99"/>
    <w:rsid w:val="005F67FE"/>
    <w:rsid w:val="005F7769"/>
    <w:rsid w:val="0060060E"/>
    <w:rsid w:val="006009B6"/>
    <w:rsid w:val="00602D83"/>
    <w:rsid w:val="00602F07"/>
    <w:rsid w:val="006037E2"/>
    <w:rsid w:val="006038E4"/>
    <w:rsid w:val="00604358"/>
    <w:rsid w:val="00604CA7"/>
    <w:rsid w:val="006053CD"/>
    <w:rsid w:val="00605861"/>
    <w:rsid w:val="00607707"/>
    <w:rsid w:val="00607CA0"/>
    <w:rsid w:val="006109D3"/>
    <w:rsid w:val="0061233C"/>
    <w:rsid w:val="00612BF4"/>
    <w:rsid w:val="006136F8"/>
    <w:rsid w:val="00613EA4"/>
    <w:rsid w:val="006160EF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AE1"/>
    <w:rsid w:val="0063358F"/>
    <w:rsid w:val="006346DA"/>
    <w:rsid w:val="006364A8"/>
    <w:rsid w:val="00637ABA"/>
    <w:rsid w:val="006431A7"/>
    <w:rsid w:val="006448A1"/>
    <w:rsid w:val="006511D7"/>
    <w:rsid w:val="00652366"/>
    <w:rsid w:val="00652873"/>
    <w:rsid w:val="006529CC"/>
    <w:rsid w:val="0065308E"/>
    <w:rsid w:val="006554A2"/>
    <w:rsid w:val="00655B2B"/>
    <w:rsid w:val="0065655D"/>
    <w:rsid w:val="006601BF"/>
    <w:rsid w:val="00661BBC"/>
    <w:rsid w:val="00662A4A"/>
    <w:rsid w:val="00665ED5"/>
    <w:rsid w:val="0066613F"/>
    <w:rsid w:val="006679C2"/>
    <w:rsid w:val="0067112E"/>
    <w:rsid w:val="00671747"/>
    <w:rsid w:val="0067180B"/>
    <w:rsid w:val="00673550"/>
    <w:rsid w:val="006735D4"/>
    <w:rsid w:val="00676D72"/>
    <w:rsid w:val="0068198B"/>
    <w:rsid w:val="00681CFF"/>
    <w:rsid w:val="00682836"/>
    <w:rsid w:val="00682A67"/>
    <w:rsid w:val="00683550"/>
    <w:rsid w:val="0068390F"/>
    <w:rsid w:val="00683C96"/>
    <w:rsid w:val="00684613"/>
    <w:rsid w:val="00684F5E"/>
    <w:rsid w:val="00686BD4"/>
    <w:rsid w:val="006934C7"/>
    <w:rsid w:val="006940FD"/>
    <w:rsid w:val="00695815"/>
    <w:rsid w:val="00695E76"/>
    <w:rsid w:val="00697065"/>
    <w:rsid w:val="00697D34"/>
    <w:rsid w:val="00697F27"/>
    <w:rsid w:val="00697FA3"/>
    <w:rsid w:val="006A2073"/>
    <w:rsid w:val="006A33B2"/>
    <w:rsid w:val="006A7F90"/>
    <w:rsid w:val="006B2687"/>
    <w:rsid w:val="006B2C03"/>
    <w:rsid w:val="006B38CC"/>
    <w:rsid w:val="006B5795"/>
    <w:rsid w:val="006B5E04"/>
    <w:rsid w:val="006B6871"/>
    <w:rsid w:val="006B7FB1"/>
    <w:rsid w:val="006C006F"/>
    <w:rsid w:val="006C276E"/>
    <w:rsid w:val="006C31AD"/>
    <w:rsid w:val="006C3A08"/>
    <w:rsid w:val="006C5A36"/>
    <w:rsid w:val="006C633D"/>
    <w:rsid w:val="006C692D"/>
    <w:rsid w:val="006C7807"/>
    <w:rsid w:val="006C7B50"/>
    <w:rsid w:val="006D0096"/>
    <w:rsid w:val="006D1C00"/>
    <w:rsid w:val="006D2BB0"/>
    <w:rsid w:val="006D38D5"/>
    <w:rsid w:val="006D3C47"/>
    <w:rsid w:val="006D5949"/>
    <w:rsid w:val="006D62CB"/>
    <w:rsid w:val="006D7877"/>
    <w:rsid w:val="006E1132"/>
    <w:rsid w:val="006E14BC"/>
    <w:rsid w:val="006E27F5"/>
    <w:rsid w:val="006E30B0"/>
    <w:rsid w:val="006E39FF"/>
    <w:rsid w:val="006E3D8A"/>
    <w:rsid w:val="006E3E4A"/>
    <w:rsid w:val="006E4BDC"/>
    <w:rsid w:val="006E567D"/>
    <w:rsid w:val="006F12E9"/>
    <w:rsid w:val="006F172B"/>
    <w:rsid w:val="006F264D"/>
    <w:rsid w:val="006F2A19"/>
    <w:rsid w:val="006F33E3"/>
    <w:rsid w:val="006F47DF"/>
    <w:rsid w:val="006F4A55"/>
    <w:rsid w:val="006F58A4"/>
    <w:rsid w:val="006F6562"/>
    <w:rsid w:val="006F6A3E"/>
    <w:rsid w:val="00700BB8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07A5A"/>
    <w:rsid w:val="00711EBD"/>
    <w:rsid w:val="00712709"/>
    <w:rsid w:val="00712AA2"/>
    <w:rsid w:val="007131EB"/>
    <w:rsid w:val="0071393A"/>
    <w:rsid w:val="00714C4B"/>
    <w:rsid w:val="007152E7"/>
    <w:rsid w:val="00717078"/>
    <w:rsid w:val="00717622"/>
    <w:rsid w:val="00720D03"/>
    <w:rsid w:val="007231CE"/>
    <w:rsid w:val="0072462E"/>
    <w:rsid w:val="00724BF5"/>
    <w:rsid w:val="007254D5"/>
    <w:rsid w:val="00726B00"/>
    <w:rsid w:val="00726C56"/>
    <w:rsid w:val="00727027"/>
    <w:rsid w:val="0073023B"/>
    <w:rsid w:val="00730591"/>
    <w:rsid w:val="00732BFE"/>
    <w:rsid w:val="00733147"/>
    <w:rsid w:val="00734764"/>
    <w:rsid w:val="00737467"/>
    <w:rsid w:val="00737554"/>
    <w:rsid w:val="00741AD2"/>
    <w:rsid w:val="00741C25"/>
    <w:rsid w:val="00741DFF"/>
    <w:rsid w:val="00741F61"/>
    <w:rsid w:val="007430C6"/>
    <w:rsid w:val="00743998"/>
    <w:rsid w:val="007450DB"/>
    <w:rsid w:val="0074601B"/>
    <w:rsid w:val="00746EFC"/>
    <w:rsid w:val="007472C4"/>
    <w:rsid w:val="007501E6"/>
    <w:rsid w:val="007514FD"/>
    <w:rsid w:val="0075206A"/>
    <w:rsid w:val="00752E46"/>
    <w:rsid w:val="0075446D"/>
    <w:rsid w:val="00754D3F"/>
    <w:rsid w:val="0075697A"/>
    <w:rsid w:val="007577A4"/>
    <w:rsid w:val="00757EB5"/>
    <w:rsid w:val="00757FEB"/>
    <w:rsid w:val="00762D4F"/>
    <w:rsid w:val="00762F6D"/>
    <w:rsid w:val="00765EE3"/>
    <w:rsid w:val="00766138"/>
    <w:rsid w:val="00766D47"/>
    <w:rsid w:val="00766F7A"/>
    <w:rsid w:val="00767BC6"/>
    <w:rsid w:val="00767F02"/>
    <w:rsid w:val="00770402"/>
    <w:rsid w:val="00770931"/>
    <w:rsid w:val="00770A44"/>
    <w:rsid w:val="00770FD7"/>
    <w:rsid w:val="00771DA5"/>
    <w:rsid w:val="00771DB2"/>
    <w:rsid w:val="00772F14"/>
    <w:rsid w:val="00773FF0"/>
    <w:rsid w:val="00774197"/>
    <w:rsid w:val="00774288"/>
    <w:rsid w:val="0077461A"/>
    <w:rsid w:val="00774E61"/>
    <w:rsid w:val="00776325"/>
    <w:rsid w:val="00776B30"/>
    <w:rsid w:val="00777F4E"/>
    <w:rsid w:val="007801B6"/>
    <w:rsid w:val="00781B3D"/>
    <w:rsid w:val="00782A95"/>
    <w:rsid w:val="007836C2"/>
    <w:rsid w:val="00783B94"/>
    <w:rsid w:val="00783F24"/>
    <w:rsid w:val="00784E58"/>
    <w:rsid w:val="00786D13"/>
    <w:rsid w:val="00790C44"/>
    <w:rsid w:val="00791477"/>
    <w:rsid w:val="007926FA"/>
    <w:rsid w:val="00792708"/>
    <w:rsid w:val="007945A7"/>
    <w:rsid w:val="00796ECC"/>
    <w:rsid w:val="0079720F"/>
    <w:rsid w:val="007A0904"/>
    <w:rsid w:val="007A0B66"/>
    <w:rsid w:val="007A14E4"/>
    <w:rsid w:val="007A382D"/>
    <w:rsid w:val="007A424F"/>
    <w:rsid w:val="007A4FEB"/>
    <w:rsid w:val="007A66FB"/>
    <w:rsid w:val="007A71C7"/>
    <w:rsid w:val="007A7340"/>
    <w:rsid w:val="007A7B2C"/>
    <w:rsid w:val="007B0CA5"/>
    <w:rsid w:val="007B1E41"/>
    <w:rsid w:val="007B217B"/>
    <w:rsid w:val="007B29E8"/>
    <w:rsid w:val="007B48FA"/>
    <w:rsid w:val="007B4B31"/>
    <w:rsid w:val="007B51BD"/>
    <w:rsid w:val="007B58AF"/>
    <w:rsid w:val="007B794E"/>
    <w:rsid w:val="007C1517"/>
    <w:rsid w:val="007C41AF"/>
    <w:rsid w:val="007C45AB"/>
    <w:rsid w:val="007C4FD3"/>
    <w:rsid w:val="007C5A70"/>
    <w:rsid w:val="007C5D5D"/>
    <w:rsid w:val="007C7A4D"/>
    <w:rsid w:val="007C7B14"/>
    <w:rsid w:val="007C7DFF"/>
    <w:rsid w:val="007D1D00"/>
    <w:rsid w:val="007D1EF0"/>
    <w:rsid w:val="007D25DF"/>
    <w:rsid w:val="007D3878"/>
    <w:rsid w:val="007D5043"/>
    <w:rsid w:val="007D5B9C"/>
    <w:rsid w:val="007D62AA"/>
    <w:rsid w:val="007D62C1"/>
    <w:rsid w:val="007D67F0"/>
    <w:rsid w:val="007D71E1"/>
    <w:rsid w:val="007D7915"/>
    <w:rsid w:val="007D7FF7"/>
    <w:rsid w:val="007E230D"/>
    <w:rsid w:val="007E39BB"/>
    <w:rsid w:val="007E4570"/>
    <w:rsid w:val="007E72E5"/>
    <w:rsid w:val="007E77D3"/>
    <w:rsid w:val="007E79E9"/>
    <w:rsid w:val="007F11EC"/>
    <w:rsid w:val="007F31E0"/>
    <w:rsid w:val="007F419E"/>
    <w:rsid w:val="007F6A86"/>
    <w:rsid w:val="00801BBB"/>
    <w:rsid w:val="00802102"/>
    <w:rsid w:val="008033DE"/>
    <w:rsid w:val="0080349B"/>
    <w:rsid w:val="008046FC"/>
    <w:rsid w:val="008055E9"/>
    <w:rsid w:val="00805888"/>
    <w:rsid w:val="00805D42"/>
    <w:rsid w:val="00807D3E"/>
    <w:rsid w:val="008101ED"/>
    <w:rsid w:val="00811F64"/>
    <w:rsid w:val="00812B89"/>
    <w:rsid w:val="00813BB6"/>
    <w:rsid w:val="00814124"/>
    <w:rsid w:val="008144D6"/>
    <w:rsid w:val="00815F57"/>
    <w:rsid w:val="00821C0B"/>
    <w:rsid w:val="008240E1"/>
    <w:rsid w:val="008247D8"/>
    <w:rsid w:val="00824B77"/>
    <w:rsid w:val="00825289"/>
    <w:rsid w:val="008259B1"/>
    <w:rsid w:val="00826141"/>
    <w:rsid w:val="00827145"/>
    <w:rsid w:val="0083075F"/>
    <w:rsid w:val="00833802"/>
    <w:rsid w:val="00833DC6"/>
    <w:rsid w:val="00836239"/>
    <w:rsid w:val="00837F69"/>
    <w:rsid w:val="008427EF"/>
    <w:rsid w:val="00842CDD"/>
    <w:rsid w:val="008431CE"/>
    <w:rsid w:val="00843596"/>
    <w:rsid w:val="00844A3E"/>
    <w:rsid w:val="00845A0E"/>
    <w:rsid w:val="008466FA"/>
    <w:rsid w:val="008471F5"/>
    <w:rsid w:val="00847682"/>
    <w:rsid w:val="00850150"/>
    <w:rsid w:val="00850724"/>
    <w:rsid w:val="00850CDE"/>
    <w:rsid w:val="00851398"/>
    <w:rsid w:val="00852062"/>
    <w:rsid w:val="00852399"/>
    <w:rsid w:val="00853726"/>
    <w:rsid w:val="008538F2"/>
    <w:rsid w:val="00853B72"/>
    <w:rsid w:val="00855E56"/>
    <w:rsid w:val="008566C1"/>
    <w:rsid w:val="00856722"/>
    <w:rsid w:val="00856D25"/>
    <w:rsid w:val="00860F30"/>
    <w:rsid w:val="008643E7"/>
    <w:rsid w:val="008657C3"/>
    <w:rsid w:val="00865CC6"/>
    <w:rsid w:val="00865EC9"/>
    <w:rsid w:val="00866644"/>
    <w:rsid w:val="0087264E"/>
    <w:rsid w:val="008726DA"/>
    <w:rsid w:val="00875144"/>
    <w:rsid w:val="008760CA"/>
    <w:rsid w:val="00876823"/>
    <w:rsid w:val="00876CD1"/>
    <w:rsid w:val="00881241"/>
    <w:rsid w:val="00881473"/>
    <w:rsid w:val="0088349C"/>
    <w:rsid w:val="00883946"/>
    <w:rsid w:val="008841C4"/>
    <w:rsid w:val="008849F7"/>
    <w:rsid w:val="0088514B"/>
    <w:rsid w:val="00886059"/>
    <w:rsid w:val="00891347"/>
    <w:rsid w:val="00891FC2"/>
    <w:rsid w:val="0089497C"/>
    <w:rsid w:val="00895223"/>
    <w:rsid w:val="00895235"/>
    <w:rsid w:val="0089532A"/>
    <w:rsid w:val="00895A8F"/>
    <w:rsid w:val="00897BFE"/>
    <w:rsid w:val="008A0FAB"/>
    <w:rsid w:val="008A3BD0"/>
    <w:rsid w:val="008A3E1F"/>
    <w:rsid w:val="008A4A84"/>
    <w:rsid w:val="008A4E25"/>
    <w:rsid w:val="008A501C"/>
    <w:rsid w:val="008A61C7"/>
    <w:rsid w:val="008A698A"/>
    <w:rsid w:val="008A7FF3"/>
    <w:rsid w:val="008B35C3"/>
    <w:rsid w:val="008B4298"/>
    <w:rsid w:val="008B6184"/>
    <w:rsid w:val="008B7FB7"/>
    <w:rsid w:val="008C081F"/>
    <w:rsid w:val="008C0B0F"/>
    <w:rsid w:val="008C1F8B"/>
    <w:rsid w:val="008C2143"/>
    <w:rsid w:val="008C2FAE"/>
    <w:rsid w:val="008C30D0"/>
    <w:rsid w:val="008C50E6"/>
    <w:rsid w:val="008C6486"/>
    <w:rsid w:val="008C6574"/>
    <w:rsid w:val="008D3834"/>
    <w:rsid w:val="008D4352"/>
    <w:rsid w:val="008D54A2"/>
    <w:rsid w:val="008D5543"/>
    <w:rsid w:val="008E25C5"/>
    <w:rsid w:val="008E4342"/>
    <w:rsid w:val="008E6A76"/>
    <w:rsid w:val="008E7C1B"/>
    <w:rsid w:val="008E7F4B"/>
    <w:rsid w:val="008F00AE"/>
    <w:rsid w:val="008F0C61"/>
    <w:rsid w:val="008F1187"/>
    <w:rsid w:val="008F11B7"/>
    <w:rsid w:val="008F2571"/>
    <w:rsid w:val="008F34E0"/>
    <w:rsid w:val="008F3ADB"/>
    <w:rsid w:val="008F474D"/>
    <w:rsid w:val="008F7FE8"/>
    <w:rsid w:val="00900A3B"/>
    <w:rsid w:val="00904E90"/>
    <w:rsid w:val="009061C0"/>
    <w:rsid w:val="00907434"/>
    <w:rsid w:val="00911117"/>
    <w:rsid w:val="0091309D"/>
    <w:rsid w:val="00913DEB"/>
    <w:rsid w:val="00914FB0"/>
    <w:rsid w:val="009226F0"/>
    <w:rsid w:val="009230B2"/>
    <w:rsid w:val="00924D37"/>
    <w:rsid w:val="00924FF1"/>
    <w:rsid w:val="00927B29"/>
    <w:rsid w:val="00936A45"/>
    <w:rsid w:val="00937CB6"/>
    <w:rsid w:val="00941405"/>
    <w:rsid w:val="009414EC"/>
    <w:rsid w:val="009441F6"/>
    <w:rsid w:val="009448B3"/>
    <w:rsid w:val="00944C9E"/>
    <w:rsid w:val="009512C4"/>
    <w:rsid w:val="00953A38"/>
    <w:rsid w:val="00954557"/>
    <w:rsid w:val="00956C80"/>
    <w:rsid w:val="00957709"/>
    <w:rsid w:val="00957D01"/>
    <w:rsid w:val="009603F4"/>
    <w:rsid w:val="009607D9"/>
    <w:rsid w:val="00961FBD"/>
    <w:rsid w:val="009625AE"/>
    <w:rsid w:val="0096288F"/>
    <w:rsid w:val="009702C2"/>
    <w:rsid w:val="009702CE"/>
    <w:rsid w:val="00970D16"/>
    <w:rsid w:val="009717A2"/>
    <w:rsid w:val="009717C7"/>
    <w:rsid w:val="0097231F"/>
    <w:rsid w:val="00972F2A"/>
    <w:rsid w:val="00975FEF"/>
    <w:rsid w:val="00976E17"/>
    <w:rsid w:val="00977077"/>
    <w:rsid w:val="009771E0"/>
    <w:rsid w:val="009777FB"/>
    <w:rsid w:val="00977A09"/>
    <w:rsid w:val="00980035"/>
    <w:rsid w:val="00980AD3"/>
    <w:rsid w:val="00980CF9"/>
    <w:rsid w:val="00981109"/>
    <w:rsid w:val="00981673"/>
    <w:rsid w:val="009821A4"/>
    <w:rsid w:val="00983449"/>
    <w:rsid w:val="00985143"/>
    <w:rsid w:val="00985203"/>
    <w:rsid w:val="0098522E"/>
    <w:rsid w:val="00987776"/>
    <w:rsid w:val="00987D3E"/>
    <w:rsid w:val="00994502"/>
    <w:rsid w:val="00994CE3"/>
    <w:rsid w:val="0099506F"/>
    <w:rsid w:val="00997AB9"/>
    <w:rsid w:val="009A1F60"/>
    <w:rsid w:val="009A2B60"/>
    <w:rsid w:val="009A2FEA"/>
    <w:rsid w:val="009A4181"/>
    <w:rsid w:val="009A57DC"/>
    <w:rsid w:val="009A5857"/>
    <w:rsid w:val="009A5DCB"/>
    <w:rsid w:val="009A7FEA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183F"/>
    <w:rsid w:val="009C2CC6"/>
    <w:rsid w:val="009C4632"/>
    <w:rsid w:val="009C5EDB"/>
    <w:rsid w:val="009C5EE0"/>
    <w:rsid w:val="009C6C4C"/>
    <w:rsid w:val="009C74A2"/>
    <w:rsid w:val="009D1466"/>
    <w:rsid w:val="009D345A"/>
    <w:rsid w:val="009D35FB"/>
    <w:rsid w:val="009D58E7"/>
    <w:rsid w:val="009D5E70"/>
    <w:rsid w:val="009D612D"/>
    <w:rsid w:val="009D7EDD"/>
    <w:rsid w:val="009E09E0"/>
    <w:rsid w:val="009E1ABE"/>
    <w:rsid w:val="009E37EA"/>
    <w:rsid w:val="009E3E13"/>
    <w:rsid w:val="009E4BBA"/>
    <w:rsid w:val="009E4E3A"/>
    <w:rsid w:val="009E55A3"/>
    <w:rsid w:val="009E5643"/>
    <w:rsid w:val="009E5C1D"/>
    <w:rsid w:val="009E627B"/>
    <w:rsid w:val="009E7EE6"/>
    <w:rsid w:val="009F12DA"/>
    <w:rsid w:val="009F1EAA"/>
    <w:rsid w:val="009F22E7"/>
    <w:rsid w:val="009F41BF"/>
    <w:rsid w:val="009F77AF"/>
    <w:rsid w:val="00A00A01"/>
    <w:rsid w:val="00A01A0C"/>
    <w:rsid w:val="00A026C2"/>
    <w:rsid w:val="00A03CFB"/>
    <w:rsid w:val="00A0412D"/>
    <w:rsid w:val="00A0425D"/>
    <w:rsid w:val="00A04D21"/>
    <w:rsid w:val="00A05DF3"/>
    <w:rsid w:val="00A062AF"/>
    <w:rsid w:val="00A1023A"/>
    <w:rsid w:val="00A134B4"/>
    <w:rsid w:val="00A1408C"/>
    <w:rsid w:val="00A14E8C"/>
    <w:rsid w:val="00A16C1D"/>
    <w:rsid w:val="00A17CDA"/>
    <w:rsid w:val="00A23824"/>
    <w:rsid w:val="00A23FBF"/>
    <w:rsid w:val="00A24F97"/>
    <w:rsid w:val="00A25341"/>
    <w:rsid w:val="00A25D09"/>
    <w:rsid w:val="00A26315"/>
    <w:rsid w:val="00A265F1"/>
    <w:rsid w:val="00A2698D"/>
    <w:rsid w:val="00A26BD5"/>
    <w:rsid w:val="00A26E31"/>
    <w:rsid w:val="00A276A0"/>
    <w:rsid w:val="00A277DA"/>
    <w:rsid w:val="00A30C0B"/>
    <w:rsid w:val="00A30EBD"/>
    <w:rsid w:val="00A31123"/>
    <w:rsid w:val="00A32298"/>
    <w:rsid w:val="00A33BCB"/>
    <w:rsid w:val="00A3568C"/>
    <w:rsid w:val="00A35842"/>
    <w:rsid w:val="00A369E3"/>
    <w:rsid w:val="00A404A2"/>
    <w:rsid w:val="00A41BE1"/>
    <w:rsid w:val="00A426F6"/>
    <w:rsid w:val="00A42D74"/>
    <w:rsid w:val="00A44174"/>
    <w:rsid w:val="00A44441"/>
    <w:rsid w:val="00A4701B"/>
    <w:rsid w:val="00A47A8D"/>
    <w:rsid w:val="00A47C0A"/>
    <w:rsid w:val="00A47F56"/>
    <w:rsid w:val="00A526CD"/>
    <w:rsid w:val="00A527DD"/>
    <w:rsid w:val="00A52826"/>
    <w:rsid w:val="00A54A7A"/>
    <w:rsid w:val="00A55B7B"/>
    <w:rsid w:val="00A61A6D"/>
    <w:rsid w:val="00A642A5"/>
    <w:rsid w:val="00A6563B"/>
    <w:rsid w:val="00A6603D"/>
    <w:rsid w:val="00A66401"/>
    <w:rsid w:val="00A6681B"/>
    <w:rsid w:val="00A66D70"/>
    <w:rsid w:val="00A66E1D"/>
    <w:rsid w:val="00A7167A"/>
    <w:rsid w:val="00A7174A"/>
    <w:rsid w:val="00A730FB"/>
    <w:rsid w:val="00A75430"/>
    <w:rsid w:val="00A75C7B"/>
    <w:rsid w:val="00A769ED"/>
    <w:rsid w:val="00A76B38"/>
    <w:rsid w:val="00A77311"/>
    <w:rsid w:val="00A850E4"/>
    <w:rsid w:val="00A87CC2"/>
    <w:rsid w:val="00A87E0B"/>
    <w:rsid w:val="00A90F89"/>
    <w:rsid w:val="00A9554F"/>
    <w:rsid w:val="00A970AA"/>
    <w:rsid w:val="00A97CFB"/>
    <w:rsid w:val="00AA0E96"/>
    <w:rsid w:val="00AA0F42"/>
    <w:rsid w:val="00AA157B"/>
    <w:rsid w:val="00AA1CD8"/>
    <w:rsid w:val="00AA2101"/>
    <w:rsid w:val="00AA2E11"/>
    <w:rsid w:val="00AA4491"/>
    <w:rsid w:val="00AA4960"/>
    <w:rsid w:val="00AA5067"/>
    <w:rsid w:val="00AA506B"/>
    <w:rsid w:val="00AA7B44"/>
    <w:rsid w:val="00AB2C60"/>
    <w:rsid w:val="00AB4D2B"/>
    <w:rsid w:val="00AB53D0"/>
    <w:rsid w:val="00AB621D"/>
    <w:rsid w:val="00AB67CD"/>
    <w:rsid w:val="00AB735E"/>
    <w:rsid w:val="00AB7471"/>
    <w:rsid w:val="00AC05C9"/>
    <w:rsid w:val="00AC0C05"/>
    <w:rsid w:val="00AC13B4"/>
    <w:rsid w:val="00AC4747"/>
    <w:rsid w:val="00AC5096"/>
    <w:rsid w:val="00AC6296"/>
    <w:rsid w:val="00AC62D5"/>
    <w:rsid w:val="00AD1301"/>
    <w:rsid w:val="00AD20F9"/>
    <w:rsid w:val="00AD2BFD"/>
    <w:rsid w:val="00AD357F"/>
    <w:rsid w:val="00AD4659"/>
    <w:rsid w:val="00AD48B6"/>
    <w:rsid w:val="00AD62E9"/>
    <w:rsid w:val="00AD66E8"/>
    <w:rsid w:val="00AD7B3B"/>
    <w:rsid w:val="00AE0F37"/>
    <w:rsid w:val="00AE10FF"/>
    <w:rsid w:val="00AE1862"/>
    <w:rsid w:val="00AE359F"/>
    <w:rsid w:val="00AE3758"/>
    <w:rsid w:val="00AE50B2"/>
    <w:rsid w:val="00AE5F13"/>
    <w:rsid w:val="00AF05F6"/>
    <w:rsid w:val="00AF2060"/>
    <w:rsid w:val="00AF3A20"/>
    <w:rsid w:val="00AF441F"/>
    <w:rsid w:val="00AF5277"/>
    <w:rsid w:val="00AF5E87"/>
    <w:rsid w:val="00AF5F9D"/>
    <w:rsid w:val="00AF756C"/>
    <w:rsid w:val="00B00EF9"/>
    <w:rsid w:val="00B03C57"/>
    <w:rsid w:val="00B04C45"/>
    <w:rsid w:val="00B0577B"/>
    <w:rsid w:val="00B069D2"/>
    <w:rsid w:val="00B0757E"/>
    <w:rsid w:val="00B15C96"/>
    <w:rsid w:val="00B165BA"/>
    <w:rsid w:val="00B169E6"/>
    <w:rsid w:val="00B173C4"/>
    <w:rsid w:val="00B17E01"/>
    <w:rsid w:val="00B223E8"/>
    <w:rsid w:val="00B22474"/>
    <w:rsid w:val="00B2258C"/>
    <w:rsid w:val="00B2307A"/>
    <w:rsid w:val="00B250D2"/>
    <w:rsid w:val="00B268A6"/>
    <w:rsid w:val="00B26DD5"/>
    <w:rsid w:val="00B303EB"/>
    <w:rsid w:val="00B31734"/>
    <w:rsid w:val="00B32E07"/>
    <w:rsid w:val="00B33737"/>
    <w:rsid w:val="00B33B9F"/>
    <w:rsid w:val="00B35C6D"/>
    <w:rsid w:val="00B360B1"/>
    <w:rsid w:val="00B37E4F"/>
    <w:rsid w:val="00B40A1F"/>
    <w:rsid w:val="00B41791"/>
    <w:rsid w:val="00B41A4B"/>
    <w:rsid w:val="00B439A7"/>
    <w:rsid w:val="00B44E57"/>
    <w:rsid w:val="00B460C2"/>
    <w:rsid w:val="00B463E3"/>
    <w:rsid w:val="00B4727C"/>
    <w:rsid w:val="00B5087C"/>
    <w:rsid w:val="00B5098B"/>
    <w:rsid w:val="00B53609"/>
    <w:rsid w:val="00B55185"/>
    <w:rsid w:val="00B55260"/>
    <w:rsid w:val="00B561EC"/>
    <w:rsid w:val="00B5753C"/>
    <w:rsid w:val="00B57C2B"/>
    <w:rsid w:val="00B609DB"/>
    <w:rsid w:val="00B61281"/>
    <w:rsid w:val="00B6185A"/>
    <w:rsid w:val="00B61F09"/>
    <w:rsid w:val="00B65053"/>
    <w:rsid w:val="00B6522E"/>
    <w:rsid w:val="00B660B8"/>
    <w:rsid w:val="00B66DCF"/>
    <w:rsid w:val="00B674AB"/>
    <w:rsid w:val="00B6763E"/>
    <w:rsid w:val="00B706C0"/>
    <w:rsid w:val="00B70743"/>
    <w:rsid w:val="00B71206"/>
    <w:rsid w:val="00B721F2"/>
    <w:rsid w:val="00B743FC"/>
    <w:rsid w:val="00B7479A"/>
    <w:rsid w:val="00B7579C"/>
    <w:rsid w:val="00B75959"/>
    <w:rsid w:val="00B760D2"/>
    <w:rsid w:val="00B81F14"/>
    <w:rsid w:val="00B843FA"/>
    <w:rsid w:val="00B84829"/>
    <w:rsid w:val="00B8767B"/>
    <w:rsid w:val="00B903BF"/>
    <w:rsid w:val="00B9353B"/>
    <w:rsid w:val="00B9357B"/>
    <w:rsid w:val="00B9408B"/>
    <w:rsid w:val="00B945D0"/>
    <w:rsid w:val="00B95176"/>
    <w:rsid w:val="00B95FA3"/>
    <w:rsid w:val="00B968D5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B2C4F"/>
    <w:rsid w:val="00BB37CA"/>
    <w:rsid w:val="00BB3AE8"/>
    <w:rsid w:val="00BB532A"/>
    <w:rsid w:val="00BB6A0F"/>
    <w:rsid w:val="00BB70AB"/>
    <w:rsid w:val="00BC08C3"/>
    <w:rsid w:val="00BC23AA"/>
    <w:rsid w:val="00BC2B60"/>
    <w:rsid w:val="00BC2CBA"/>
    <w:rsid w:val="00BC2DDD"/>
    <w:rsid w:val="00BC2E93"/>
    <w:rsid w:val="00BC31E0"/>
    <w:rsid w:val="00BC6022"/>
    <w:rsid w:val="00BC69AF"/>
    <w:rsid w:val="00BC6AEE"/>
    <w:rsid w:val="00BC7601"/>
    <w:rsid w:val="00BC7E87"/>
    <w:rsid w:val="00BC7EB5"/>
    <w:rsid w:val="00BD359A"/>
    <w:rsid w:val="00BD35FC"/>
    <w:rsid w:val="00BD434E"/>
    <w:rsid w:val="00BD5116"/>
    <w:rsid w:val="00BD56D8"/>
    <w:rsid w:val="00BD5F89"/>
    <w:rsid w:val="00BD6068"/>
    <w:rsid w:val="00BE091E"/>
    <w:rsid w:val="00BE2C2F"/>
    <w:rsid w:val="00BE2EF0"/>
    <w:rsid w:val="00BE2F5C"/>
    <w:rsid w:val="00BE458C"/>
    <w:rsid w:val="00BE476C"/>
    <w:rsid w:val="00BE7C96"/>
    <w:rsid w:val="00BF1269"/>
    <w:rsid w:val="00BF53E3"/>
    <w:rsid w:val="00C0063B"/>
    <w:rsid w:val="00C00CA7"/>
    <w:rsid w:val="00C0296D"/>
    <w:rsid w:val="00C05750"/>
    <w:rsid w:val="00C06DE6"/>
    <w:rsid w:val="00C073B0"/>
    <w:rsid w:val="00C07E34"/>
    <w:rsid w:val="00C1021F"/>
    <w:rsid w:val="00C103A3"/>
    <w:rsid w:val="00C10E59"/>
    <w:rsid w:val="00C110D7"/>
    <w:rsid w:val="00C111AE"/>
    <w:rsid w:val="00C11B38"/>
    <w:rsid w:val="00C1476E"/>
    <w:rsid w:val="00C149DA"/>
    <w:rsid w:val="00C14F9D"/>
    <w:rsid w:val="00C15377"/>
    <w:rsid w:val="00C15593"/>
    <w:rsid w:val="00C16BB3"/>
    <w:rsid w:val="00C203B9"/>
    <w:rsid w:val="00C204B9"/>
    <w:rsid w:val="00C22015"/>
    <w:rsid w:val="00C254FB"/>
    <w:rsid w:val="00C2606E"/>
    <w:rsid w:val="00C304E2"/>
    <w:rsid w:val="00C31613"/>
    <w:rsid w:val="00C31B68"/>
    <w:rsid w:val="00C3255B"/>
    <w:rsid w:val="00C32BB0"/>
    <w:rsid w:val="00C32CE9"/>
    <w:rsid w:val="00C36AD0"/>
    <w:rsid w:val="00C3742F"/>
    <w:rsid w:val="00C37617"/>
    <w:rsid w:val="00C379EA"/>
    <w:rsid w:val="00C400C8"/>
    <w:rsid w:val="00C44CB6"/>
    <w:rsid w:val="00C44DC7"/>
    <w:rsid w:val="00C45571"/>
    <w:rsid w:val="00C45732"/>
    <w:rsid w:val="00C50DD9"/>
    <w:rsid w:val="00C53D61"/>
    <w:rsid w:val="00C5409D"/>
    <w:rsid w:val="00C55355"/>
    <w:rsid w:val="00C572E2"/>
    <w:rsid w:val="00C57902"/>
    <w:rsid w:val="00C604F4"/>
    <w:rsid w:val="00C60A1C"/>
    <w:rsid w:val="00C6226B"/>
    <w:rsid w:val="00C63787"/>
    <w:rsid w:val="00C63F8B"/>
    <w:rsid w:val="00C64825"/>
    <w:rsid w:val="00C65B11"/>
    <w:rsid w:val="00C67A8C"/>
    <w:rsid w:val="00C71967"/>
    <w:rsid w:val="00C73513"/>
    <w:rsid w:val="00C73FCA"/>
    <w:rsid w:val="00C74113"/>
    <w:rsid w:val="00C74853"/>
    <w:rsid w:val="00C759C8"/>
    <w:rsid w:val="00C7683D"/>
    <w:rsid w:val="00C76D93"/>
    <w:rsid w:val="00C76EC5"/>
    <w:rsid w:val="00C7716E"/>
    <w:rsid w:val="00C8096D"/>
    <w:rsid w:val="00C81ABE"/>
    <w:rsid w:val="00C81F67"/>
    <w:rsid w:val="00C8633D"/>
    <w:rsid w:val="00C86AC7"/>
    <w:rsid w:val="00C86AE7"/>
    <w:rsid w:val="00C87D8F"/>
    <w:rsid w:val="00C903BC"/>
    <w:rsid w:val="00C91BE3"/>
    <w:rsid w:val="00C9361A"/>
    <w:rsid w:val="00C947E9"/>
    <w:rsid w:val="00C94B13"/>
    <w:rsid w:val="00C952A3"/>
    <w:rsid w:val="00C955B0"/>
    <w:rsid w:val="00C95B4C"/>
    <w:rsid w:val="00C95B8D"/>
    <w:rsid w:val="00C963B8"/>
    <w:rsid w:val="00C96E0D"/>
    <w:rsid w:val="00C975E5"/>
    <w:rsid w:val="00C97735"/>
    <w:rsid w:val="00C97C4F"/>
    <w:rsid w:val="00C97C92"/>
    <w:rsid w:val="00C97D9E"/>
    <w:rsid w:val="00CA0550"/>
    <w:rsid w:val="00CA126B"/>
    <w:rsid w:val="00CA13AC"/>
    <w:rsid w:val="00CA155D"/>
    <w:rsid w:val="00CA21B4"/>
    <w:rsid w:val="00CA2F5C"/>
    <w:rsid w:val="00CA36DB"/>
    <w:rsid w:val="00CA37F6"/>
    <w:rsid w:val="00CA3D6C"/>
    <w:rsid w:val="00CA4D67"/>
    <w:rsid w:val="00CA56EB"/>
    <w:rsid w:val="00CB04AE"/>
    <w:rsid w:val="00CB10A0"/>
    <w:rsid w:val="00CB1CBD"/>
    <w:rsid w:val="00CB2872"/>
    <w:rsid w:val="00CB4CE8"/>
    <w:rsid w:val="00CB4EE0"/>
    <w:rsid w:val="00CB5D78"/>
    <w:rsid w:val="00CB7412"/>
    <w:rsid w:val="00CB7949"/>
    <w:rsid w:val="00CC028D"/>
    <w:rsid w:val="00CC0471"/>
    <w:rsid w:val="00CC3702"/>
    <w:rsid w:val="00CC5DD0"/>
    <w:rsid w:val="00CD0975"/>
    <w:rsid w:val="00CD102A"/>
    <w:rsid w:val="00CD181A"/>
    <w:rsid w:val="00CD22D4"/>
    <w:rsid w:val="00CD23F4"/>
    <w:rsid w:val="00CD7083"/>
    <w:rsid w:val="00CD75B2"/>
    <w:rsid w:val="00CD76F7"/>
    <w:rsid w:val="00CE1688"/>
    <w:rsid w:val="00CE1BFA"/>
    <w:rsid w:val="00CE239E"/>
    <w:rsid w:val="00CE4B33"/>
    <w:rsid w:val="00CE4B4F"/>
    <w:rsid w:val="00CE5F2F"/>
    <w:rsid w:val="00CE691D"/>
    <w:rsid w:val="00CE7C21"/>
    <w:rsid w:val="00CE7C64"/>
    <w:rsid w:val="00CF0653"/>
    <w:rsid w:val="00CF1017"/>
    <w:rsid w:val="00CF199C"/>
    <w:rsid w:val="00CF3F0B"/>
    <w:rsid w:val="00CF47A3"/>
    <w:rsid w:val="00CF5227"/>
    <w:rsid w:val="00CF5AD5"/>
    <w:rsid w:val="00CF5DA4"/>
    <w:rsid w:val="00CF5E0D"/>
    <w:rsid w:val="00D0070D"/>
    <w:rsid w:val="00D01F43"/>
    <w:rsid w:val="00D01F57"/>
    <w:rsid w:val="00D023A7"/>
    <w:rsid w:val="00D02945"/>
    <w:rsid w:val="00D02AB2"/>
    <w:rsid w:val="00D03E52"/>
    <w:rsid w:val="00D03F54"/>
    <w:rsid w:val="00D04CF8"/>
    <w:rsid w:val="00D0620F"/>
    <w:rsid w:val="00D06A7E"/>
    <w:rsid w:val="00D06E23"/>
    <w:rsid w:val="00D07D2B"/>
    <w:rsid w:val="00D1189D"/>
    <w:rsid w:val="00D11D76"/>
    <w:rsid w:val="00D1233B"/>
    <w:rsid w:val="00D13A2A"/>
    <w:rsid w:val="00D14ED6"/>
    <w:rsid w:val="00D14F49"/>
    <w:rsid w:val="00D156EA"/>
    <w:rsid w:val="00D1596F"/>
    <w:rsid w:val="00D15CD1"/>
    <w:rsid w:val="00D168D6"/>
    <w:rsid w:val="00D16FEA"/>
    <w:rsid w:val="00D17401"/>
    <w:rsid w:val="00D17E30"/>
    <w:rsid w:val="00D21334"/>
    <w:rsid w:val="00D21342"/>
    <w:rsid w:val="00D24425"/>
    <w:rsid w:val="00D24B7F"/>
    <w:rsid w:val="00D254B5"/>
    <w:rsid w:val="00D2708D"/>
    <w:rsid w:val="00D27173"/>
    <w:rsid w:val="00D30998"/>
    <w:rsid w:val="00D32139"/>
    <w:rsid w:val="00D34229"/>
    <w:rsid w:val="00D349CF"/>
    <w:rsid w:val="00D359F4"/>
    <w:rsid w:val="00D36120"/>
    <w:rsid w:val="00D3711F"/>
    <w:rsid w:val="00D37850"/>
    <w:rsid w:val="00D417C3"/>
    <w:rsid w:val="00D41886"/>
    <w:rsid w:val="00D41E6D"/>
    <w:rsid w:val="00D44274"/>
    <w:rsid w:val="00D44690"/>
    <w:rsid w:val="00D4660C"/>
    <w:rsid w:val="00D46651"/>
    <w:rsid w:val="00D506A8"/>
    <w:rsid w:val="00D512AE"/>
    <w:rsid w:val="00D51F6F"/>
    <w:rsid w:val="00D53D82"/>
    <w:rsid w:val="00D53EBA"/>
    <w:rsid w:val="00D54DF7"/>
    <w:rsid w:val="00D56124"/>
    <w:rsid w:val="00D563B9"/>
    <w:rsid w:val="00D567F1"/>
    <w:rsid w:val="00D568DC"/>
    <w:rsid w:val="00D57B3C"/>
    <w:rsid w:val="00D6150D"/>
    <w:rsid w:val="00D62126"/>
    <w:rsid w:val="00D62A80"/>
    <w:rsid w:val="00D6476C"/>
    <w:rsid w:val="00D64ACA"/>
    <w:rsid w:val="00D663A2"/>
    <w:rsid w:val="00D6737B"/>
    <w:rsid w:val="00D67E05"/>
    <w:rsid w:val="00D67F61"/>
    <w:rsid w:val="00D7012B"/>
    <w:rsid w:val="00D71970"/>
    <w:rsid w:val="00D72330"/>
    <w:rsid w:val="00D72E65"/>
    <w:rsid w:val="00D740CB"/>
    <w:rsid w:val="00D742B4"/>
    <w:rsid w:val="00D74755"/>
    <w:rsid w:val="00D752E0"/>
    <w:rsid w:val="00D76769"/>
    <w:rsid w:val="00D77AAB"/>
    <w:rsid w:val="00D80D92"/>
    <w:rsid w:val="00D8287E"/>
    <w:rsid w:val="00D8455B"/>
    <w:rsid w:val="00D853FC"/>
    <w:rsid w:val="00D85D61"/>
    <w:rsid w:val="00D86783"/>
    <w:rsid w:val="00D901B6"/>
    <w:rsid w:val="00D90E77"/>
    <w:rsid w:val="00D91E58"/>
    <w:rsid w:val="00D93126"/>
    <w:rsid w:val="00D936E8"/>
    <w:rsid w:val="00D93828"/>
    <w:rsid w:val="00D93944"/>
    <w:rsid w:val="00D94090"/>
    <w:rsid w:val="00D94E6F"/>
    <w:rsid w:val="00D950B2"/>
    <w:rsid w:val="00D9519E"/>
    <w:rsid w:val="00D957AA"/>
    <w:rsid w:val="00D960D1"/>
    <w:rsid w:val="00D97548"/>
    <w:rsid w:val="00DA06E6"/>
    <w:rsid w:val="00DA0A52"/>
    <w:rsid w:val="00DA2AE4"/>
    <w:rsid w:val="00DA2AE6"/>
    <w:rsid w:val="00DA3FC9"/>
    <w:rsid w:val="00DA462D"/>
    <w:rsid w:val="00DA4840"/>
    <w:rsid w:val="00DA4E1D"/>
    <w:rsid w:val="00DA4E54"/>
    <w:rsid w:val="00DA5D12"/>
    <w:rsid w:val="00DB064F"/>
    <w:rsid w:val="00DB07CB"/>
    <w:rsid w:val="00DB099A"/>
    <w:rsid w:val="00DB11BA"/>
    <w:rsid w:val="00DB476D"/>
    <w:rsid w:val="00DB50F8"/>
    <w:rsid w:val="00DB5F01"/>
    <w:rsid w:val="00DB60DA"/>
    <w:rsid w:val="00DB7A33"/>
    <w:rsid w:val="00DC0144"/>
    <w:rsid w:val="00DC0643"/>
    <w:rsid w:val="00DC1804"/>
    <w:rsid w:val="00DC33B4"/>
    <w:rsid w:val="00DC47BD"/>
    <w:rsid w:val="00DC5AC1"/>
    <w:rsid w:val="00DC74E1"/>
    <w:rsid w:val="00DC7D90"/>
    <w:rsid w:val="00DD2049"/>
    <w:rsid w:val="00DD2AEF"/>
    <w:rsid w:val="00DD5C07"/>
    <w:rsid w:val="00DD6507"/>
    <w:rsid w:val="00DD6591"/>
    <w:rsid w:val="00DD66BA"/>
    <w:rsid w:val="00DD6A75"/>
    <w:rsid w:val="00DD784D"/>
    <w:rsid w:val="00DD78DB"/>
    <w:rsid w:val="00DE04D1"/>
    <w:rsid w:val="00DE0B39"/>
    <w:rsid w:val="00DE0F4F"/>
    <w:rsid w:val="00DE14F9"/>
    <w:rsid w:val="00DE24F5"/>
    <w:rsid w:val="00DE2C6D"/>
    <w:rsid w:val="00DE3693"/>
    <w:rsid w:val="00DE480E"/>
    <w:rsid w:val="00DE493C"/>
    <w:rsid w:val="00DE738A"/>
    <w:rsid w:val="00DF0DAC"/>
    <w:rsid w:val="00DF1DB2"/>
    <w:rsid w:val="00DF288E"/>
    <w:rsid w:val="00DF3B85"/>
    <w:rsid w:val="00DF3C2E"/>
    <w:rsid w:val="00DF3D1B"/>
    <w:rsid w:val="00DF46EB"/>
    <w:rsid w:val="00DF5BBA"/>
    <w:rsid w:val="00DF6D49"/>
    <w:rsid w:val="00E008C2"/>
    <w:rsid w:val="00E0106A"/>
    <w:rsid w:val="00E01602"/>
    <w:rsid w:val="00E0279D"/>
    <w:rsid w:val="00E05CEF"/>
    <w:rsid w:val="00E0624B"/>
    <w:rsid w:val="00E0664D"/>
    <w:rsid w:val="00E11053"/>
    <w:rsid w:val="00E1334C"/>
    <w:rsid w:val="00E13A51"/>
    <w:rsid w:val="00E141BB"/>
    <w:rsid w:val="00E144F4"/>
    <w:rsid w:val="00E145B6"/>
    <w:rsid w:val="00E16221"/>
    <w:rsid w:val="00E162A6"/>
    <w:rsid w:val="00E164AB"/>
    <w:rsid w:val="00E16B1B"/>
    <w:rsid w:val="00E16E25"/>
    <w:rsid w:val="00E21B2A"/>
    <w:rsid w:val="00E2398A"/>
    <w:rsid w:val="00E23B34"/>
    <w:rsid w:val="00E23C7A"/>
    <w:rsid w:val="00E2687B"/>
    <w:rsid w:val="00E2719B"/>
    <w:rsid w:val="00E27674"/>
    <w:rsid w:val="00E33935"/>
    <w:rsid w:val="00E33AA9"/>
    <w:rsid w:val="00E357F6"/>
    <w:rsid w:val="00E37C5C"/>
    <w:rsid w:val="00E4034B"/>
    <w:rsid w:val="00E41440"/>
    <w:rsid w:val="00E4272A"/>
    <w:rsid w:val="00E4307E"/>
    <w:rsid w:val="00E431A0"/>
    <w:rsid w:val="00E43B5B"/>
    <w:rsid w:val="00E44A14"/>
    <w:rsid w:val="00E466DE"/>
    <w:rsid w:val="00E518D6"/>
    <w:rsid w:val="00E5194F"/>
    <w:rsid w:val="00E54912"/>
    <w:rsid w:val="00E558E9"/>
    <w:rsid w:val="00E6036B"/>
    <w:rsid w:val="00E6203D"/>
    <w:rsid w:val="00E63780"/>
    <w:rsid w:val="00E66FE6"/>
    <w:rsid w:val="00E67955"/>
    <w:rsid w:val="00E70465"/>
    <w:rsid w:val="00E71AF2"/>
    <w:rsid w:val="00E722E6"/>
    <w:rsid w:val="00E744E7"/>
    <w:rsid w:val="00E74B4D"/>
    <w:rsid w:val="00E76F99"/>
    <w:rsid w:val="00E771EB"/>
    <w:rsid w:val="00E806D8"/>
    <w:rsid w:val="00E810A0"/>
    <w:rsid w:val="00E81B2A"/>
    <w:rsid w:val="00E81B69"/>
    <w:rsid w:val="00E82EDC"/>
    <w:rsid w:val="00E83BE3"/>
    <w:rsid w:val="00E852C8"/>
    <w:rsid w:val="00E8729E"/>
    <w:rsid w:val="00E9257A"/>
    <w:rsid w:val="00E95A2E"/>
    <w:rsid w:val="00E96226"/>
    <w:rsid w:val="00E96367"/>
    <w:rsid w:val="00E97108"/>
    <w:rsid w:val="00EA0134"/>
    <w:rsid w:val="00EA2AB7"/>
    <w:rsid w:val="00EA2E4F"/>
    <w:rsid w:val="00EA3505"/>
    <w:rsid w:val="00EA41BF"/>
    <w:rsid w:val="00EA699A"/>
    <w:rsid w:val="00EA7721"/>
    <w:rsid w:val="00EB020F"/>
    <w:rsid w:val="00EB0268"/>
    <w:rsid w:val="00EB191C"/>
    <w:rsid w:val="00EB1C23"/>
    <w:rsid w:val="00EB1E1F"/>
    <w:rsid w:val="00EB3AD0"/>
    <w:rsid w:val="00EB42CF"/>
    <w:rsid w:val="00EB5B69"/>
    <w:rsid w:val="00EB738B"/>
    <w:rsid w:val="00EC028F"/>
    <w:rsid w:val="00EC142B"/>
    <w:rsid w:val="00EC202A"/>
    <w:rsid w:val="00EC22EC"/>
    <w:rsid w:val="00EC3085"/>
    <w:rsid w:val="00EC3A05"/>
    <w:rsid w:val="00EC4D97"/>
    <w:rsid w:val="00EC5475"/>
    <w:rsid w:val="00EC5B1C"/>
    <w:rsid w:val="00EC633C"/>
    <w:rsid w:val="00EC7250"/>
    <w:rsid w:val="00ED0E06"/>
    <w:rsid w:val="00ED18FE"/>
    <w:rsid w:val="00ED2AF0"/>
    <w:rsid w:val="00ED2B70"/>
    <w:rsid w:val="00ED416E"/>
    <w:rsid w:val="00ED42AD"/>
    <w:rsid w:val="00ED5054"/>
    <w:rsid w:val="00ED575B"/>
    <w:rsid w:val="00ED68B4"/>
    <w:rsid w:val="00EE0B83"/>
    <w:rsid w:val="00EE1346"/>
    <w:rsid w:val="00EE1A11"/>
    <w:rsid w:val="00EE2354"/>
    <w:rsid w:val="00EE252F"/>
    <w:rsid w:val="00EE5879"/>
    <w:rsid w:val="00EE5D07"/>
    <w:rsid w:val="00EE6069"/>
    <w:rsid w:val="00EE759D"/>
    <w:rsid w:val="00EF063B"/>
    <w:rsid w:val="00EF1A14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5514"/>
    <w:rsid w:val="00F0733F"/>
    <w:rsid w:val="00F075C9"/>
    <w:rsid w:val="00F10748"/>
    <w:rsid w:val="00F11188"/>
    <w:rsid w:val="00F115B0"/>
    <w:rsid w:val="00F1460E"/>
    <w:rsid w:val="00F16536"/>
    <w:rsid w:val="00F176E9"/>
    <w:rsid w:val="00F204D4"/>
    <w:rsid w:val="00F20753"/>
    <w:rsid w:val="00F2270A"/>
    <w:rsid w:val="00F25FAB"/>
    <w:rsid w:val="00F262BD"/>
    <w:rsid w:val="00F26C49"/>
    <w:rsid w:val="00F26C72"/>
    <w:rsid w:val="00F26E33"/>
    <w:rsid w:val="00F27242"/>
    <w:rsid w:val="00F275ED"/>
    <w:rsid w:val="00F27BDC"/>
    <w:rsid w:val="00F27DF5"/>
    <w:rsid w:val="00F319EE"/>
    <w:rsid w:val="00F32588"/>
    <w:rsid w:val="00F333BF"/>
    <w:rsid w:val="00F3509A"/>
    <w:rsid w:val="00F35754"/>
    <w:rsid w:val="00F36344"/>
    <w:rsid w:val="00F36726"/>
    <w:rsid w:val="00F40524"/>
    <w:rsid w:val="00F40A6B"/>
    <w:rsid w:val="00F4252F"/>
    <w:rsid w:val="00F45D82"/>
    <w:rsid w:val="00F466D2"/>
    <w:rsid w:val="00F4780E"/>
    <w:rsid w:val="00F53243"/>
    <w:rsid w:val="00F558E3"/>
    <w:rsid w:val="00F56F21"/>
    <w:rsid w:val="00F57FDF"/>
    <w:rsid w:val="00F626A3"/>
    <w:rsid w:val="00F63C01"/>
    <w:rsid w:val="00F641F6"/>
    <w:rsid w:val="00F64711"/>
    <w:rsid w:val="00F64A46"/>
    <w:rsid w:val="00F65806"/>
    <w:rsid w:val="00F65CDF"/>
    <w:rsid w:val="00F662C5"/>
    <w:rsid w:val="00F66FEB"/>
    <w:rsid w:val="00F719A2"/>
    <w:rsid w:val="00F73D26"/>
    <w:rsid w:val="00F741C5"/>
    <w:rsid w:val="00F747E7"/>
    <w:rsid w:val="00F75455"/>
    <w:rsid w:val="00F763AC"/>
    <w:rsid w:val="00F7666C"/>
    <w:rsid w:val="00F800F8"/>
    <w:rsid w:val="00F81940"/>
    <w:rsid w:val="00F81AF8"/>
    <w:rsid w:val="00F81F85"/>
    <w:rsid w:val="00F82ED0"/>
    <w:rsid w:val="00F845EE"/>
    <w:rsid w:val="00F8649F"/>
    <w:rsid w:val="00F877C0"/>
    <w:rsid w:val="00F87F6D"/>
    <w:rsid w:val="00F904E8"/>
    <w:rsid w:val="00F907A4"/>
    <w:rsid w:val="00F92200"/>
    <w:rsid w:val="00F92B19"/>
    <w:rsid w:val="00F937EA"/>
    <w:rsid w:val="00F93D8B"/>
    <w:rsid w:val="00FA03C9"/>
    <w:rsid w:val="00FA3A4C"/>
    <w:rsid w:val="00FA4E5F"/>
    <w:rsid w:val="00FA5AA7"/>
    <w:rsid w:val="00FA6555"/>
    <w:rsid w:val="00FA6A03"/>
    <w:rsid w:val="00FA6EEF"/>
    <w:rsid w:val="00FA7BB7"/>
    <w:rsid w:val="00FA7EE8"/>
    <w:rsid w:val="00FB005A"/>
    <w:rsid w:val="00FB0C09"/>
    <w:rsid w:val="00FB0E2A"/>
    <w:rsid w:val="00FB16B3"/>
    <w:rsid w:val="00FB39CD"/>
    <w:rsid w:val="00FB48DF"/>
    <w:rsid w:val="00FB5B97"/>
    <w:rsid w:val="00FB60B2"/>
    <w:rsid w:val="00FB630E"/>
    <w:rsid w:val="00FB7D9E"/>
    <w:rsid w:val="00FB7F57"/>
    <w:rsid w:val="00FC0122"/>
    <w:rsid w:val="00FC10A4"/>
    <w:rsid w:val="00FC1422"/>
    <w:rsid w:val="00FC1DD0"/>
    <w:rsid w:val="00FC2DE6"/>
    <w:rsid w:val="00FC4891"/>
    <w:rsid w:val="00FD011F"/>
    <w:rsid w:val="00FD1C43"/>
    <w:rsid w:val="00FD20A9"/>
    <w:rsid w:val="00FD2118"/>
    <w:rsid w:val="00FE1269"/>
    <w:rsid w:val="00FE23BC"/>
    <w:rsid w:val="00FE2AF3"/>
    <w:rsid w:val="00FE300D"/>
    <w:rsid w:val="00FE3A0E"/>
    <w:rsid w:val="00FE45F6"/>
    <w:rsid w:val="00FE4B68"/>
    <w:rsid w:val="00FE51EC"/>
    <w:rsid w:val="00FE5F80"/>
    <w:rsid w:val="00FE6880"/>
    <w:rsid w:val="00FF02D5"/>
    <w:rsid w:val="00FF0C5F"/>
    <w:rsid w:val="00FF1058"/>
    <w:rsid w:val="00FF1D6D"/>
    <w:rsid w:val="00FF2A16"/>
    <w:rsid w:val="00FF34D7"/>
    <w:rsid w:val="00FF4CDC"/>
    <w:rsid w:val="00FF4E2B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2080EE58-4269-3B4E-9D9D-39930E3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7A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61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570"/>
    <w:rPr>
      <w:b/>
      <w:bCs/>
    </w:rPr>
  </w:style>
  <w:style w:type="character" w:styleId="Emphasis">
    <w:name w:val="Emphasis"/>
    <w:basedOn w:val="DefaultParagraphFont"/>
    <w:uiPriority w:val="20"/>
    <w:qFormat/>
    <w:rsid w:val="003129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6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C5A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60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6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7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2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0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1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6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2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9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5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1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9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0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0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0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8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9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8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06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5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tbos.org/wp-content/uploads/CT-BOS-SC-Youth-Community-Rep-Application-2023-24.docx" TargetMode="External"/><Relationship Id="rId18" Type="http://schemas.openxmlformats.org/officeDocument/2006/relationships/hyperlink" Target="https://www.ctbos.org/wp-content/uploads/Grievance-Webinar-2023-v3.pdf" TargetMode="External"/><Relationship Id="rId26" Type="http://schemas.openxmlformats.org/officeDocument/2006/relationships/hyperlink" Target="https://waterburyct.org/filestorage/103431/106810/106830/CD_Year_49_-_AAP4_-_Proposed_Draft_Annual_Action_Plan.pdf" TargetMode="External"/><Relationship Id="rId21" Type="http://schemas.openxmlformats.org/officeDocument/2006/relationships/hyperlink" Target="https://www.youtube.com/watch?v=_Cj7jlcK6jY" TargetMode="External"/><Relationship Id="rId34" Type="http://schemas.openxmlformats.org/officeDocument/2006/relationships/hyperlink" Target="https://www.ctbos.org/wp-content/uploads/2023-CT-BOS-PSH-Operations-Guide-v6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tbos.org/wp-content/uploads/CAN-SC-Application-2023-2024.docx" TargetMode="External"/><Relationship Id="rId17" Type="http://schemas.openxmlformats.org/officeDocument/2006/relationships/hyperlink" Target="file:///Users/lizisaacs2/Housing%20Innovations%20Dropbox/.dropbox.cache/old_files/ATI%20Info" TargetMode="External"/><Relationship Id="rId25" Type="http://schemas.openxmlformats.org/officeDocument/2006/relationships/hyperlink" Target="https://us02web.zoom.us/j/89893990795?pwd=b1YxcVlPb2lLNVRMTjhEaDM2YVI3QT09" TargetMode="External"/><Relationship Id="rId33" Type="http://schemas.openxmlformats.org/officeDocument/2006/relationships/hyperlink" Target="mailto:ctboscoc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h-org.zoom.us/meeting/register/tZ0odOCsrz0uGtMFOAxJbdRQpI4XRGwmNqSO" TargetMode="External"/><Relationship Id="rId20" Type="http://schemas.openxmlformats.org/officeDocument/2006/relationships/hyperlink" Target="https://www.ctbos.org/wp-content/uploads/Eligibility-Doc-2023-v3.pdf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bos.org/wp-content/uploads/CAN-SC-Application-2023-2024.docx" TargetMode="External"/><Relationship Id="rId24" Type="http://schemas.openxmlformats.org/officeDocument/2006/relationships/hyperlink" Target="https://us02web.zoom.us/j/86551742324?pwd=eHo4YjhyMzNjVTBrTEN2Q2g3M2Z6dz09" TargetMode="External"/><Relationship Id="rId32" Type="http://schemas.openxmlformats.org/officeDocument/2006/relationships/hyperlink" Target="https://www.ctbos.org/wp-content/uploads/CT-CAN-Policies-HUB-211-DRAFT-2023.03.27-Formatted-v5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tbos.org/wp-content/uploads/Chairs-Responsibilities-v2.pdf" TargetMode="External"/><Relationship Id="rId23" Type="http://schemas.openxmlformats.org/officeDocument/2006/relationships/hyperlink" Target="https://us02web.zoom.us/j/84923881728?pwd=bktiRmhiTuN4ekNkSGIKNTUwUGpJZz09" TargetMode="External"/><Relationship Id="rId28" Type="http://schemas.openxmlformats.org/officeDocument/2006/relationships/hyperlink" Target="https://www.ctbos.org/wp-content/uploads/2023-CT-BOS-Performance-Results-2023-04-19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tbos.org/about-can-reps/" TargetMode="External"/><Relationship Id="rId19" Type="http://schemas.openxmlformats.org/officeDocument/2006/relationships/hyperlink" Target="https://www.youtube.com/watch?v=3Nensj9hXUM&amp;feature=youtu.be" TargetMode="External"/><Relationship Id="rId31" Type="http://schemas.openxmlformats.org/officeDocument/2006/relationships/hyperlink" Target="mailto:smoscariello@libertycs.org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mailto:ctboscoc@gmail.com" TargetMode="External"/><Relationship Id="rId22" Type="http://schemas.openxmlformats.org/officeDocument/2006/relationships/hyperlink" Target="https://www.ctbos.org/wp-content/uploads/Self-Cert-Overview-v1.pdf" TargetMode="External"/><Relationship Id="rId27" Type="http://schemas.openxmlformats.org/officeDocument/2006/relationships/hyperlink" Target="mailto:cbandecchi@waterburyct.org" TargetMode="External"/><Relationship Id="rId30" Type="http://schemas.openxmlformats.org/officeDocument/2006/relationships/package" Target="embeddings/Microsoft_Word_Document.docx"/><Relationship Id="rId35" Type="http://schemas.openxmlformats.org/officeDocument/2006/relationships/hyperlink" Target="mailto:ctboscoc@gmail.com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3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4</cp:revision>
  <cp:lastPrinted>2021-05-06T17:06:00Z</cp:lastPrinted>
  <dcterms:created xsi:type="dcterms:W3CDTF">2023-05-08T16:04:00Z</dcterms:created>
  <dcterms:modified xsi:type="dcterms:W3CDTF">2023-05-10T14:50:00Z</dcterms:modified>
</cp:coreProperties>
</file>