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17C2961B" w:rsidR="00622949" w:rsidRPr="00E16B1B" w:rsidRDefault="000C0BC9" w:rsidP="00776325">
      <w:pPr>
        <w:pStyle w:val="NoSpacing"/>
        <w:jc w:val="center"/>
        <w:rPr>
          <w:rFonts w:asciiTheme="minorHAnsi" w:hAnsiTheme="minorHAnsi" w:cstheme="minorHAnsi"/>
          <w:sz w:val="24"/>
          <w:szCs w:val="24"/>
        </w:rPr>
      </w:pPr>
      <w:r w:rsidRPr="00E16B1B">
        <w:rPr>
          <w:rFonts w:asciiTheme="minorHAnsi" w:hAnsiTheme="minorHAnsi" w:cstheme="minorHAnsi"/>
          <w:b/>
          <w:bCs/>
          <w:noProof/>
          <w:sz w:val="24"/>
          <w:szCs w:val="24"/>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E16B1B">
        <w:rPr>
          <w:rFonts w:asciiTheme="minorHAnsi" w:hAnsiTheme="minorHAnsi" w:cstheme="minorHAnsi"/>
          <w:b/>
          <w:bCs/>
          <w:sz w:val="24"/>
          <w:szCs w:val="24"/>
        </w:rPr>
        <w:t xml:space="preserve">CT BOS </w:t>
      </w:r>
      <w:r w:rsidR="00385B29" w:rsidRPr="00E16B1B">
        <w:rPr>
          <w:rFonts w:asciiTheme="minorHAnsi" w:hAnsiTheme="minorHAnsi" w:cstheme="minorHAnsi"/>
          <w:b/>
          <w:bCs/>
          <w:sz w:val="24"/>
          <w:szCs w:val="24"/>
        </w:rPr>
        <w:t>S</w:t>
      </w:r>
      <w:r w:rsidR="006E1132" w:rsidRPr="00E16B1B">
        <w:rPr>
          <w:rFonts w:asciiTheme="minorHAnsi" w:hAnsiTheme="minorHAnsi" w:cstheme="minorHAnsi"/>
          <w:b/>
          <w:bCs/>
          <w:sz w:val="24"/>
          <w:szCs w:val="24"/>
        </w:rPr>
        <w:t xml:space="preserve">teering Committee </w:t>
      </w:r>
      <w:r w:rsidR="00D37E28">
        <w:rPr>
          <w:rFonts w:asciiTheme="minorHAnsi" w:hAnsiTheme="minorHAnsi" w:cstheme="minorHAnsi"/>
          <w:b/>
          <w:bCs/>
          <w:sz w:val="24"/>
          <w:szCs w:val="24"/>
        </w:rPr>
        <w:t>Meeting Minutes</w:t>
      </w:r>
    </w:p>
    <w:p w14:paraId="225FCE61" w14:textId="2CC86850" w:rsidR="00103D16" w:rsidRPr="00E16B1B" w:rsidRDefault="00AC15D4" w:rsidP="00C6226B">
      <w:pPr>
        <w:pStyle w:val="Header"/>
        <w:jc w:val="center"/>
        <w:outlineLvl w:val="0"/>
        <w:rPr>
          <w:rFonts w:asciiTheme="minorHAnsi" w:hAnsiTheme="minorHAnsi" w:cstheme="minorHAnsi"/>
          <w:b/>
          <w:bCs/>
        </w:rPr>
      </w:pPr>
      <w:r>
        <w:rPr>
          <w:rFonts w:asciiTheme="minorHAnsi" w:hAnsiTheme="minorHAnsi" w:cstheme="minorHAnsi"/>
          <w:b/>
          <w:bCs/>
        </w:rPr>
        <w:t>8</w:t>
      </w:r>
      <w:r w:rsidR="00313AAD" w:rsidRPr="00E16B1B">
        <w:rPr>
          <w:rFonts w:asciiTheme="minorHAnsi" w:hAnsiTheme="minorHAnsi" w:cstheme="minorHAnsi"/>
          <w:b/>
          <w:bCs/>
        </w:rPr>
        <w:t>/</w:t>
      </w:r>
      <w:r>
        <w:rPr>
          <w:rFonts w:asciiTheme="minorHAnsi" w:hAnsiTheme="minorHAnsi" w:cstheme="minorHAnsi"/>
          <w:b/>
          <w:bCs/>
        </w:rPr>
        <w:t>1</w:t>
      </w:r>
      <w:r w:rsidR="00AF42D5">
        <w:rPr>
          <w:rFonts w:asciiTheme="minorHAnsi" w:hAnsiTheme="minorHAnsi" w:cstheme="minorHAnsi"/>
          <w:b/>
          <w:bCs/>
        </w:rPr>
        <w:t>1</w:t>
      </w:r>
      <w:r w:rsidR="00622949" w:rsidRPr="00E16B1B">
        <w:rPr>
          <w:rFonts w:asciiTheme="minorHAnsi" w:hAnsiTheme="minorHAnsi" w:cstheme="minorHAnsi"/>
          <w:b/>
          <w:bCs/>
        </w:rPr>
        <w:t>/2</w:t>
      </w:r>
      <w:r w:rsidR="0063358F" w:rsidRPr="00E16B1B">
        <w:rPr>
          <w:rFonts w:asciiTheme="minorHAnsi" w:hAnsiTheme="minorHAnsi" w:cstheme="minorHAnsi"/>
          <w:b/>
          <w:bCs/>
        </w:rPr>
        <w:t>3</w:t>
      </w:r>
      <w:r w:rsidR="00100FFA" w:rsidRPr="00E16B1B">
        <w:rPr>
          <w:rFonts w:asciiTheme="minorHAnsi" w:hAnsiTheme="minorHAnsi" w:cstheme="minorHAnsi"/>
          <w:b/>
          <w:bCs/>
        </w:rPr>
        <w:t xml:space="preserve"> - </w:t>
      </w:r>
      <w:r w:rsidR="00122EB2" w:rsidRPr="00E16B1B">
        <w:rPr>
          <w:rFonts w:asciiTheme="minorHAnsi" w:hAnsiTheme="minorHAnsi" w:cstheme="minorHAnsi"/>
          <w:b/>
          <w:bCs/>
        </w:rPr>
        <w:t xml:space="preserve">11:00 am – </w:t>
      </w:r>
      <w:r w:rsidR="00385B29" w:rsidRPr="00E16B1B">
        <w:rPr>
          <w:rFonts w:asciiTheme="minorHAnsi" w:hAnsiTheme="minorHAnsi" w:cstheme="minorHAnsi"/>
          <w:b/>
          <w:bCs/>
        </w:rPr>
        <w:t>1</w:t>
      </w:r>
      <w:r w:rsidR="00AF5F9D" w:rsidRPr="00E16B1B">
        <w:rPr>
          <w:rFonts w:asciiTheme="minorHAnsi" w:hAnsiTheme="minorHAnsi" w:cstheme="minorHAnsi"/>
          <w:b/>
          <w:bCs/>
        </w:rPr>
        <w:t>2:30</w:t>
      </w:r>
    </w:p>
    <w:p w14:paraId="720E247A" w14:textId="77777777" w:rsidR="006E39FF" w:rsidRPr="00E16B1B" w:rsidRDefault="006E39FF" w:rsidP="00C6226B">
      <w:pPr>
        <w:pStyle w:val="Header"/>
        <w:jc w:val="center"/>
        <w:outlineLvl w:val="0"/>
        <w:rPr>
          <w:rFonts w:asciiTheme="minorHAnsi" w:hAnsiTheme="minorHAnsi" w:cstheme="minorHAnsi"/>
          <w:b/>
          <w:bCs/>
        </w:rPr>
      </w:pPr>
    </w:p>
    <w:p w14:paraId="0419776D" w14:textId="0732B97F" w:rsidR="00C86AE7"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E16B1B">
        <w:rPr>
          <w:rFonts w:asciiTheme="minorHAnsi" w:hAnsiTheme="minorHAnsi" w:cstheme="minorHAnsi"/>
          <w:b/>
        </w:rPr>
        <w:t>Welcome and</w:t>
      </w:r>
      <w:r w:rsidR="00607CA0" w:rsidRPr="00E16B1B">
        <w:rPr>
          <w:rFonts w:asciiTheme="minorHAnsi" w:hAnsiTheme="minorHAnsi" w:cstheme="minorHAnsi"/>
          <w:b/>
        </w:rPr>
        <w:t xml:space="preserve"> Chairs Introductions</w:t>
      </w:r>
      <w:r w:rsidR="00D720C6">
        <w:rPr>
          <w:rFonts w:asciiTheme="minorHAnsi" w:hAnsiTheme="minorHAnsi" w:cstheme="minorHAnsi"/>
          <w:b/>
        </w:rPr>
        <w:t xml:space="preserve"> </w:t>
      </w:r>
    </w:p>
    <w:p w14:paraId="63975FA8" w14:textId="5C71480E" w:rsidR="00942C76" w:rsidRPr="00E16B1B" w:rsidRDefault="00000000" w:rsidP="00942C76">
      <w:pPr>
        <w:pStyle w:val="ListParagraph"/>
        <w:widowControl w:val="0"/>
        <w:autoSpaceDE w:val="0"/>
        <w:autoSpaceDN w:val="0"/>
        <w:adjustRightInd w:val="0"/>
        <w:ind w:left="180"/>
        <w:rPr>
          <w:rFonts w:asciiTheme="minorHAnsi" w:hAnsiTheme="minorHAnsi" w:cstheme="minorHAnsi"/>
          <w:b/>
        </w:rPr>
      </w:pPr>
      <w:hyperlink r:id="rId8" w:history="1">
        <w:r w:rsidR="00846491" w:rsidRPr="00846491">
          <w:rPr>
            <w:rStyle w:val="Hyperlink"/>
            <w:rFonts w:asciiTheme="minorHAnsi" w:hAnsiTheme="minorHAnsi" w:cstheme="minorHAnsi"/>
            <w:b/>
          </w:rPr>
          <w:t>SC Participants</w:t>
        </w:r>
      </w:hyperlink>
    </w:p>
    <w:p w14:paraId="5C04442B" w14:textId="77777777" w:rsidR="009625AE" w:rsidRPr="00E16B1B" w:rsidRDefault="009625AE" w:rsidP="009625AE">
      <w:pPr>
        <w:pStyle w:val="ListParagraph"/>
        <w:widowControl w:val="0"/>
        <w:autoSpaceDE w:val="0"/>
        <w:autoSpaceDN w:val="0"/>
        <w:adjustRightInd w:val="0"/>
        <w:ind w:left="180"/>
        <w:rPr>
          <w:rFonts w:asciiTheme="minorHAnsi" w:hAnsiTheme="minorHAnsi" w:cstheme="minorHAnsi"/>
          <w:b/>
        </w:rPr>
      </w:pPr>
    </w:p>
    <w:p w14:paraId="6CAC6DBA" w14:textId="37D019DF" w:rsidR="00BD434E" w:rsidRPr="00E16B1B"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sidRPr="00E16B1B">
        <w:rPr>
          <w:rFonts w:asciiTheme="minorHAnsi" w:hAnsiTheme="minorHAnsi" w:cstheme="minorHAnsi"/>
          <w:b/>
          <w:color w:val="000000"/>
        </w:rPr>
        <w:t>Guidelines for BOS Meetings</w:t>
      </w:r>
    </w:p>
    <w:p w14:paraId="0F86EF38" w14:textId="77777777" w:rsidR="001D10ED" w:rsidRPr="00E16B1B" w:rsidRDefault="001D10ED" w:rsidP="00607CA0">
      <w:pPr>
        <w:rPr>
          <w:rFonts w:asciiTheme="minorHAnsi" w:hAnsiTheme="minorHAnsi" w:cstheme="minorHAnsi"/>
          <w:b/>
          <w:color w:val="000000"/>
          <w:sz w:val="24"/>
          <w:szCs w:val="24"/>
        </w:rPr>
      </w:pPr>
    </w:p>
    <w:p w14:paraId="21A3FF27" w14:textId="24C74A6D" w:rsidR="00092FA2" w:rsidRPr="00E16B1B"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E16B1B">
        <w:rPr>
          <w:rFonts w:asciiTheme="minorHAnsi" w:hAnsiTheme="minorHAnsi" w:cstheme="minorHAnsi"/>
          <w:b/>
          <w:color w:val="000000"/>
        </w:rPr>
        <w:t>Adopt</w:t>
      </w:r>
      <w:r w:rsidR="00313AAD" w:rsidRPr="00E16B1B">
        <w:rPr>
          <w:rFonts w:asciiTheme="minorHAnsi" w:hAnsiTheme="minorHAnsi" w:cstheme="minorHAnsi"/>
          <w:b/>
          <w:color w:val="000000"/>
        </w:rPr>
        <w:t xml:space="preserve"> </w:t>
      </w:r>
      <w:r w:rsidR="00095A61">
        <w:rPr>
          <w:rFonts w:asciiTheme="minorHAnsi" w:hAnsiTheme="minorHAnsi" w:cstheme="minorHAnsi"/>
          <w:b/>
          <w:color w:val="000000"/>
        </w:rPr>
        <w:t>Ju</w:t>
      </w:r>
      <w:r w:rsidR="00AC15D4">
        <w:rPr>
          <w:rFonts w:asciiTheme="minorHAnsi" w:hAnsiTheme="minorHAnsi" w:cstheme="minorHAnsi"/>
          <w:b/>
          <w:color w:val="000000"/>
        </w:rPr>
        <w:t>ly</w:t>
      </w:r>
      <w:r w:rsidR="00AF42D5">
        <w:rPr>
          <w:rFonts w:asciiTheme="minorHAnsi" w:hAnsiTheme="minorHAnsi" w:cstheme="minorHAnsi"/>
          <w:b/>
          <w:color w:val="000000"/>
        </w:rPr>
        <w:t xml:space="preserve"> Steering Committee Minutes</w:t>
      </w:r>
      <w:r w:rsidR="00D720C6">
        <w:rPr>
          <w:rFonts w:asciiTheme="minorHAnsi" w:hAnsiTheme="minorHAnsi" w:cstheme="minorHAnsi"/>
          <w:b/>
          <w:color w:val="000000"/>
        </w:rPr>
        <w:t xml:space="preserve"> </w:t>
      </w:r>
      <w:r w:rsidR="00CA4BDE">
        <w:rPr>
          <w:rFonts w:asciiTheme="minorHAnsi" w:hAnsiTheme="minorHAnsi" w:cstheme="minorHAnsi"/>
          <w:b/>
          <w:color w:val="000000"/>
        </w:rPr>
        <w:t>–</w:t>
      </w:r>
      <w:r w:rsidR="00D720C6">
        <w:rPr>
          <w:rFonts w:asciiTheme="minorHAnsi" w:hAnsiTheme="minorHAnsi" w:cstheme="minorHAnsi"/>
          <w:b/>
          <w:color w:val="000000"/>
        </w:rPr>
        <w:t xml:space="preserve"> </w:t>
      </w:r>
      <w:r w:rsidR="00942C76">
        <w:rPr>
          <w:rFonts w:asciiTheme="minorHAnsi" w:hAnsiTheme="minorHAnsi" w:cstheme="minorHAnsi"/>
          <w:b/>
          <w:color w:val="000000"/>
        </w:rPr>
        <w:t xml:space="preserve">approved by </w:t>
      </w:r>
      <w:proofErr w:type="gramStart"/>
      <w:r w:rsidR="00942C76">
        <w:rPr>
          <w:rFonts w:asciiTheme="minorHAnsi" w:hAnsiTheme="minorHAnsi" w:cstheme="minorHAnsi"/>
          <w:b/>
          <w:color w:val="000000"/>
        </w:rPr>
        <w:t>consensus</w:t>
      </w:r>
      <w:proofErr w:type="gramEnd"/>
    </w:p>
    <w:p w14:paraId="6F6E4C91" w14:textId="77777777" w:rsidR="00F0733F" w:rsidRPr="00E16B1B" w:rsidRDefault="00F0733F" w:rsidP="00D36120">
      <w:pPr>
        <w:rPr>
          <w:rFonts w:asciiTheme="minorHAnsi" w:hAnsiTheme="minorHAnsi" w:cstheme="minorHAnsi"/>
          <w:b/>
          <w:color w:val="000000"/>
          <w:sz w:val="24"/>
          <w:szCs w:val="24"/>
        </w:rPr>
      </w:pPr>
    </w:p>
    <w:p w14:paraId="6ACB403A" w14:textId="2A92F1C9" w:rsidR="00AC15D4" w:rsidRDefault="00C86AE7" w:rsidP="00AC15D4">
      <w:pPr>
        <w:pStyle w:val="ListParagraph"/>
        <w:widowControl w:val="0"/>
        <w:numPr>
          <w:ilvl w:val="0"/>
          <w:numId w:val="1"/>
        </w:numPr>
        <w:autoSpaceDE w:val="0"/>
        <w:autoSpaceDN w:val="0"/>
        <w:adjustRightInd w:val="0"/>
        <w:rPr>
          <w:rFonts w:asciiTheme="minorHAnsi" w:hAnsiTheme="minorHAnsi" w:cstheme="minorHAnsi"/>
          <w:b/>
          <w:color w:val="000000"/>
        </w:rPr>
      </w:pPr>
      <w:r w:rsidRPr="00E16B1B">
        <w:rPr>
          <w:rFonts w:asciiTheme="minorHAnsi" w:hAnsiTheme="minorHAnsi" w:cstheme="minorHAnsi"/>
          <w:b/>
          <w:color w:val="000000"/>
        </w:rPr>
        <w:t>Announcements</w:t>
      </w:r>
      <w:r w:rsidR="00D720C6">
        <w:rPr>
          <w:rFonts w:asciiTheme="minorHAnsi" w:hAnsiTheme="minorHAnsi" w:cstheme="minorHAnsi"/>
          <w:b/>
          <w:color w:val="000000"/>
        </w:rPr>
        <w:t xml:space="preserve"> </w:t>
      </w:r>
    </w:p>
    <w:p w14:paraId="55A9778C" w14:textId="77777777" w:rsidR="00942C76" w:rsidRDefault="00882367" w:rsidP="00B143E8">
      <w:pPr>
        <w:pStyle w:val="ListParagraph"/>
        <w:widowControl w:val="0"/>
        <w:numPr>
          <w:ilvl w:val="0"/>
          <w:numId w:val="34"/>
        </w:numPr>
        <w:autoSpaceDE w:val="0"/>
        <w:autoSpaceDN w:val="0"/>
        <w:adjustRightInd w:val="0"/>
        <w:ind w:left="900"/>
        <w:rPr>
          <w:rFonts w:asciiTheme="minorHAnsi" w:hAnsiTheme="minorHAnsi" w:cstheme="minorHAnsi"/>
        </w:rPr>
      </w:pPr>
      <w:r>
        <w:rPr>
          <w:rFonts w:asciiTheme="minorHAnsi" w:hAnsiTheme="minorHAnsi" w:cstheme="minorHAnsi"/>
        </w:rPr>
        <w:t>Post Steering Committee Meeting Q &amp; A</w:t>
      </w:r>
    </w:p>
    <w:p w14:paraId="19026A13" w14:textId="2A4F2D5C" w:rsidR="00321185" w:rsidRPr="00942C76" w:rsidRDefault="00882367" w:rsidP="00942C76">
      <w:pPr>
        <w:pStyle w:val="ListParagraph"/>
        <w:widowControl w:val="0"/>
        <w:numPr>
          <w:ilvl w:val="1"/>
          <w:numId w:val="34"/>
        </w:numPr>
        <w:autoSpaceDE w:val="0"/>
        <w:autoSpaceDN w:val="0"/>
        <w:adjustRightInd w:val="0"/>
        <w:ind w:left="1260"/>
        <w:rPr>
          <w:rFonts w:asciiTheme="minorHAnsi" w:hAnsiTheme="minorHAnsi" w:cstheme="minorHAnsi"/>
        </w:rPr>
      </w:pPr>
      <w:r w:rsidRPr="00942C76">
        <w:rPr>
          <w:rFonts w:asciiTheme="minorHAnsi" w:hAnsiTheme="minorHAnsi" w:cstheme="minorHAnsi"/>
        </w:rPr>
        <w:t xml:space="preserve">Anyone who has questions or concerns is invited to stay on at the end of each </w:t>
      </w:r>
      <w:proofErr w:type="gramStart"/>
      <w:r w:rsidRPr="00942C76">
        <w:rPr>
          <w:rFonts w:asciiTheme="minorHAnsi" w:hAnsiTheme="minorHAnsi" w:cstheme="minorHAnsi"/>
        </w:rPr>
        <w:t>meeting</w:t>
      </w:r>
      <w:r w:rsidR="000570E7">
        <w:rPr>
          <w:rFonts w:asciiTheme="minorHAnsi" w:hAnsiTheme="minorHAnsi" w:cstheme="minorHAnsi"/>
        </w:rPr>
        <w:t xml:space="preserve"> </w:t>
      </w:r>
      <w:r w:rsidR="0020227C">
        <w:rPr>
          <w:rFonts w:asciiTheme="minorHAnsi" w:hAnsiTheme="minorHAnsi" w:cstheme="minorHAnsi"/>
        </w:rPr>
        <w:t>.</w:t>
      </w:r>
      <w:proofErr w:type="gramEnd"/>
      <w:r w:rsidR="0020227C">
        <w:rPr>
          <w:rFonts w:asciiTheme="minorHAnsi" w:hAnsiTheme="minorHAnsi" w:cstheme="minorHAnsi"/>
        </w:rPr>
        <w:t xml:space="preserve"> The chairs will address questions and concerns.  This additional time is part of CT BOS’ ongoing efforts to ensure that all Steering Committee members have the information they need to participate meaningfully in Steering Committee business.</w:t>
      </w:r>
    </w:p>
    <w:p w14:paraId="147FF147" w14:textId="77777777" w:rsidR="000570E7" w:rsidRDefault="00FF5C39" w:rsidP="00407B4A">
      <w:pPr>
        <w:pStyle w:val="ListParagraph"/>
        <w:widowControl w:val="0"/>
        <w:numPr>
          <w:ilvl w:val="0"/>
          <w:numId w:val="34"/>
        </w:numPr>
        <w:autoSpaceDE w:val="0"/>
        <w:autoSpaceDN w:val="0"/>
        <w:adjustRightInd w:val="0"/>
        <w:ind w:left="900"/>
        <w:rPr>
          <w:rFonts w:asciiTheme="minorHAnsi" w:hAnsiTheme="minorHAnsi" w:cstheme="minorHAnsi"/>
        </w:rPr>
      </w:pPr>
      <w:r>
        <w:rPr>
          <w:rFonts w:asciiTheme="minorHAnsi" w:hAnsiTheme="minorHAnsi" w:cstheme="minorHAnsi"/>
        </w:rPr>
        <w:t>Statewide Outreach Guidelines</w:t>
      </w:r>
      <w:r w:rsidR="00951907">
        <w:rPr>
          <w:rFonts w:asciiTheme="minorHAnsi" w:hAnsiTheme="minorHAnsi" w:cstheme="minorHAnsi"/>
        </w:rPr>
        <w:t xml:space="preserve">: </w:t>
      </w:r>
      <w:r>
        <w:rPr>
          <w:rFonts w:asciiTheme="minorHAnsi" w:hAnsiTheme="minorHAnsi" w:cstheme="minorHAnsi"/>
        </w:rPr>
        <w:t xml:space="preserve"> </w:t>
      </w:r>
      <w:hyperlink r:id="rId9" w:history="1">
        <w:r w:rsidR="00951907" w:rsidRPr="00951907">
          <w:rPr>
            <w:rStyle w:val="Hyperlink"/>
            <w:rFonts w:asciiTheme="minorHAnsi" w:hAnsiTheme="minorHAnsi" w:cstheme="minorHAnsi"/>
          </w:rPr>
          <w:t>Statewide Outreach Guidelines</w:t>
        </w:r>
      </w:hyperlink>
    </w:p>
    <w:p w14:paraId="71B66F6A" w14:textId="7F9012F5" w:rsidR="00407B4A" w:rsidRPr="00D308F3" w:rsidRDefault="00D308F3" w:rsidP="000570E7">
      <w:pPr>
        <w:pStyle w:val="ListParagraph"/>
        <w:widowControl w:val="0"/>
        <w:numPr>
          <w:ilvl w:val="1"/>
          <w:numId w:val="34"/>
        </w:numPr>
        <w:autoSpaceDE w:val="0"/>
        <w:autoSpaceDN w:val="0"/>
        <w:adjustRightInd w:val="0"/>
        <w:ind w:left="1260"/>
        <w:rPr>
          <w:rFonts w:asciiTheme="minorHAnsi" w:hAnsiTheme="minorHAnsi" w:cstheme="minorHAnsi"/>
        </w:rPr>
      </w:pPr>
      <w:r w:rsidRPr="00D308F3">
        <w:rPr>
          <w:rFonts w:asciiTheme="minorHAnsi" w:hAnsiTheme="minorHAnsi" w:cstheme="minorHAnsi"/>
        </w:rPr>
        <w:t>The guidelines will</w:t>
      </w:r>
      <w:r w:rsidR="00FF5C39" w:rsidRPr="00D308F3">
        <w:rPr>
          <w:rFonts w:asciiTheme="minorHAnsi" w:hAnsiTheme="minorHAnsi" w:cstheme="minorHAnsi"/>
        </w:rPr>
        <w:t xml:space="preserve"> be discussed at the September meeting</w:t>
      </w:r>
      <w:r w:rsidRPr="00D308F3">
        <w:rPr>
          <w:rFonts w:asciiTheme="minorHAnsi" w:hAnsiTheme="minorHAnsi" w:cstheme="minorHAnsi"/>
        </w:rPr>
        <w:t>. There will be discussion regarding the a</w:t>
      </w:r>
      <w:r w:rsidR="00FF5C39" w:rsidRPr="00D308F3">
        <w:rPr>
          <w:rFonts w:asciiTheme="minorHAnsi" w:hAnsiTheme="minorHAnsi" w:cstheme="minorHAnsi"/>
        </w:rPr>
        <w:t>doption of the Guidelines as</w:t>
      </w:r>
      <w:r w:rsidRPr="00D308F3">
        <w:rPr>
          <w:rFonts w:asciiTheme="minorHAnsi" w:hAnsiTheme="minorHAnsi" w:cstheme="minorHAnsi"/>
        </w:rPr>
        <w:t xml:space="preserve"> a</w:t>
      </w:r>
      <w:r w:rsidR="00FF5C39" w:rsidRPr="00D308F3">
        <w:rPr>
          <w:rFonts w:asciiTheme="minorHAnsi" w:hAnsiTheme="minorHAnsi" w:cstheme="minorHAnsi"/>
        </w:rPr>
        <w:t xml:space="preserve"> requiremens for CT BOS funded Street Outreach projects</w:t>
      </w:r>
      <w:r w:rsidRPr="00D308F3">
        <w:rPr>
          <w:rFonts w:asciiTheme="minorHAnsi" w:hAnsiTheme="minorHAnsi" w:cstheme="minorHAnsi"/>
        </w:rPr>
        <w:t>.</w:t>
      </w:r>
      <w:r w:rsidR="0020227C">
        <w:rPr>
          <w:rFonts w:asciiTheme="minorHAnsi" w:hAnsiTheme="minorHAnsi" w:cstheme="minorHAnsi"/>
        </w:rPr>
        <w:t xml:space="preserve"> </w:t>
      </w:r>
    </w:p>
    <w:p w14:paraId="7F8AFF1F" w14:textId="2F718B28" w:rsidR="00096105" w:rsidRPr="00096105" w:rsidRDefault="009F283E">
      <w:pPr>
        <w:pStyle w:val="ListParagraph"/>
        <w:widowControl w:val="0"/>
        <w:numPr>
          <w:ilvl w:val="0"/>
          <w:numId w:val="34"/>
        </w:numPr>
        <w:autoSpaceDE w:val="0"/>
        <w:autoSpaceDN w:val="0"/>
        <w:adjustRightInd w:val="0"/>
        <w:ind w:left="900"/>
        <w:rPr>
          <w:rFonts w:asciiTheme="minorHAnsi" w:hAnsiTheme="minorHAnsi" w:cstheme="minorHAnsi"/>
        </w:rPr>
      </w:pPr>
      <w:r w:rsidRPr="009F283E">
        <w:rPr>
          <w:rFonts w:asciiTheme="minorHAnsi" w:hAnsiTheme="minorHAnsi" w:cstheme="minorHAnsi"/>
        </w:rPr>
        <w:t>National Standards for the Physical Inspection of Real Estate</w:t>
      </w:r>
      <w:r>
        <w:rPr>
          <w:rFonts w:asciiTheme="minorHAnsi" w:hAnsiTheme="minorHAnsi" w:cstheme="minorHAnsi"/>
        </w:rPr>
        <w:t xml:space="preserve"> (</w:t>
      </w:r>
      <w:r w:rsidRPr="00407B4A">
        <w:rPr>
          <w:rFonts w:asciiTheme="minorHAnsi" w:hAnsiTheme="minorHAnsi" w:cstheme="minorHAnsi"/>
        </w:rPr>
        <w:t>NSPIRE</w:t>
      </w:r>
      <w:r>
        <w:rPr>
          <w:rFonts w:asciiTheme="minorHAnsi" w:hAnsiTheme="minorHAnsi" w:cstheme="minorHAnsi"/>
        </w:rPr>
        <w:t>)</w:t>
      </w:r>
    </w:p>
    <w:p w14:paraId="1C6629BD" w14:textId="4F1DA034" w:rsidR="00096105" w:rsidRPr="00321DD1" w:rsidRDefault="00321DD1" w:rsidP="00321DD1">
      <w:pPr>
        <w:pStyle w:val="ListParagraph"/>
        <w:widowControl w:val="0"/>
        <w:numPr>
          <w:ilvl w:val="1"/>
          <w:numId w:val="34"/>
        </w:numPr>
        <w:autoSpaceDE w:val="0"/>
        <w:autoSpaceDN w:val="0"/>
        <w:adjustRightInd w:val="0"/>
        <w:ind w:left="1530"/>
        <w:rPr>
          <w:rFonts w:asciiTheme="minorHAnsi" w:hAnsiTheme="minorHAnsi" w:cstheme="minorHAnsi"/>
        </w:rPr>
      </w:pPr>
      <w:r>
        <w:rPr>
          <w:rFonts w:asciiTheme="minorHAnsi" w:eastAsiaTheme="minorHAnsi" w:hAnsiTheme="minorHAnsi" w:cstheme="minorHAnsi"/>
        </w:rPr>
        <w:t>I</w:t>
      </w:r>
      <w:r w:rsidR="000860BA" w:rsidRPr="0075657D">
        <w:rPr>
          <w:rFonts w:asciiTheme="minorHAnsi" w:eastAsiaTheme="minorHAnsi" w:hAnsiTheme="minorHAnsi" w:cstheme="minorHAnsi"/>
        </w:rPr>
        <w:t xml:space="preserve">f there are currently occupied units and </w:t>
      </w:r>
      <w:r w:rsidR="00096105" w:rsidRPr="0075657D">
        <w:rPr>
          <w:rFonts w:asciiTheme="minorHAnsi" w:eastAsiaTheme="minorHAnsi" w:hAnsiTheme="minorHAnsi" w:cstheme="minorHAnsi"/>
        </w:rPr>
        <w:t>they meet</w:t>
      </w:r>
      <w:r w:rsidR="000860BA" w:rsidRPr="0075657D">
        <w:rPr>
          <w:rFonts w:asciiTheme="minorHAnsi" w:eastAsiaTheme="minorHAnsi" w:hAnsiTheme="minorHAnsi" w:cstheme="minorHAnsi"/>
        </w:rPr>
        <w:t xml:space="preserve"> HQS, the grantee can continue using HQS</w:t>
      </w:r>
      <w:r w:rsidR="00096105" w:rsidRPr="0075657D">
        <w:rPr>
          <w:rFonts w:asciiTheme="minorHAnsi" w:eastAsiaTheme="minorHAnsi" w:hAnsiTheme="minorHAnsi" w:cstheme="minorHAnsi"/>
        </w:rPr>
        <w:t xml:space="preserve"> for the annual inspection of</w:t>
      </w:r>
      <w:r w:rsidR="000860BA" w:rsidRPr="0075657D">
        <w:rPr>
          <w:rFonts w:asciiTheme="minorHAnsi" w:eastAsiaTheme="minorHAnsi" w:hAnsiTheme="minorHAnsi" w:cstheme="minorHAnsi"/>
        </w:rPr>
        <w:t xml:space="preserve"> that unit while it remains occupied by </w:t>
      </w:r>
      <w:r w:rsidR="00096105" w:rsidRPr="0075657D">
        <w:rPr>
          <w:rFonts w:asciiTheme="minorHAnsi" w:eastAsiaTheme="minorHAnsi" w:hAnsiTheme="minorHAnsi" w:cstheme="minorHAnsi"/>
        </w:rPr>
        <w:t>that same tenant</w:t>
      </w:r>
      <w:r w:rsidR="000860BA" w:rsidRPr="0075657D">
        <w:rPr>
          <w:rFonts w:asciiTheme="minorHAnsi" w:eastAsiaTheme="minorHAnsi" w:hAnsiTheme="minorHAnsi" w:cstheme="minorHAnsi"/>
        </w:rPr>
        <w:t xml:space="preserve">. </w:t>
      </w:r>
      <w:proofErr w:type="gramStart"/>
      <w:r w:rsidR="000860BA" w:rsidRPr="00321DD1">
        <w:rPr>
          <w:rFonts w:asciiTheme="minorHAnsi" w:eastAsiaTheme="minorHAnsi" w:hAnsiTheme="minorHAnsi" w:cstheme="minorHAnsi"/>
        </w:rPr>
        <w:t>Or,</w:t>
      </w:r>
      <w:proofErr w:type="gramEnd"/>
      <w:r w:rsidR="000860BA" w:rsidRPr="00321DD1">
        <w:rPr>
          <w:rFonts w:asciiTheme="minorHAnsi" w:eastAsiaTheme="minorHAnsi" w:hAnsiTheme="minorHAnsi" w:cstheme="minorHAnsi"/>
        </w:rPr>
        <w:t xml:space="preserve"> they can switch to N</w:t>
      </w:r>
      <w:r>
        <w:rPr>
          <w:rFonts w:asciiTheme="minorHAnsi" w:eastAsiaTheme="minorHAnsi" w:hAnsiTheme="minorHAnsi" w:cstheme="minorHAnsi"/>
        </w:rPr>
        <w:t>SPIRE</w:t>
      </w:r>
      <w:r w:rsidR="000860BA" w:rsidRPr="00321DD1">
        <w:rPr>
          <w:rFonts w:asciiTheme="minorHAnsi" w:eastAsiaTheme="minorHAnsi" w:hAnsiTheme="minorHAnsi" w:cstheme="minorHAnsi"/>
        </w:rPr>
        <w:t xml:space="preserve">. </w:t>
      </w:r>
      <w:r w:rsidR="00407B4A" w:rsidRPr="00321DD1">
        <w:rPr>
          <w:rFonts w:asciiTheme="minorHAnsi" w:eastAsiaTheme="minorHAnsi" w:hAnsiTheme="minorHAnsi" w:cstheme="minorHAnsi"/>
        </w:rPr>
        <w:t>Once a unit is inspected using NSPIRE</w:t>
      </w:r>
      <w:r w:rsidR="00096105" w:rsidRPr="00321DD1">
        <w:rPr>
          <w:rFonts w:asciiTheme="minorHAnsi" w:eastAsiaTheme="minorHAnsi" w:hAnsiTheme="minorHAnsi" w:cstheme="minorHAnsi"/>
        </w:rPr>
        <w:t xml:space="preserve">, the NSPIRE method must be used moving forward. </w:t>
      </w:r>
    </w:p>
    <w:p w14:paraId="27A20E59" w14:textId="3A8BFBF6" w:rsidR="00096105" w:rsidRPr="0075657D" w:rsidRDefault="00096105" w:rsidP="00096105">
      <w:pPr>
        <w:pStyle w:val="ListParagraph"/>
        <w:widowControl w:val="0"/>
        <w:numPr>
          <w:ilvl w:val="1"/>
          <w:numId w:val="34"/>
        </w:numPr>
        <w:autoSpaceDE w:val="0"/>
        <w:autoSpaceDN w:val="0"/>
        <w:adjustRightInd w:val="0"/>
        <w:ind w:left="1530"/>
        <w:rPr>
          <w:rFonts w:asciiTheme="minorHAnsi" w:hAnsiTheme="minorHAnsi" w:cstheme="minorHAnsi"/>
        </w:rPr>
      </w:pPr>
      <w:r w:rsidRPr="0075657D">
        <w:rPr>
          <w:rFonts w:asciiTheme="minorHAnsi" w:eastAsiaTheme="minorHAnsi" w:hAnsiTheme="minorHAnsi" w:cstheme="minorHAnsi"/>
        </w:rPr>
        <w:t>A</w:t>
      </w:r>
      <w:r w:rsidR="000860BA" w:rsidRPr="0075657D">
        <w:rPr>
          <w:rFonts w:asciiTheme="minorHAnsi" w:eastAsiaTheme="minorHAnsi" w:hAnsiTheme="minorHAnsi" w:cstheme="minorHAnsi"/>
        </w:rPr>
        <w:t>fter 10/1/23 all new occupancies must use N</w:t>
      </w:r>
      <w:r w:rsidR="00321DD1">
        <w:rPr>
          <w:rFonts w:asciiTheme="minorHAnsi" w:eastAsiaTheme="minorHAnsi" w:hAnsiTheme="minorHAnsi" w:cstheme="minorHAnsi"/>
        </w:rPr>
        <w:t>SPIRE</w:t>
      </w:r>
      <w:r w:rsidR="000860BA" w:rsidRPr="0075657D">
        <w:rPr>
          <w:rFonts w:asciiTheme="minorHAnsi" w:eastAsiaTheme="minorHAnsi" w:hAnsiTheme="minorHAnsi" w:cstheme="minorHAnsi"/>
        </w:rPr>
        <w:t>.</w:t>
      </w:r>
      <w:r w:rsidR="00407B4A" w:rsidRPr="0075657D">
        <w:rPr>
          <w:rFonts w:asciiTheme="minorHAnsi" w:eastAsiaTheme="minorHAnsi" w:hAnsiTheme="minorHAnsi" w:cstheme="minorHAnsi"/>
        </w:rPr>
        <w:t xml:space="preserve"> </w:t>
      </w:r>
      <w:r w:rsidR="00750F3F" w:rsidRPr="0075657D">
        <w:rPr>
          <w:rFonts w:asciiTheme="minorHAnsi" w:eastAsiaTheme="minorHAnsi" w:hAnsiTheme="minorHAnsi" w:cstheme="minorHAnsi"/>
        </w:rPr>
        <w:t xml:space="preserve">This applies </w:t>
      </w:r>
      <w:proofErr w:type="gramStart"/>
      <w:r w:rsidR="0020227C">
        <w:rPr>
          <w:rFonts w:asciiTheme="minorHAnsi" w:eastAsiaTheme="minorHAnsi" w:hAnsiTheme="minorHAnsi" w:cstheme="minorHAnsi"/>
        </w:rPr>
        <w:t xml:space="preserve">to </w:t>
      </w:r>
      <w:r w:rsidR="0020227C" w:rsidRPr="0075657D">
        <w:rPr>
          <w:rFonts w:asciiTheme="minorHAnsi" w:eastAsiaTheme="minorHAnsi" w:hAnsiTheme="minorHAnsi" w:cstheme="minorHAnsi"/>
        </w:rPr>
        <w:t xml:space="preserve"> </w:t>
      </w:r>
      <w:r w:rsidR="00750F3F" w:rsidRPr="0075657D">
        <w:rPr>
          <w:rFonts w:asciiTheme="minorHAnsi" w:eastAsiaTheme="minorHAnsi" w:hAnsiTheme="minorHAnsi" w:cstheme="minorHAnsi"/>
        </w:rPr>
        <w:t>tenants</w:t>
      </w:r>
      <w:proofErr w:type="gramEnd"/>
      <w:r w:rsidR="00750F3F" w:rsidRPr="0075657D">
        <w:rPr>
          <w:rFonts w:asciiTheme="minorHAnsi" w:eastAsiaTheme="minorHAnsi" w:hAnsiTheme="minorHAnsi" w:cstheme="minorHAnsi"/>
        </w:rPr>
        <w:t xml:space="preserve"> who entered the project before 10/1/23 who want to move to a different unit and to new tenants entering a project, even if they move into a unit that was previously inspected using HQS.</w:t>
      </w:r>
    </w:p>
    <w:p w14:paraId="33EC5E24" w14:textId="52657B82" w:rsidR="00750F3F" w:rsidRPr="0075657D" w:rsidRDefault="00750F3F" w:rsidP="00096105">
      <w:pPr>
        <w:pStyle w:val="ListParagraph"/>
        <w:widowControl w:val="0"/>
        <w:numPr>
          <w:ilvl w:val="1"/>
          <w:numId w:val="34"/>
        </w:numPr>
        <w:autoSpaceDE w:val="0"/>
        <w:autoSpaceDN w:val="0"/>
        <w:adjustRightInd w:val="0"/>
        <w:ind w:left="1530"/>
        <w:rPr>
          <w:rFonts w:asciiTheme="minorHAnsi" w:hAnsiTheme="minorHAnsi" w:cstheme="minorHAnsi"/>
        </w:rPr>
      </w:pPr>
      <w:r w:rsidRPr="0075657D">
        <w:rPr>
          <w:rFonts w:asciiTheme="minorHAnsi" w:eastAsiaTheme="minorHAnsi" w:hAnsiTheme="minorHAnsi" w:cstheme="minorHAnsi"/>
        </w:rPr>
        <w:t>Lead-based paint regulations are not affected by NSPIRE.  Projects must continue to follow all lead-based paint requirements, including completing the visual assessment.</w:t>
      </w:r>
    </w:p>
    <w:p w14:paraId="24D40465" w14:textId="72DE6CEA" w:rsidR="00555255" w:rsidRPr="0075657D" w:rsidRDefault="00407B4A" w:rsidP="00096105">
      <w:pPr>
        <w:pStyle w:val="ListParagraph"/>
        <w:widowControl w:val="0"/>
        <w:numPr>
          <w:ilvl w:val="1"/>
          <w:numId w:val="34"/>
        </w:numPr>
        <w:autoSpaceDE w:val="0"/>
        <w:autoSpaceDN w:val="0"/>
        <w:adjustRightInd w:val="0"/>
        <w:ind w:left="1530"/>
        <w:rPr>
          <w:rFonts w:asciiTheme="minorHAnsi" w:hAnsiTheme="minorHAnsi" w:cstheme="minorHAnsi"/>
        </w:rPr>
      </w:pPr>
      <w:r w:rsidRPr="0075657D">
        <w:rPr>
          <w:rFonts w:asciiTheme="minorHAnsi" w:hAnsiTheme="minorHAnsi" w:cstheme="minorHAnsi"/>
        </w:rPr>
        <w:t xml:space="preserve">HUD will be putting out a Notice that will detail NSPIRE inspection standards and will be providing webinars and </w:t>
      </w:r>
      <w:r w:rsidR="0020227C">
        <w:rPr>
          <w:rFonts w:asciiTheme="minorHAnsi" w:hAnsiTheme="minorHAnsi" w:cstheme="minorHAnsi"/>
        </w:rPr>
        <w:t>o</w:t>
      </w:r>
      <w:r w:rsidRPr="0075657D">
        <w:rPr>
          <w:rFonts w:asciiTheme="minorHAnsi" w:hAnsiTheme="minorHAnsi" w:cstheme="minorHAnsi"/>
        </w:rPr>
        <w:t xml:space="preserve">ffice </w:t>
      </w:r>
      <w:proofErr w:type="gramStart"/>
      <w:r w:rsidR="0020227C">
        <w:rPr>
          <w:rFonts w:asciiTheme="minorHAnsi" w:hAnsiTheme="minorHAnsi" w:cstheme="minorHAnsi"/>
        </w:rPr>
        <w:t>h</w:t>
      </w:r>
      <w:r w:rsidRPr="0075657D">
        <w:rPr>
          <w:rFonts w:asciiTheme="minorHAnsi" w:hAnsiTheme="minorHAnsi" w:cstheme="minorHAnsi"/>
        </w:rPr>
        <w:t>ours</w:t>
      </w:r>
      <w:proofErr w:type="gramEnd"/>
    </w:p>
    <w:p w14:paraId="22E5E623" w14:textId="77777777" w:rsidR="00844D0C" w:rsidRPr="00407B4A" w:rsidRDefault="00844D0C" w:rsidP="00882367">
      <w:pPr>
        <w:pStyle w:val="ListParagraph"/>
        <w:widowControl w:val="0"/>
        <w:autoSpaceDE w:val="0"/>
        <w:autoSpaceDN w:val="0"/>
        <w:adjustRightInd w:val="0"/>
        <w:ind w:left="1530"/>
        <w:rPr>
          <w:rFonts w:asciiTheme="minorHAnsi" w:hAnsiTheme="minorHAnsi" w:cstheme="minorHAnsi"/>
        </w:rPr>
      </w:pPr>
    </w:p>
    <w:p w14:paraId="0F408ACC" w14:textId="4AA460A7" w:rsidR="00B04767" w:rsidRPr="00B754B3" w:rsidRDefault="00B04767" w:rsidP="00B754B3">
      <w:pPr>
        <w:pStyle w:val="ListParagraph"/>
        <w:widowControl w:val="0"/>
        <w:numPr>
          <w:ilvl w:val="0"/>
          <w:numId w:val="1"/>
        </w:numPr>
        <w:autoSpaceDE w:val="0"/>
        <w:autoSpaceDN w:val="0"/>
        <w:adjustRightInd w:val="0"/>
        <w:rPr>
          <w:rFonts w:asciiTheme="minorHAnsi" w:hAnsiTheme="minorHAnsi" w:cstheme="minorHAnsi"/>
          <w:b/>
          <w:bCs/>
        </w:rPr>
      </w:pPr>
      <w:r>
        <w:rPr>
          <w:rFonts w:asciiTheme="minorHAnsi" w:hAnsiTheme="minorHAnsi" w:cstheme="minorHAnsi"/>
          <w:b/>
          <w:bCs/>
        </w:rPr>
        <w:t xml:space="preserve">HUD </w:t>
      </w:r>
      <w:r w:rsidR="006E4E0F">
        <w:rPr>
          <w:rFonts w:asciiTheme="minorHAnsi" w:hAnsiTheme="minorHAnsi" w:cstheme="minorHAnsi"/>
          <w:b/>
          <w:bCs/>
        </w:rPr>
        <w:t>CoC Competition</w:t>
      </w:r>
      <w:r w:rsidR="00D720C6">
        <w:rPr>
          <w:rFonts w:asciiTheme="minorHAnsi" w:hAnsiTheme="minorHAnsi" w:cstheme="minorHAnsi"/>
          <w:b/>
          <w:bCs/>
        </w:rPr>
        <w:t xml:space="preserve"> </w:t>
      </w:r>
    </w:p>
    <w:p w14:paraId="6169298F" w14:textId="0B14586B" w:rsidR="009634E8" w:rsidRDefault="009634E8" w:rsidP="009634E8">
      <w:pPr>
        <w:pStyle w:val="ListParagraph"/>
        <w:widowControl w:val="0"/>
        <w:numPr>
          <w:ilvl w:val="1"/>
          <w:numId w:val="1"/>
        </w:numPr>
        <w:autoSpaceDE w:val="0"/>
        <w:autoSpaceDN w:val="0"/>
        <w:adjustRightInd w:val="0"/>
        <w:rPr>
          <w:rFonts w:asciiTheme="minorHAnsi" w:hAnsiTheme="minorHAnsi" w:cstheme="minorHAnsi"/>
        </w:rPr>
      </w:pPr>
      <w:r>
        <w:rPr>
          <w:rFonts w:asciiTheme="minorHAnsi" w:hAnsiTheme="minorHAnsi" w:cstheme="minorHAnsi"/>
        </w:rPr>
        <w:t xml:space="preserve">Renewal and new </w:t>
      </w:r>
      <w:r w:rsidR="00346B32">
        <w:rPr>
          <w:rFonts w:asciiTheme="minorHAnsi" w:hAnsiTheme="minorHAnsi" w:cstheme="minorHAnsi"/>
        </w:rPr>
        <w:t xml:space="preserve">project </w:t>
      </w:r>
      <w:r>
        <w:rPr>
          <w:rFonts w:asciiTheme="minorHAnsi" w:hAnsiTheme="minorHAnsi" w:cstheme="minorHAnsi"/>
        </w:rPr>
        <w:t>application updates/timeline</w:t>
      </w:r>
    </w:p>
    <w:p w14:paraId="1B550DEA" w14:textId="77777777" w:rsidR="00F0542D" w:rsidRDefault="00F0542D" w:rsidP="00F0542D">
      <w:pPr>
        <w:pStyle w:val="ListParagraph"/>
        <w:numPr>
          <w:ilvl w:val="0"/>
          <w:numId w:val="37"/>
        </w:numPr>
        <w:autoSpaceDE w:val="0"/>
        <w:autoSpaceDN w:val="0"/>
        <w:adjustRightInd w:val="0"/>
        <w:ind w:left="1530"/>
        <w:rPr>
          <w:rFonts w:asciiTheme="minorHAnsi" w:eastAsiaTheme="minorHAnsi" w:hAnsiTheme="minorHAnsi" w:cstheme="minorHAnsi"/>
          <w:color w:val="000000"/>
        </w:rPr>
      </w:pPr>
      <w:r>
        <w:rPr>
          <w:rFonts w:asciiTheme="minorHAnsi" w:eastAsiaTheme="minorHAnsi" w:hAnsiTheme="minorHAnsi" w:cstheme="minorHAnsi"/>
          <w:color w:val="000000"/>
        </w:rPr>
        <w:t xml:space="preserve">Renewal </w:t>
      </w:r>
      <w:r w:rsidRPr="00F0542D">
        <w:rPr>
          <w:rFonts w:asciiTheme="minorHAnsi" w:eastAsiaTheme="minorHAnsi" w:hAnsiTheme="minorHAnsi" w:cstheme="minorHAnsi"/>
          <w:color w:val="000000"/>
        </w:rPr>
        <w:t xml:space="preserve">Project </w:t>
      </w:r>
      <w:r>
        <w:rPr>
          <w:rFonts w:asciiTheme="minorHAnsi" w:eastAsiaTheme="minorHAnsi" w:hAnsiTheme="minorHAnsi" w:cstheme="minorHAnsi"/>
          <w:color w:val="000000"/>
        </w:rPr>
        <w:t>A</w:t>
      </w:r>
      <w:r w:rsidRPr="00F0542D">
        <w:rPr>
          <w:rFonts w:asciiTheme="minorHAnsi" w:eastAsiaTheme="minorHAnsi" w:hAnsiTheme="minorHAnsi" w:cstheme="minorHAnsi"/>
          <w:color w:val="000000"/>
        </w:rPr>
        <w:t xml:space="preserve">pplications </w:t>
      </w:r>
      <w:r>
        <w:rPr>
          <w:rFonts w:asciiTheme="minorHAnsi" w:eastAsiaTheme="minorHAnsi" w:hAnsiTheme="minorHAnsi" w:cstheme="minorHAnsi"/>
          <w:color w:val="000000"/>
        </w:rPr>
        <w:t xml:space="preserve">were due in </w:t>
      </w:r>
      <w:proofErr w:type="spellStart"/>
      <w:r>
        <w:rPr>
          <w:rFonts w:asciiTheme="minorHAnsi" w:eastAsiaTheme="minorHAnsi" w:hAnsiTheme="minorHAnsi" w:cstheme="minorHAnsi"/>
          <w:color w:val="000000"/>
        </w:rPr>
        <w:t>Zengine</w:t>
      </w:r>
      <w:proofErr w:type="spellEnd"/>
      <w:r>
        <w:rPr>
          <w:rFonts w:asciiTheme="minorHAnsi" w:eastAsiaTheme="minorHAnsi" w:hAnsiTheme="minorHAnsi" w:cstheme="minorHAnsi"/>
          <w:color w:val="000000"/>
        </w:rPr>
        <w:t xml:space="preserve"> no later than 8/4/23.  New Projects are due 8/14/23.</w:t>
      </w:r>
    </w:p>
    <w:p w14:paraId="5D5A134D" w14:textId="23F77D5B" w:rsidR="00F0542D" w:rsidRPr="00F0542D" w:rsidRDefault="00F0542D" w:rsidP="00F0542D">
      <w:pPr>
        <w:pStyle w:val="ListParagraph"/>
        <w:numPr>
          <w:ilvl w:val="0"/>
          <w:numId w:val="37"/>
        </w:numPr>
        <w:autoSpaceDE w:val="0"/>
        <w:autoSpaceDN w:val="0"/>
        <w:adjustRightInd w:val="0"/>
        <w:ind w:left="1530"/>
        <w:rPr>
          <w:rFonts w:asciiTheme="minorHAnsi" w:eastAsiaTheme="minorHAnsi" w:hAnsiTheme="minorHAnsi" w:cstheme="minorHAnsi"/>
          <w:color w:val="000000"/>
        </w:rPr>
      </w:pPr>
      <w:r w:rsidRPr="00F0542D">
        <w:rPr>
          <w:rFonts w:asciiTheme="minorHAnsi" w:eastAsiaTheme="minorHAnsi" w:hAnsiTheme="minorHAnsi" w:cstheme="minorHAnsi"/>
          <w:color w:val="000000"/>
        </w:rPr>
        <w:t>Housing Innovations will provide feedback and instruct on when</w:t>
      </w:r>
      <w:r>
        <w:rPr>
          <w:rFonts w:asciiTheme="minorHAnsi" w:eastAsiaTheme="minorHAnsi" w:hAnsiTheme="minorHAnsi" w:cstheme="minorHAnsi"/>
          <w:color w:val="000000"/>
        </w:rPr>
        <w:t xml:space="preserve"> </w:t>
      </w:r>
      <w:r w:rsidRPr="00F0542D">
        <w:rPr>
          <w:rFonts w:asciiTheme="minorHAnsi" w:eastAsiaTheme="minorHAnsi" w:hAnsiTheme="minorHAnsi" w:cstheme="minorHAnsi"/>
          <w:color w:val="000000"/>
        </w:rPr>
        <w:t>to submit</w:t>
      </w:r>
      <w:r w:rsidR="0020227C">
        <w:rPr>
          <w:rFonts w:asciiTheme="minorHAnsi" w:eastAsiaTheme="minorHAnsi" w:hAnsiTheme="minorHAnsi" w:cstheme="minorHAnsi"/>
          <w:color w:val="000000"/>
        </w:rPr>
        <w:t xml:space="preserve"> in </w:t>
      </w:r>
      <w:proofErr w:type="spellStart"/>
      <w:r w:rsidR="0020227C">
        <w:rPr>
          <w:rFonts w:asciiTheme="minorHAnsi" w:eastAsiaTheme="minorHAnsi" w:hAnsiTheme="minorHAnsi" w:cstheme="minorHAnsi"/>
          <w:color w:val="000000"/>
        </w:rPr>
        <w:t>eSnaps</w:t>
      </w:r>
      <w:proofErr w:type="spellEnd"/>
      <w:r w:rsidRPr="00F0542D">
        <w:rPr>
          <w:rFonts w:asciiTheme="minorHAnsi" w:eastAsiaTheme="minorHAnsi" w:hAnsiTheme="minorHAnsi" w:cstheme="minorHAnsi"/>
          <w:color w:val="000000"/>
        </w:rPr>
        <w:t>.</w:t>
      </w:r>
    </w:p>
    <w:p w14:paraId="05E5F526" w14:textId="3526A768" w:rsidR="00232585" w:rsidRPr="00F0542D" w:rsidRDefault="0020227C" w:rsidP="00F0542D">
      <w:pPr>
        <w:pStyle w:val="ListParagraph"/>
        <w:widowControl w:val="0"/>
        <w:numPr>
          <w:ilvl w:val="2"/>
          <w:numId w:val="1"/>
        </w:numPr>
        <w:autoSpaceDE w:val="0"/>
        <w:autoSpaceDN w:val="0"/>
        <w:adjustRightInd w:val="0"/>
        <w:ind w:left="1530"/>
        <w:rPr>
          <w:rFonts w:asciiTheme="minorHAnsi" w:hAnsiTheme="minorHAnsi" w:cstheme="minorHAnsi"/>
        </w:rPr>
      </w:pPr>
      <w:r>
        <w:rPr>
          <w:rFonts w:asciiTheme="minorHAnsi" w:eastAsiaTheme="minorHAnsi" w:hAnsiTheme="minorHAnsi" w:cstheme="minorHAnsi"/>
          <w:color w:val="000000"/>
        </w:rPr>
        <w:t>Revisions are due</w:t>
      </w:r>
      <w:r w:rsidR="00F0542D">
        <w:rPr>
          <w:rFonts w:asciiTheme="minorHAnsi" w:eastAsiaTheme="minorHAnsi" w:hAnsiTheme="minorHAnsi" w:cstheme="minorHAnsi"/>
          <w:color w:val="000000"/>
        </w:rPr>
        <w:t xml:space="preserve"> within</w:t>
      </w:r>
      <w:r w:rsidR="00F0542D" w:rsidRPr="00F0542D">
        <w:rPr>
          <w:rFonts w:asciiTheme="minorHAnsi" w:eastAsiaTheme="minorHAnsi" w:hAnsiTheme="minorHAnsi" w:cstheme="minorHAnsi"/>
          <w:color w:val="000000"/>
        </w:rPr>
        <w:t xml:space="preserve"> 2 days from receipt of feedback</w:t>
      </w:r>
      <w:r w:rsidR="00F0542D">
        <w:rPr>
          <w:rFonts w:asciiTheme="minorHAnsi" w:eastAsiaTheme="minorHAnsi" w:hAnsiTheme="minorHAnsi" w:cstheme="minorHAnsi"/>
          <w:color w:val="000000"/>
        </w:rPr>
        <w:t>.</w:t>
      </w:r>
    </w:p>
    <w:p w14:paraId="76EBEC12" w14:textId="5754E87E" w:rsidR="001E13A4" w:rsidRDefault="001E13A4" w:rsidP="009634E8">
      <w:pPr>
        <w:pStyle w:val="ListParagraph"/>
        <w:widowControl w:val="0"/>
        <w:numPr>
          <w:ilvl w:val="1"/>
          <w:numId w:val="1"/>
        </w:numPr>
        <w:autoSpaceDE w:val="0"/>
        <w:autoSpaceDN w:val="0"/>
        <w:adjustRightInd w:val="0"/>
        <w:rPr>
          <w:rFonts w:asciiTheme="minorHAnsi" w:hAnsiTheme="minorHAnsi" w:cstheme="minorHAnsi"/>
        </w:rPr>
      </w:pPr>
      <w:r>
        <w:rPr>
          <w:rFonts w:asciiTheme="minorHAnsi" w:hAnsiTheme="minorHAnsi" w:cstheme="minorHAnsi"/>
        </w:rPr>
        <w:t xml:space="preserve">Indirect </w:t>
      </w:r>
      <w:r w:rsidR="00487A8C">
        <w:rPr>
          <w:rFonts w:asciiTheme="minorHAnsi" w:hAnsiTheme="minorHAnsi" w:cstheme="minorHAnsi"/>
        </w:rPr>
        <w:t xml:space="preserve">Costs - </w:t>
      </w:r>
      <w:r>
        <w:rPr>
          <w:rFonts w:asciiTheme="minorHAnsi" w:hAnsiTheme="minorHAnsi" w:cstheme="minorHAnsi"/>
        </w:rPr>
        <w:t>new guidance</w:t>
      </w:r>
    </w:p>
    <w:p w14:paraId="3DA5AC93" w14:textId="6290F33F" w:rsidR="00066296" w:rsidRDefault="00B0372E" w:rsidP="008B46BE">
      <w:pPr>
        <w:pStyle w:val="ListParagraph"/>
        <w:numPr>
          <w:ilvl w:val="2"/>
          <w:numId w:val="1"/>
        </w:numPr>
        <w:autoSpaceDE w:val="0"/>
        <w:autoSpaceDN w:val="0"/>
        <w:adjustRightInd w:val="0"/>
        <w:ind w:left="1530"/>
        <w:rPr>
          <w:rFonts w:asciiTheme="minorHAnsi" w:eastAsiaTheme="minorHAnsi" w:hAnsiTheme="minorHAnsi" w:cstheme="minorHAnsi"/>
          <w:color w:val="212121"/>
        </w:rPr>
      </w:pPr>
      <w:r w:rsidRPr="008B46BE">
        <w:rPr>
          <w:rFonts w:asciiTheme="minorHAnsi" w:eastAsiaTheme="minorHAnsi" w:hAnsiTheme="minorHAnsi" w:cstheme="minorHAnsi"/>
          <w:color w:val="000000"/>
        </w:rPr>
        <w:t xml:space="preserve">HUD </w:t>
      </w:r>
      <w:r w:rsidR="00066296">
        <w:rPr>
          <w:rFonts w:asciiTheme="minorHAnsi" w:eastAsiaTheme="minorHAnsi" w:hAnsiTheme="minorHAnsi" w:cstheme="minorHAnsi"/>
          <w:color w:val="000000"/>
        </w:rPr>
        <w:t xml:space="preserve">recently issued this </w:t>
      </w:r>
      <w:r w:rsidR="00431FAB">
        <w:rPr>
          <w:rFonts w:asciiTheme="minorHAnsi" w:eastAsiaTheme="minorHAnsi" w:hAnsiTheme="minorHAnsi" w:cstheme="minorHAnsi"/>
          <w:color w:val="000000"/>
        </w:rPr>
        <w:t>response</w:t>
      </w:r>
      <w:r w:rsidR="00066296">
        <w:rPr>
          <w:rFonts w:asciiTheme="minorHAnsi" w:eastAsiaTheme="minorHAnsi" w:hAnsiTheme="minorHAnsi" w:cstheme="minorHAnsi"/>
          <w:color w:val="000000"/>
        </w:rPr>
        <w:t xml:space="preserve"> to a </w:t>
      </w:r>
      <w:r w:rsidRPr="008B46BE">
        <w:rPr>
          <w:rFonts w:asciiTheme="minorHAnsi" w:eastAsiaTheme="minorHAnsi" w:hAnsiTheme="minorHAnsi" w:cstheme="minorHAnsi"/>
          <w:color w:val="000000"/>
        </w:rPr>
        <w:t xml:space="preserve">frequently asked question (FAQ): </w:t>
      </w:r>
      <w:r w:rsidRPr="008B46BE">
        <w:rPr>
          <w:rFonts w:asciiTheme="minorHAnsi" w:eastAsiaTheme="minorHAnsi" w:hAnsiTheme="minorHAnsi" w:cstheme="minorHAnsi"/>
          <w:color w:val="212121"/>
        </w:rPr>
        <w:t xml:space="preserve">Can I enter multiple indirect cost rates in a project application if we have multiple subrecipients?  The answer is “no” -- indirect cost rates from subrecipients cannot be used for CoC funds.  A project applicant can only have one indirect cost rate, which must be the </w:t>
      </w:r>
      <w:r w:rsidRPr="008B46BE">
        <w:rPr>
          <w:rFonts w:asciiTheme="minorHAnsi" w:eastAsiaTheme="minorHAnsi" w:hAnsiTheme="minorHAnsi" w:cstheme="minorHAnsi"/>
          <w:color w:val="212121"/>
        </w:rPr>
        <w:lastRenderedPageBreak/>
        <w:t>approved rate from the recipient organization.</w:t>
      </w:r>
      <w:r w:rsidRPr="008B46BE">
        <w:rPr>
          <w:rFonts w:asciiTheme="minorHAnsi" w:eastAsiaTheme="minorHAnsi" w:hAnsiTheme="minorHAnsi" w:cstheme="minorHAnsi"/>
          <w:color w:val="9ACC38"/>
        </w:rPr>
        <w:t xml:space="preserve"> </w:t>
      </w:r>
      <w:r w:rsidRPr="008B46BE">
        <w:rPr>
          <w:rFonts w:asciiTheme="minorHAnsi" w:eastAsiaTheme="minorHAnsi" w:hAnsiTheme="minorHAnsi" w:cstheme="minorHAnsi"/>
          <w:color w:val="212121"/>
        </w:rPr>
        <w:t>Indirect cost rates of subrecipients are not to be used with a CoC grant. All subrecipient organizations expending CoC funds must use the recipient organization’s indirect cost rate, or de minimis 10 percent rate, even if the subrecipient organization has a different rate.</w:t>
      </w:r>
      <w:r w:rsidR="008B46BE" w:rsidRPr="008B46BE">
        <w:rPr>
          <w:rFonts w:asciiTheme="minorHAnsi" w:eastAsiaTheme="minorHAnsi" w:hAnsiTheme="minorHAnsi" w:cstheme="minorHAnsi"/>
          <w:color w:val="212121"/>
        </w:rPr>
        <w:t xml:space="preserve">  </w:t>
      </w:r>
    </w:p>
    <w:p w14:paraId="11F92C5C" w14:textId="15FB3297" w:rsidR="00F0542D" w:rsidRDefault="008B46BE" w:rsidP="00066296">
      <w:pPr>
        <w:pStyle w:val="ListParagraph"/>
        <w:numPr>
          <w:ilvl w:val="3"/>
          <w:numId w:val="1"/>
        </w:numPr>
        <w:autoSpaceDE w:val="0"/>
        <w:autoSpaceDN w:val="0"/>
        <w:adjustRightInd w:val="0"/>
        <w:rPr>
          <w:rFonts w:asciiTheme="minorHAnsi" w:eastAsiaTheme="minorHAnsi" w:hAnsiTheme="minorHAnsi" w:cstheme="minorHAnsi"/>
          <w:color w:val="212121"/>
        </w:rPr>
      </w:pPr>
      <w:r w:rsidRPr="008B46BE">
        <w:rPr>
          <w:rFonts w:asciiTheme="minorHAnsi" w:eastAsiaTheme="minorHAnsi" w:hAnsiTheme="minorHAnsi" w:cstheme="minorHAnsi"/>
          <w:color w:val="212121"/>
        </w:rPr>
        <w:t>DMHAS and DOH do not use a negotiated rate.  As such</w:t>
      </w:r>
      <w:r w:rsidR="00066296">
        <w:rPr>
          <w:rFonts w:asciiTheme="minorHAnsi" w:eastAsiaTheme="minorHAnsi" w:hAnsiTheme="minorHAnsi" w:cstheme="minorHAnsi"/>
          <w:color w:val="212121"/>
        </w:rPr>
        <w:t>,</w:t>
      </w:r>
      <w:r w:rsidRPr="008B46BE">
        <w:rPr>
          <w:rFonts w:asciiTheme="minorHAnsi" w:eastAsiaTheme="minorHAnsi" w:hAnsiTheme="minorHAnsi" w:cstheme="minorHAnsi"/>
          <w:color w:val="212121"/>
        </w:rPr>
        <w:t xml:space="preserve"> DMHAS and DOH subrecipients cannot claim a negotiated rate and may only claim the de</w:t>
      </w:r>
      <w:r>
        <w:rPr>
          <w:rFonts w:asciiTheme="minorHAnsi" w:eastAsiaTheme="minorHAnsi" w:hAnsiTheme="minorHAnsi" w:cstheme="minorHAnsi"/>
          <w:color w:val="212121"/>
        </w:rPr>
        <w:t xml:space="preserve"> </w:t>
      </w:r>
      <w:r w:rsidRPr="008B46BE">
        <w:rPr>
          <w:rFonts w:asciiTheme="minorHAnsi" w:eastAsiaTheme="minorHAnsi" w:hAnsiTheme="minorHAnsi" w:cstheme="minorHAnsi"/>
          <w:color w:val="212121"/>
        </w:rPr>
        <w:t>minimis 10% rate.</w:t>
      </w:r>
    </w:p>
    <w:p w14:paraId="74C6A971" w14:textId="55BEC2D1" w:rsidR="00D47F60" w:rsidRPr="008B46BE" w:rsidRDefault="00D47F60" w:rsidP="00DB167D">
      <w:pPr>
        <w:pStyle w:val="ListParagraph"/>
        <w:numPr>
          <w:ilvl w:val="3"/>
          <w:numId w:val="1"/>
        </w:numPr>
        <w:autoSpaceDE w:val="0"/>
        <w:autoSpaceDN w:val="0"/>
        <w:adjustRightInd w:val="0"/>
        <w:rPr>
          <w:rFonts w:asciiTheme="minorHAnsi" w:eastAsiaTheme="minorHAnsi" w:hAnsiTheme="minorHAnsi" w:cstheme="minorHAnsi"/>
          <w:color w:val="212121"/>
        </w:rPr>
      </w:pPr>
      <w:r>
        <w:rPr>
          <w:rFonts w:asciiTheme="minorHAnsi" w:eastAsiaTheme="minorHAnsi" w:hAnsiTheme="minorHAnsi" w:cstheme="minorHAnsi"/>
          <w:color w:val="212121"/>
        </w:rPr>
        <w:t>Questions can be submitted to ctboscoc@gmail.com</w:t>
      </w:r>
    </w:p>
    <w:p w14:paraId="3FC0FA6B" w14:textId="77777777" w:rsidR="00B754B3" w:rsidRPr="00B754B3" w:rsidRDefault="00B754B3" w:rsidP="00B754B3">
      <w:pPr>
        <w:pStyle w:val="ListParagraph"/>
        <w:widowControl w:val="0"/>
        <w:autoSpaceDE w:val="0"/>
        <w:autoSpaceDN w:val="0"/>
        <w:adjustRightInd w:val="0"/>
        <w:ind w:left="900"/>
        <w:rPr>
          <w:rFonts w:asciiTheme="minorHAnsi" w:hAnsiTheme="minorHAnsi" w:cstheme="minorHAnsi"/>
        </w:rPr>
      </w:pPr>
    </w:p>
    <w:p w14:paraId="77294244" w14:textId="5A2DBF16" w:rsidR="00291635" w:rsidRPr="009B44C5" w:rsidRDefault="00291635" w:rsidP="00291635">
      <w:pPr>
        <w:pStyle w:val="ListParagraph"/>
        <w:numPr>
          <w:ilvl w:val="0"/>
          <w:numId w:val="1"/>
        </w:numPr>
        <w:rPr>
          <w:rStyle w:val="Hyperlink"/>
          <w:rFonts w:asciiTheme="minorHAnsi" w:hAnsiTheme="minorHAnsi" w:cstheme="minorHAnsi"/>
          <w:b/>
          <w:bCs/>
          <w:color w:val="auto"/>
          <w:u w:val="none"/>
        </w:rPr>
      </w:pPr>
      <w:r>
        <w:rPr>
          <w:rFonts w:asciiTheme="minorHAnsi" w:hAnsiTheme="minorHAnsi" w:cstheme="minorHAnsi"/>
          <w:b/>
          <w:bCs/>
        </w:rPr>
        <w:t>Vote -- C</w:t>
      </w:r>
      <w:r w:rsidRPr="00166DF0">
        <w:rPr>
          <w:rFonts w:asciiTheme="minorHAnsi" w:hAnsiTheme="minorHAnsi" w:cstheme="minorHAnsi"/>
          <w:b/>
          <w:bCs/>
        </w:rPr>
        <w:t>T BOS Code of Conduct Proposed Updates -</w:t>
      </w:r>
      <w:hyperlink r:id="rId10" w:history="1">
        <w:r w:rsidRPr="00166DF0">
          <w:rPr>
            <w:rStyle w:val="Hyperlink"/>
            <w:rFonts w:asciiTheme="minorHAnsi" w:hAnsiTheme="minorHAnsi" w:cstheme="minorHAnsi"/>
            <w:b/>
            <w:bCs/>
          </w:rPr>
          <w:t>Link to Code of Conduct Proposed Updates</w:t>
        </w:r>
      </w:hyperlink>
      <w:r w:rsidR="00D720C6">
        <w:rPr>
          <w:rStyle w:val="Hyperlink"/>
          <w:rFonts w:asciiTheme="minorHAnsi" w:hAnsiTheme="minorHAnsi" w:cstheme="minorHAnsi"/>
          <w:b/>
          <w:bCs/>
        </w:rPr>
        <w:t xml:space="preserve"> </w:t>
      </w:r>
      <w:r w:rsidR="001766DA">
        <w:rPr>
          <w:rStyle w:val="Hyperlink"/>
          <w:rFonts w:asciiTheme="minorHAnsi" w:hAnsiTheme="minorHAnsi" w:cstheme="minorHAnsi"/>
          <w:b/>
          <w:bCs/>
        </w:rPr>
        <w:t>–</w:t>
      </w:r>
      <w:r w:rsidR="00D720C6">
        <w:rPr>
          <w:rStyle w:val="Hyperlink"/>
          <w:rFonts w:asciiTheme="minorHAnsi" w:hAnsiTheme="minorHAnsi" w:cstheme="minorHAnsi"/>
          <w:b/>
          <w:bCs/>
        </w:rPr>
        <w:t xml:space="preserve"> </w:t>
      </w:r>
      <w:r w:rsidR="00BD34AF">
        <w:rPr>
          <w:rStyle w:val="Hyperlink"/>
          <w:rFonts w:asciiTheme="minorHAnsi" w:hAnsiTheme="minorHAnsi" w:cstheme="minorHAnsi"/>
          <w:b/>
          <w:bCs/>
          <w:color w:val="000000" w:themeColor="text1"/>
          <w:u w:val="none"/>
        </w:rPr>
        <w:t>M</w:t>
      </w:r>
      <w:r w:rsidR="00C651B5">
        <w:rPr>
          <w:rStyle w:val="Hyperlink"/>
          <w:rFonts w:asciiTheme="minorHAnsi" w:hAnsiTheme="minorHAnsi" w:cstheme="minorHAnsi"/>
          <w:b/>
          <w:bCs/>
          <w:color w:val="000000" w:themeColor="text1"/>
          <w:u w:val="none"/>
        </w:rPr>
        <w:t>otion</w:t>
      </w:r>
      <w:r w:rsidR="00BD34AF">
        <w:rPr>
          <w:rStyle w:val="Hyperlink"/>
          <w:rFonts w:asciiTheme="minorHAnsi" w:hAnsiTheme="minorHAnsi" w:cstheme="minorHAnsi"/>
          <w:b/>
          <w:bCs/>
          <w:color w:val="000000" w:themeColor="text1"/>
          <w:u w:val="none"/>
        </w:rPr>
        <w:t xml:space="preserve"> to approve the updated CT BOS Code of Conduct.  Motion</w:t>
      </w:r>
      <w:r w:rsidR="00C651B5">
        <w:rPr>
          <w:rStyle w:val="Hyperlink"/>
          <w:rFonts w:asciiTheme="minorHAnsi" w:hAnsiTheme="minorHAnsi" w:cstheme="minorHAnsi"/>
          <w:b/>
          <w:bCs/>
          <w:color w:val="000000" w:themeColor="text1"/>
          <w:u w:val="none"/>
        </w:rPr>
        <w:t xml:space="preserve"> approved</w:t>
      </w:r>
      <w:r w:rsidR="00BD34AF">
        <w:rPr>
          <w:rStyle w:val="Hyperlink"/>
          <w:rFonts w:asciiTheme="minorHAnsi" w:hAnsiTheme="minorHAnsi" w:cstheme="minorHAnsi"/>
          <w:b/>
          <w:bCs/>
          <w:color w:val="000000" w:themeColor="text1"/>
          <w:u w:val="none"/>
        </w:rPr>
        <w:t>.</w:t>
      </w:r>
    </w:p>
    <w:p w14:paraId="17EC6EFF" w14:textId="77777777" w:rsidR="001766DA" w:rsidRPr="001766DA" w:rsidRDefault="001766DA" w:rsidP="001766DA">
      <w:pPr>
        <w:pStyle w:val="ListParagraph"/>
        <w:ind w:left="180"/>
        <w:rPr>
          <w:rStyle w:val="Hyperlink"/>
          <w:rFonts w:asciiTheme="minorHAnsi" w:hAnsiTheme="minorHAnsi" w:cstheme="minorHAnsi"/>
          <w:b/>
          <w:bCs/>
          <w:color w:val="auto"/>
          <w:u w:val="none"/>
        </w:rPr>
      </w:pPr>
    </w:p>
    <w:p w14:paraId="2F83743B" w14:textId="08A490A0" w:rsidR="00FA4D8B" w:rsidRPr="00FA4D8B" w:rsidRDefault="00FA4D8B">
      <w:pPr>
        <w:pStyle w:val="ListParagraph"/>
        <w:numPr>
          <w:ilvl w:val="0"/>
          <w:numId w:val="1"/>
        </w:numPr>
        <w:rPr>
          <w:rFonts w:asciiTheme="minorHAnsi" w:hAnsiTheme="minorHAnsi" w:cstheme="minorHAnsi"/>
          <w:i/>
          <w:iCs/>
        </w:rPr>
      </w:pPr>
      <w:r>
        <w:rPr>
          <w:rFonts w:asciiTheme="minorHAnsi" w:hAnsiTheme="minorHAnsi" w:cstheme="minorHAnsi"/>
          <w:b/>
          <w:bCs/>
        </w:rPr>
        <w:t xml:space="preserve">Break Out </w:t>
      </w:r>
      <w:r w:rsidRPr="00FA4D8B">
        <w:rPr>
          <w:rFonts w:asciiTheme="minorHAnsi" w:hAnsiTheme="minorHAnsi" w:cstheme="minorHAnsi"/>
          <w:b/>
          <w:bCs/>
        </w:rPr>
        <w:t xml:space="preserve">Discussion on </w:t>
      </w:r>
      <w:proofErr w:type="spellStart"/>
      <w:r w:rsidRPr="00FA4D8B">
        <w:rPr>
          <w:rFonts w:asciiTheme="minorHAnsi" w:hAnsiTheme="minorHAnsi" w:cstheme="minorHAnsi"/>
          <w:b/>
          <w:bCs/>
        </w:rPr>
        <w:t>CaseWorthy</w:t>
      </w:r>
      <w:proofErr w:type="spellEnd"/>
      <w:r w:rsidRPr="00FA4D8B">
        <w:rPr>
          <w:rFonts w:asciiTheme="minorHAnsi" w:hAnsiTheme="minorHAnsi" w:cstheme="minorHAnsi"/>
          <w:b/>
          <w:bCs/>
        </w:rPr>
        <w:t xml:space="preserve"> Client Portal </w:t>
      </w:r>
    </w:p>
    <w:p w14:paraId="192FA2D3" w14:textId="6EF41B97" w:rsidR="00346B32" w:rsidRPr="00857618" w:rsidRDefault="00DC0304" w:rsidP="00FA4D8B">
      <w:pPr>
        <w:pStyle w:val="ListParagraph"/>
        <w:numPr>
          <w:ilvl w:val="1"/>
          <w:numId w:val="1"/>
        </w:numPr>
        <w:rPr>
          <w:rFonts w:asciiTheme="minorHAnsi" w:hAnsiTheme="minorHAnsi" w:cstheme="minorHAnsi"/>
        </w:rPr>
      </w:pPr>
      <w:r>
        <w:rPr>
          <w:rFonts w:asciiTheme="minorHAnsi" w:hAnsiTheme="minorHAnsi" w:cstheme="minorHAnsi"/>
        </w:rPr>
        <w:t>There was a p</w:t>
      </w:r>
      <w:r w:rsidR="00346B32" w:rsidRPr="00857618">
        <w:rPr>
          <w:rFonts w:asciiTheme="minorHAnsi" w:hAnsiTheme="minorHAnsi" w:cstheme="minorHAnsi"/>
        </w:rPr>
        <w:t>oll</w:t>
      </w:r>
      <w:r>
        <w:rPr>
          <w:rFonts w:asciiTheme="minorHAnsi" w:hAnsiTheme="minorHAnsi" w:cstheme="minorHAnsi"/>
        </w:rPr>
        <w:t xml:space="preserve"> conducted during the Steering Committee</w:t>
      </w:r>
      <w:r w:rsidR="00191889" w:rsidRPr="00857618">
        <w:rPr>
          <w:rFonts w:asciiTheme="minorHAnsi" w:hAnsiTheme="minorHAnsi" w:cstheme="minorHAnsi"/>
        </w:rPr>
        <w:t xml:space="preserve">: Should the Client Portal be added to the CT HMIS? </w:t>
      </w:r>
      <w:r w:rsidR="00857618">
        <w:rPr>
          <w:rFonts w:asciiTheme="minorHAnsi" w:hAnsiTheme="minorHAnsi" w:cstheme="minorHAnsi"/>
        </w:rPr>
        <w:t xml:space="preserve"> </w:t>
      </w:r>
      <w:r w:rsidR="00D47F60">
        <w:rPr>
          <w:rFonts w:asciiTheme="minorHAnsi" w:hAnsiTheme="minorHAnsi" w:cstheme="minorHAnsi"/>
        </w:rPr>
        <w:t xml:space="preserve">The poll was intended to get a sense of where the group stands not as a formal vote. </w:t>
      </w:r>
      <w:r w:rsidR="00857618">
        <w:rPr>
          <w:rFonts w:asciiTheme="minorHAnsi" w:hAnsiTheme="minorHAnsi" w:cstheme="minorHAnsi"/>
        </w:rPr>
        <w:t>Results were mixed and participants still have questions regarding the portal.</w:t>
      </w:r>
      <w:r>
        <w:rPr>
          <w:rFonts w:asciiTheme="minorHAnsi" w:hAnsiTheme="minorHAnsi" w:cstheme="minorHAnsi"/>
        </w:rPr>
        <w:t xml:space="preserve">  Results: 46 respondents: No=16; Yes=10; Maybe=10; Don’t Know=7; Other=3</w:t>
      </w:r>
    </w:p>
    <w:p w14:paraId="33B36661" w14:textId="78974864" w:rsidR="00066296" w:rsidRPr="00B7648A" w:rsidRDefault="00066296" w:rsidP="00B7648A">
      <w:pPr>
        <w:pStyle w:val="ListParagraph"/>
        <w:numPr>
          <w:ilvl w:val="1"/>
          <w:numId w:val="1"/>
        </w:numPr>
        <w:rPr>
          <w:rFonts w:asciiTheme="minorHAnsi" w:hAnsiTheme="minorHAnsi" w:cstheme="minorHAnsi"/>
        </w:rPr>
      </w:pPr>
      <w:r>
        <w:rPr>
          <w:rFonts w:asciiTheme="minorHAnsi" w:hAnsiTheme="minorHAnsi" w:cstheme="minorHAnsi"/>
        </w:rPr>
        <w:t xml:space="preserve">Participants were invited to submit </w:t>
      </w:r>
      <w:r w:rsidR="00857618" w:rsidRPr="00857618">
        <w:rPr>
          <w:rFonts w:asciiTheme="minorHAnsi" w:hAnsiTheme="minorHAnsi" w:cstheme="minorHAnsi"/>
        </w:rPr>
        <w:t xml:space="preserve">Feedback on </w:t>
      </w:r>
      <w:r>
        <w:rPr>
          <w:rFonts w:asciiTheme="minorHAnsi" w:hAnsiTheme="minorHAnsi" w:cstheme="minorHAnsi"/>
        </w:rPr>
        <w:t xml:space="preserve">the </w:t>
      </w:r>
      <w:r w:rsidR="00857618" w:rsidRPr="00857618">
        <w:rPr>
          <w:rFonts w:asciiTheme="minorHAnsi" w:hAnsiTheme="minorHAnsi" w:cstheme="minorHAnsi"/>
        </w:rPr>
        <w:t>Client Portal</w:t>
      </w:r>
      <w:r>
        <w:rPr>
          <w:rFonts w:asciiTheme="minorHAnsi" w:hAnsiTheme="minorHAnsi" w:cstheme="minorHAnsi"/>
        </w:rPr>
        <w:t xml:space="preserve"> in the chat or by email by 8/25/23.  Feedback received</w:t>
      </w:r>
      <w:r w:rsidR="00B7648A">
        <w:rPr>
          <w:rFonts w:asciiTheme="minorHAnsi" w:hAnsiTheme="minorHAnsi" w:cstheme="minorHAnsi"/>
        </w:rPr>
        <w:t xml:space="preserve">: </w:t>
      </w:r>
      <w:hyperlink r:id="rId11" w:history="1">
        <w:r w:rsidR="00B7648A" w:rsidRPr="00B7648A">
          <w:rPr>
            <w:rStyle w:val="Hyperlink"/>
            <w:rFonts w:asciiTheme="minorHAnsi" w:hAnsiTheme="minorHAnsi" w:cstheme="minorHAnsi"/>
          </w:rPr>
          <w:t>SC Client Portal Feedback</w:t>
        </w:r>
      </w:hyperlink>
      <w:r w:rsidR="00B7648A">
        <w:rPr>
          <w:rFonts w:asciiTheme="minorHAnsi" w:hAnsiTheme="minorHAnsi" w:cstheme="minorHAnsi"/>
        </w:rPr>
        <w:t xml:space="preserve"> </w:t>
      </w:r>
      <w:bookmarkStart w:id="0" w:name="_MON_1754737708"/>
      <w:bookmarkEnd w:id="0"/>
    </w:p>
    <w:p w14:paraId="40A80A86" w14:textId="7026FFCF" w:rsidR="00882367" w:rsidRPr="00857618" w:rsidRDefault="00030418" w:rsidP="00FA4D8B">
      <w:pPr>
        <w:pStyle w:val="ListParagraph"/>
        <w:numPr>
          <w:ilvl w:val="1"/>
          <w:numId w:val="1"/>
        </w:numPr>
        <w:rPr>
          <w:rFonts w:asciiTheme="minorHAnsi" w:hAnsiTheme="minorHAnsi" w:cstheme="minorHAnsi"/>
        </w:rPr>
      </w:pPr>
      <w:r>
        <w:rPr>
          <w:rFonts w:asciiTheme="minorHAnsi" w:hAnsiTheme="minorHAnsi" w:cstheme="minorHAnsi"/>
        </w:rPr>
        <w:t>D</w:t>
      </w:r>
      <w:r w:rsidR="00882367" w:rsidRPr="00857618">
        <w:rPr>
          <w:rFonts w:asciiTheme="minorHAnsi" w:hAnsiTheme="minorHAnsi" w:cstheme="minorHAnsi"/>
        </w:rPr>
        <w:t xml:space="preserve">epending on </w:t>
      </w:r>
      <w:r>
        <w:rPr>
          <w:rFonts w:asciiTheme="minorHAnsi" w:hAnsiTheme="minorHAnsi" w:cstheme="minorHAnsi"/>
        </w:rPr>
        <w:t>the</w:t>
      </w:r>
      <w:r w:rsidR="000575BD">
        <w:rPr>
          <w:rFonts w:asciiTheme="minorHAnsi" w:hAnsiTheme="minorHAnsi" w:cstheme="minorHAnsi"/>
        </w:rPr>
        <w:t xml:space="preserve"> feedback</w:t>
      </w:r>
      <w:r>
        <w:rPr>
          <w:rFonts w:asciiTheme="minorHAnsi" w:hAnsiTheme="minorHAnsi" w:cstheme="minorHAnsi"/>
        </w:rPr>
        <w:t xml:space="preserve">, </w:t>
      </w:r>
      <w:r w:rsidR="00882367" w:rsidRPr="00857618">
        <w:rPr>
          <w:rFonts w:asciiTheme="minorHAnsi" w:hAnsiTheme="minorHAnsi" w:cstheme="minorHAnsi"/>
        </w:rPr>
        <w:t xml:space="preserve">CT BOS will refer </w:t>
      </w:r>
      <w:r>
        <w:rPr>
          <w:rFonts w:asciiTheme="minorHAnsi" w:hAnsiTheme="minorHAnsi" w:cstheme="minorHAnsi"/>
        </w:rPr>
        <w:t xml:space="preserve">this matter </w:t>
      </w:r>
      <w:r w:rsidR="00882367" w:rsidRPr="00857618">
        <w:rPr>
          <w:rFonts w:asciiTheme="minorHAnsi" w:hAnsiTheme="minorHAnsi" w:cstheme="minorHAnsi"/>
        </w:rPr>
        <w:t xml:space="preserve">to the HMIS </w:t>
      </w:r>
      <w:r w:rsidRPr="00857618">
        <w:rPr>
          <w:rFonts w:asciiTheme="minorHAnsi" w:hAnsiTheme="minorHAnsi" w:cstheme="minorHAnsi"/>
        </w:rPr>
        <w:t>S</w:t>
      </w:r>
      <w:r>
        <w:rPr>
          <w:rFonts w:asciiTheme="minorHAnsi" w:hAnsiTheme="minorHAnsi" w:cstheme="minorHAnsi"/>
        </w:rPr>
        <w:t>teering Committee</w:t>
      </w:r>
      <w:r w:rsidRPr="00857618">
        <w:rPr>
          <w:rFonts w:asciiTheme="minorHAnsi" w:hAnsiTheme="minorHAnsi" w:cstheme="minorHAnsi"/>
        </w:rPr>
        <w:t xml:space="preserve"> </w:t>
      </w:r>
      <w:r w:rsidR="00882367" w:rsidRPr="00857618">
        <w:rPr>
          <w:rFonts w:asciiTheme="minorHAnsi" w:hAnsiTheme="minorHAnsi" w:cstheme="minorHAnsi"/>
        </w:rPr>
        <w:t>for a decision</w:t>
      </w:r>
      <w:r w:rsidR="00857618">
        <w:rPr>
          <w:rFonts w:asciiTheme="minorHAnsi" w:hAnsiTheme="minorHAnsi" w:cstheme="minorHAnsi"/>
        </w:rPr>
        <w:t>.</w:t>
      </w:r>
    </w:p>
    <w:p w14:paraId="4A6E7197" w14:textId="77777777" w:rsidR="00FF3D5D" w:rsidRDefault="00FF3D5D" w:rsidP="00FF3D5D">
      <w:pPr>
        <w:pStyle w:val="ListParagraph"/>
        <w:ind w:left="900"/>
        <w:rPr>
          <w:rFonts w:asciiTheme="minorHAnsi" w:hAnsiTheme="minorHAnsi" w:cstheme="minorHAnsi"/>
          <w:i/>
          <w:iCs/>
        </w:rPr>
      </w:pPr>
    </w:p>
    <w:p w14:paraId="0C8A128E" w14:textId="5968B3E8" w:rsidR="00FF3D5D" w:rsidRDefault="00FF3D5D" w:rsidP="00FF3D5D">
      <w:pPr>
        <w:pStyle w:val="ListParagraph"/>
        <w:numPr>
          <w:ilvl w:val="0"/>
          <w:numId w:val="1"/>
        </w:numPr>
        <w:rPr>
          <w:rFonts w:asciiTheme="minorHAnsi" w:hAnsiTheme="minorHAnsi" w:cstheme="minorHAnsi"/>
          <w:b/>
          <w:bCs/>
        </w:rPr>
      </w:pPr>
      <w:r>
        <w:rPr>
          <w:rFonts w:asciiTheme="minorHAnsi" w:hAnsiTheme="minorHAnsi" w:cstheme="minorHAnsi"/>
          <w:b/>
          <w:bCs/>
        </w:rPr>
        <w:t xml:space="preserve">Conflicts of Interest </w:t>
      </w:r>
    </w:p>
    <w:p w14:paraId="27F698FF" w14:textId="77777777" w:rsidR="00FF3D5D" w:rsidRPr="00DB167D" w:rsidRDefault="00FF3D5D" w:rsidP="00FF3D5D">
      <w:pPr>
        <w:pStyle w:val="ListParagraph"/>
        <w:numPr>
          <w:ilvl w:val="0"/>
          <w:numId w:val="34"/>
        </w:numPr>
        <w:ind w:left="900"/>
        <w:rPr>
          <w:rFonts w:asciiTheme="minorHAnsi" w:hAnsiTheme="minorHAnsi" w:cstheme="minorHAnsi"/>
          <w:color w:val="000000" w:themeColor="text1"/>
        </w:rPr>
      </w:pPr>
      <w:r w:rsidRPr="00DB167D">
        <w:rPr>
          <w:rFonts w:asciiTheme="minorHAnsi" w:hAnsiTheme="minorHAnsi" w:cstheme="minorHAnsi"/>
          <w:color w:val="000000" w:themeColor="text1"/>
        </w:rPr>
        <w:t>Responses to Questions raised in July Break Outs</w:t>
      </w:r>
    </w:p>
    <w:p w14:paraId="13069C0A" w14:textId="77777777" w:rsidR="00DD1BB0" w:rsidRPr="00DB167D" w:rsidRDefault="00DD1BB0" w:rsidP="00DD1BB0">
      <w:pPr>
        <w:pStyle w:val="ListParagraph"/>
        <w:numPr>
          <w:ilvl w:val="0"/>
          <w:numId w:val="38"/>
        </w:numPr>
        <w:autoSpaceDE w:val="0"/>
        <w:autoSpaceDN w:val="0"/>
        <w:adjustRightInd w:val="0"/>
        <w:rPr>
          <w:rFonts w:asciiTheme="minorHAnsi" w:eastAsiaTheme="minorHAnsi" w:hAnsiTheme="minorHAnsi" w:cstheme="minorHAnsi"/>
          <w:i/>
          <w:iCs/>
          <w:color w:val="000000" w:themeColor="text1"/>
        </w:rPr>
      </w:pPr>
      <w:r w:rsidRPr="00DB167D">
        <w:rPr>
          <w:rFonts w:asciiTheme="minorHAnsi" w:eastAsiaTheme="minorHAnsi" w:hAnsiTheme="minorHAnsi" w:cstheme="minorHAnsi"/>
          <w:i/>
          <w:iCs/>
          <w:color w:val="000000" w:themeColor="text1"/>
        </w:rPr>
        <w:t xml:space="preserve">Does a Community Representative who gets housing/services from or is employed by a CT BOS funded agency have a conflict of interest on decisions related to funding? </w:t>
      </w:r>
    </w:p>
    <w:p w14:paraId="0A70ED0B" w14:textId="77777777" w:rsidR="005629B0" w:rsidRPr="00DB167D" w:rsidRDefault="005629B0" w:rsidP="00DB167D">
      <w:pPr>
        <w:pStyle w:val="ListParagraph"/>
        <w:numPr>
          <w:ilvl w:val="1"/>
          <w:numId w:val="38"/>
        </w:numPr>
        <w:autoSpaceDE w:val="0"/>
        <w:autoSpaceDN w:val="0"/>
        <w:adjustRightInd w:val="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t>A Community Representative who gets housing/services from or is employed by a CT BOS funded agency does have a conflict of interest on decisions related to funding.</w:t>
      </w:r>
    </w:p>
    <w:p w14:paraId="2A0DB356" w14:textId="1032A76E" w:rsidR="00DD1BB0" w:rsidRPr="00DB167D" w:rsidRDefault="00DD1BB0" w:rsidP="00DD1BB0">
      <w:pPr>
        <w:pStyle w:val="ListParagraph"/>
        <w:numPr>
          <w:ilvl w:val="0"/>
          <w:numId w:val="38"/>
        </w:numPr>
        <w:autoSpaceDE w:val="0"/>
        <w:autoSpaceDN w:val="0"/>
        <w:adjustRightInd w:val="0"/>
        <w:rPr>
          <w:rFonts w:asciiTheme="minorHAnsi" w:eastAsiaTheme="minorHAnsi" w:hAnsiTheme="minorHAnsi" w:cstheme="minorHAnsi"/>
          <w:i/>
          <w:iCs/>
          <w:color w:val="000000" w:themeColor="text1"/>
        </w:rPr>
      </w:pPr>
      <w:r w:rsidRPr="00DB167D">
        <w:rPr>
          <w:rFonts w:asciiTheme="minorHAnsi" w:eastAsiaTheme="minorHAnsi" w:hAnsiTheme="minorHAnsi" w:cstheme="minorHAnsi"/>
          <w:i/>
          <w:iCs/>
          <w:color w:val="000000" w:themeColor="text1"/>
        </w:rPr>
        <w:t xml:space="preserve">Why can "conflicted" persons/organizations not be part of discussions related to funding allocations </w:t>
      </w:r>
      <w:proofErr w:type="gramStart"/>
      <w:r w:rsidRPr="00DB167D">
        <w:rPr>
          <w:rFonts w:asciiTheme="minorHAnsi" w:eastAsiaTheme="minorHAnsi" w:hAnsiTheme="minorHAnsi" w:cstheme="minorHAnsi"/>
          <w:i/>
          <w:iCs/>
          <w:color w:val="000000" w:themeColor="text1"/>
        </w:rPr>
        <w:t>as long as</w:t>
      </w:r>
      <w:proofErr w:type="gramEnd"/>
      <w:r w:rsidRPr="00DB167D">
        <w:rPr>
          <w:rFonts w:asciiTheme="minorHAnsi" w:eastAsiaTheme="minorHAnsi" w:hAnsiTheme="minorHAnsi" w:cstheme="minorHAnsi"/>
          <w:i/>
          <w:iCs/>
          <w:color w:val="000000" w:themeColor="text1"/>
        </w:rPr>
        <w:t xml:space="preserve"> they disclose their conflict? </w:t>
      </w:r>
    </w:p>
    <w:p w14:paraId="25858C65" w14:textId="7203CD2B" w:rsidR="005629B0" w:rsidRPr="00DB167D" w:rsidRDefault="005629B0" w:rsidP="00DB167D">
      <w:pPr>
        <w:pStyle w:val="ListParagraph"/>
        <w:numPr>
          <w:ilvl w:val="1"/>
          <w:numId w:val="38"/>
        </w:numPr>
        <w:autoSpaceDE w:val="0"/>
        <w:autoSpaceDN w:val="0"/>
        <w:adjustRightInd w:val="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t>According to HUD, members and officers of the CoC Board of Directors may not participate in or influence discussions or decisions concerning the award of a grant or other financial benefits to organizations that the member or officer represents. Some CoC’s require people with conflicts to leave the room during discussions related to funding. Others have committees that don’t include providers make all decisions related to funding</w:t>
      </w:r>
      <w:r w:rsidR="00DD1BB0">
        <w:rPr>
          <w:rFonts w:asciiTheme="minorHAnsi" w:eastAsiaTheme="minorHAnsi" w:hAnsiTheme="minorHAnsi" w:cstheme="minorHAnsi"/>
          <w:color w:val="000000" w:themeColor="text1"/>
        </w:rPr>
        <w:t>.</w:t>
      </w:r>
      <w:r w:rsidR="00DD1BB0">
        <w:rPr>
          <w:rFonts w:asciiTheme="minorHAnsi" w:eastAsiaTheme="minorHAnsi" w:hAnsiTheme="minorHAnsi" w:cstheme="minorHAnsi"/>
          <w:color w:val="000000" w:themeColor="text1"/>
        </w:rPr>
        <w:tab/>
      </w:r>
    </w:p>
    <w:p w14:paraId="4980AB88" w14:textId="77777777" w:rsidR="00DD1BB0" w:rsidRPr="00DB167D" w:rsidRDefault="00DD1BB0" w:rsidP="00DD1BB0">
      <w:pPr>
        <w:pStyle w:val="ListParagraph"/>
        <w:numPr>
          <w:ilvl w:val="0"/>
          <w:numId w:val="38"/>
        </w:numPr>
        <w:autoSpaceDE w:val="0"/>
        <w:autoSpaceDN w:val="0"/>
        <w:adjustRightInd w:val="0"/>
        <w:snapToGrid w:val="0"/>
        <w:contextualSpacing w:val="0"/>
        <w:rPr>
          <w:rFonts w:asciiTheme="minorHAnsi" w:eastAsiaTheme="minorHAnsi" w:hAnsiTheme="minorHAnsi" w:cstheme="minorHAnsi"/>
          <w:i/>
          <w:iCs/>
          <w:color w:val="000000" w:themeColor="text1"/>
        </w:rPr>
      </w:pPr>
      <w:r w:rsidRPr="00DB167D">
        <w:rPr>
          <w:rFonts w:asciiTheme="minorHAnsi" w:eastAsiaTheme="minorHAnsi" w:hAnsiTheme="minorHAnsi" w:cstheme="minorHAnsi"/>
          <w:i/>
          <w:iCs/>
          <w:color w:val="000000" w:themeColor="text1"/>
        </w:rPr>
        <w:t>Is there a process for discussing a potential conflict of interest if you believe someone is voting despite a conflict?</w:t>
      </w:r>
    </w:p>
    <w:p w14:paraId="1C4CC608" w14:textId="77777777" w:rsidR="005629B0" w:rsidRPr="00DB167D" w:rsidRDefault="005629B0" w:rsidP="00DB167D">
      <w:pPr>
        <w:pStyle w:val="ListParagraph"/>
        <w:numPr>
          <w:ilvl w:val="1"/>
          <w:numId w:val="38"/>
        </w:numPr>
        <w:autoSpaceDE w:val="0"/>
        <w:autoSpaceDN w:val="0"/>
        <w:adjustRightInd w:val="0"/>
        <w:snapToGrid w:val="0"/>
        <w:contextualSpacing w:val="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t>Steering Committee members are encouraged to discuss concerns directly with each other. Concerns can also be raised confidentially to the CT BOS Team (</w:t>
      </w:r>
      <w:hyperlink r:id="rId12" w:history="1">
        <w:r w:rsidRPr="00DB167D">
          <w:rPr>
            <w:rStyle w:val="Hyperlink"/>
            <w:rFonts w:asciiTheme="minorHAnsi" w:eastAsiaTheme="minorHAnsi" w:hAnsiTheme="minorHAnsi" w:cstheme="minorHAnsi"/>
            <w:color w:val="000000" w:themeColor="text1"/>
          </w:rPr>
          <w:t>www.ctboscoc@gmail.com</w:t>
        </w:r>
      </w:hyperlink>
      <w:r w:rsidRPr="00DB167D">
        <w:rPr>
          <w:rFonts w:asciiTheme="minorHAnsi" w:eastAsiaTheme="minorHAnsi" w:hAnsiTheme="minorHAnsi" w:cstheme="minorHAnsi"/>
          <w:color w:val="000000" w:themeColor="text1"/>
        </w:rPr>
        <w:t>). What constitutes a Conflict of Interest can be confusing, and we always want to assume no ill intent</w:t>
      </w:r>
      <w:r w:rsidRPr="00DB167D">
        <w:rPr>
          <w:rFonts w:asciiTheme="minorHAnsi" w:eastAsiaTheme="minorHAnsi" w:hAnsiTheme="minorHAnsi" w:cstheme="minorHAnsi"/>
          <w:i/>
          <w:iCs/>
          <w:color w:val="000000" w:themeColor="text1"/>
        </w:rPr>
        <w:t>.</w:t>
      </w:r>
    </w:p>
    <w:p w14:paraId="027F280C" w14:textId="5DB72E14" w:rsidR="00DD1BB0" w:rsidRPr="00DB167D" w:rsidRDefault="00DD1BB0" w:rsidP="00DB167D">
      <w:pPr>
        <w:pStyle w:val="ListParagraph"/>
        <w:numPr>
          <w:ilvl w:val="0"/>
          <w:numId w:val="38"/>
        </w:numPr>
        <w:autoSpaceDE w:val="0"/>
        <w:autoSpaceDN w:val="0"/>
        <w:adjustRightInd w:val="0"/>
        <w:snapToGrid w:val="0"/>
        <w:contextualSpacing w:val="0"/>
        <w:rPr>
          <w:rFonts w:asciiTheme="minorHAnsi" w:eastAsiaTheme="minorHAnsi" w:hAnsiTheme="minorHAnsi" w:cstheme="minorHAnsi"/>
          <w:i/>
          <w:iCs/>
          <w:color w:val="000000" w:themeColor="text1"/>
        </w:rPr>
      </w:pPr>
      <w:r w:rsidRPr="00DB167D">
        <w:rPr>
          <w:rFonts w:asciiTheme="minorHAnsi" w:eastAsiaTheme="minorHAnsi" w:hAnsiTheme="minorHAnsi" w:cstheme="minorHAnsi"/>
          <w:i/>
          <w:iCs/>
          <w:color w:val="000000" w:themeColor="text1"/>
        </w:rPr>
        <w:t>What happens if someone violates the CT BOS Code of Conduct or the Conflicts of Interest Policy?</w:t>
      </w:r>
    </w:p>
    <w:p w14:paraId="7D86AD15" w14:textId="7C346E7A" w:rsidR="005629B0" w:rsidRPr="00DB167D" w:rsidRDefault="005629B0" w:rsidP="00DB167D">
      <w:pPr>
        <w:pStyle w:val="ListParagraph"/>
        <w:numPr>
          <w:ilvl w:val="1"/>
          <w:numId w:val="38"/>
        </w:numPr>
        <w:autoSpaceDE w:val="0"/>
        <w:autoSpaceDN w:val="0"/>
        <w:adjustRightInd w:val="0"/>
        <w:snapToGrid w:val="0"/>
        <w:contextualSpacing w:val="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lastRenderedPageBreak/>
        <w:t>Members may be dismissed from CT BOS CoC Committees for violating the CT BOS CoC Code of Conduct or Conflicts of Interest Policy via a majority vote by the Steering Committee. Co-Chairs may remove individuals from CoC meetings for violating the Code of Conduct or Conflicts of Interest Policy.</w:t>
      </w:r>
    </w:p>
    <w:p w14:paraId="05AF8299" w14:textId="38C2B6AF" w:rsidR="00DD1BB0" w:rsidRPr="00DB167D" w:rsidRDefault="00DD1BB0" w:rsidP="00DD1BB0">
      <w:pPr>
        <w:pStyle w:val="ListParagraph"/>
        <w:numPr>
          <w:ilvl w:val="0"/>
          <w:numId w:val="38"/>
        </w:numPr>
        <w:autoSpaceDE w:val="0"/>
        <w:autoSpaceDN w:val="0"/>
        <w:adjustRightInd w:val="0"/>
        <w:rPr>
          <w:rFonts w:asciiTheme="minorHAnsi" w:eastAsiaTheme="minorHAnsi" w:hAnsiTheme="minorHAnsi" w:cstheme="minorHAnsi"/>
          <w:i/>
          <w:iCs/>
          <w:color w:val="000000" w:themeColor="text1"/>
        </w:rPr>
      </w:pPr>
      <w:r w:rsidRPr="00DB167D">
        <w:rPr>
          <w:rFonts w:asciiTheme="minorHAnsi" w:eastAsiaTheme="minorHAnsi" w:hAnsiTheme="minorHAnsi" w:cstheme="minorHAnsi"/>
          <w:i/>
          <w:iCs/>
          <w:color w:val="000000" w:themeColor="text1"/>
        </w:rPr>
        <w:t>Are conflicts of interest among Co-chairs identified and monitored by anyone?</w:t>
      </w:r>
    </w:p>
    <w:p w14:paraId="2C2347D4" w14:textId="18EAE067" w:rsidR="005629B0" w:rsidRPr="00DB167D" w:rsidRDefault="002072DA" w:rsidP="00DB167D">
      <w:pPr>
        <w:pStyle w:val="ListParagraph"/>
        <w:numPr>
          <w:ilvl w:val="1"/>
          <w:numId w:val="38"/>
        </w:numPr>
        <w:autoSpaceDE w:val="0"/>
        <w:autoSpaceDN w:val="0"/>
        <w:adjustRightInd w:val="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t>As Steering Committee members, co-chairs are subject to the same requirements as other members (i.e., to disclose conflicts and recuse themselves from discussions and decisions on matters in which they are conflicted). All COI disclosures are submitted to Housing Innovations (HI), &amp; HI advises both the chairs group and the Steering Committee regarding conflicts.  The Steering Committee may, by majority vote, remove anyone who is violating the Code of Conduct or Conflicts of Interest Policy from any committee – this includes removing a co-chair from the Executive Committee.</w:t>
      </w:r>
    </w:p>
    <w:p w14:paraId="3A582616" w14:textId="0DA14E9B" w:rsidR="00FF3D5D" w:rsidRPr="00DB167D" w:rsidRDefault="00FF3D5D" w:rsidP="003D6343">
      <w:pPr>
        <w:rPr>
          <w:rFonts w:asciiTheme="minorHAnsi" w:hAnsiTheme="minorHAnsi" w:cstheme="minorHAnsi"/>
          <w:i/>
          <w:iCs/>
          <w:color w:val="000000" w:themeColor="text1"/>
        </w:rPr>
      </w:pPr>
    </w:p>
    <w:p w14:paraId="6A66221F" w14:textId="43AEF72D" w:rsidR="00B53DD8" w:rsidRPr="00DB167D" w:rsidRDefault="00B53DD8" w:rsidP="003039E9">
      <w:pPr>
        <w:rPr>
          <w:rFonts w:asciiTheme="minorHAnsi" w:hAnsiTheme="minorHAnsi" w:cstheme="minorHAnsi"/>
          <w:i/>
          <w:iCs/>
          <w:color w:val="000000" w:themeColor="text1"/>
        </w:rPr>
      </w:pPr>
    </w:p>
    <w:p w14:paraId="0975A330" w14:textId="055E8FFD" w:rsidR="00B53DD8" w:rsidRPr="00DB167D" w:rsidRDefault="00B53DD8" w:rsidP="003039E9">
      <w:pPr>
        <w:pStyle w:val="ListParagraph"/>
        <w:numPr>
          <w:ilvl w:val="0"/>
          <w:numId w:val="1"/>
        </w:numPr>
        <w:rPr>
          <w:rFonts w:asciiTheme="minorHAnsi" w:hAnsiTheme="minorHAnsi" w:cstheme="minorHAnsi"/>
          <w:color w:val="000000" w:themeColor="text1"/>
        </w:rPr>
      </w:pPr>
      <w:r w:rsidRPr="00DB167D">
        <w:rPr>
          <w:rFonts w:asciiTheme="minorHAnsi" w:hAnsiTheme="minorHAnsi" w:cstheme="minorHAnsi"/>
          <w:b/>
          <w:bCs/>
          <w:color w:val="000000" w:themeColor="text1"/>
        </w:rPr>
        <w:t>Discussion of Change to Category 4 of the HUD Homeless Definition</w:t>
      </w:r>
      <w:r w:rsidR="00C52A4A" w:rsidRPr="00DB167D">
        <w:rPr>
          <w:rFonts w:asciiTheme="minorHAnsi" w:hAnsiTheme="minorHAnsi" w:cstheme="minorHAnsi"/>
          <w:b/>
          <w:bCs/>
          <w:color w:val="000000" w:themeColor="text1"/>
        </w:rPr>
        <w:t xml:space="preserve"> </w:t>
      </w:r>
    </w:p>
    <w:p w14:paraId="27C9D9FB" w14:textId="17C68693" w:rsidR="000B3DD8" w:rsidRDefault="003D6343" w:rsidP="003D6343">
      <w:pPr>
        <w:pStyle w:val="ListParagraph"/>
        <w:numPr>
          <w:ilvl w:val="0"/>
          <w:numId w:val="34"/>
        </w:numPr>
        <w:autoSpaceDE w:val="0"/>
        <w:autoSpaceDN w:val="0"/>
        <w:adjustRightInd w:val="0"/>
        <w:ind w:left="99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t>HUD requires CoCs to use a very specific definition of homelessness that includes</w:t>
      </w:r>
      <w:r w:rsidR="000B3DD8">
        <w:rPr>
          <w:rFonts w:asciiTheme="minorHAnsi" w:eastAsiaTheme="minorHAnsi" w:hAnsiTheme="minorHAnsi" w:cstheme="minorHAnsi"/>
          <w:color w:val="000000" w:themeColor="text1"/>
        </w:rPr>
        <w:t xml:space="preserve"> </w:t>
      </w:r>
      <w:r w:rsidRPr="00DB167D">
        <w:rPr>
          <w:rFonts w:asciiTheme="minorHAnsi" w:eastAsiaTheme="minorHAnsi" w:hAnsiTheme="minorHAnsi" w:cstheme="minorHAnsi"/>
          <w:color w:val="000000" w:themeColor="text1"/>
        </w:rPr>
        <w:t>4 categories.</w:t>
      </w:r>
      <w:r w:rsidR="00030418">
        <w:rPr>
          <w:rFonts w:asciiTheme="minorHAnsi" w:eastAsiaTheme="minorHAnsi" w:hAnsiTheme="minorHAnsi" w:cstheme="minorHAnsi"/>
          <w:color w:val="000000" w:themeColor="text1"/>
        </w:rPr>
        <w:t xml:space="preserve"> The most recent VAWA </w:t>
      </w:r>
      <w:r w:rsidR="000B3DD8">
        <w:rPr>
          <w:rFonts w:asciiTheme="minorHAnsi" w:eastAsiaTheme="minorHAnsi" w:hAnsiTheme="minorHAnsi" w:cstheme="minorHAnsi"/>
          <w:color w:val="000000" w:themeColor="text1"/>
        </w:rPr>
        <w:t>re-</w:t>
      </w:r>
      <w:r w:rsidR="00030418">
        <w:rPr>
          <w:rFonts w:asciiTheme="minorHAnsi" w:eastAsiaTheme="minorHAnsi" w:hAnsiTheme="minorHAnsi" w:cstheme="minorHAnsi"/>
          <w:color w:val="000000" w:themeColor="text1"/>
        </w:rPr>
        <w:t xml:space="preserve">authorization </w:t>
      </w:r>
      <w:r w:rsidR="000B3DD8">
        <w:rPr>
          <w:rFonts w:asciiTheme="minorHAnsi" w:eastAsiaTheme="minorHAnsi" w:hAnsiTheme="minorHAnsi" w:cstheme="minorHAnsi"/>
          <w:color w:val="000000" w:themeColor="text1"/>
        </w:rPr>
        <w:t xml:space="preserve">updated Category 4.  The updated </w:t>
      </w:r>
      <w:r w:rsidRPr="00DB167D">
        <w:rPr>
          <w:rFonts w:asciiTheme="minorHAnsi" w:eastAsiaTheme="minorHAnsi" w:hAnsiTheme="minorHAnsi" w:cstheme="minorHAnsi"/>
          <w:color w:val="000000" w:themeColor="text1"/>
        </w:rPr>
        <w:t xml:space="preserve">Category 4 </w:t>
      </w:r>
      <w:r w:rsidR="000B3DD8">
        <w:rPr>
          <w:rFonts w:asciiTheme="minorHAnsi" w:eastAsiaTheme="minorHAnsi" w:hAnsiTheme="minorHAnsi" w:cstheme="minorHAnsi"/>
          <w:color w:val="000000" w:themeColor="text1"/>
        </w:rPr>
        <w:t xml:space="preserve">definition is as follows: </w:t>
      </w:r>
      <w:r w:rsidRPr="00DB167D">
        <w:rPr>
          <w:rFonts w:asciiTheme="minorHAnsi" w:eastAsiaTheme="minorHAnsi" w:hAnsiTheme="minorHAnsi" w:cstheme="minorHAnsi"/>
          <w:color w:val="000000" w:themeColor="text1"/>
        </w:rPr>
        <w:t>- Any individual or family who: (</w:t>
      </w:r>
      <w:proofErr w:type="spellStart"/>
      <w:r w:rsidRPr="00DB167D">
        <w:rPr>
          <w:rFonts w:asciiTheme="minorHAnsi" w:eastAsiaTheme="minorHAnsi" w:hAnsiTheme="minorHAnsi" w:cstheme="minorHAnsi"/>
          <w:color w:val="000000" w:themeColor="text1"/>
        </w:rPr>
        <w:t>i</w:t>
      </w:r>
      <w:proofErr w:type="spellEnd"/>
      <w:r w:rsidRPr="00DB167D">
        <w:rPr>
          <w:rFonts w:asciiTheme="minorHAnsi" w:eastAsiaTheme="minorHAnsi" w:hAnsiTheme="minorHAnsi" w:cstheme="minorHAnsi"/>
          <w:color w:val="000000" w:themeColor="text1"/>
        </w:rPr>
        <w:t xml:space="preserve">) is experiencing trauma or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 and (ii) Has no other safe residence; and (iii) Lacks the resources* to obtain other safe permanent housing. </w:t>
      </w:r>
    </w:p>
    <w:p w14:paraId="07F2807A" w14:textId="36256894" w:rsidR="003D6343" w:rsidRPr="00DB167D" w:rsidRDefault="003D6343" w:rsidP="003D6343">
      <w:pPr>
        <w:pStyle w:val="ListParagraph"/>
        <w:numPr>
          <w:ilvl w:val="0"/>
          <w:numId w:val="34"/>
        </w:numPr>
        <w:autoSpaceDE w:val="0"/>
        <w:autoSpaceDN w:val="0"/>
        <w:adjustRightInd w:val="0"/>
        <w:ind w:left="99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t>Survivors of human trafficking are included in the definition.</w:t>
      </w:r>
    </w:p>
    <w:p w14:paraId="570D2795" w14:textId="5429D1ED" w:rsidR="000B3DD8" w:rsidRPr="00DB167D" w:rsidRDefault="003D6343" w:rsidP="00734A0E">
      <w:pPr>
        <w:pStyle w:val="ListParagraph"/>
        <w:numPr>
          <w:ilvl w:val="0"/>
          <w:numId w:val="34"/>
        </w:numPr>
        <w:autoSpaceDE w:val="0"/>
        <w:autoSpaceDN w:val="0"/>
        <w:adjustRightInd w:val="0"/>
        <w:ind w:left="990"/>
        <w:rPr>
          <w:rFonts w:asciiTheme="minorHAnsi" w:eastAsiaTheme="minorHAnsi" w:hAnsiTheme="minorHAnsi" w:cstheme="minorHAnsi"/>
          <w:color w:val="000000" w:themeColor="text1"/>
        </w:rPr>
      </w:pPr>
      <w:r w:rsidRPr="00DB167D">
        <w:rPr>
          <w:rFonts w:asciiTheme="minorHAnsi" w:eastAsiaTheme="minorHAnsi" w:hAnsiTheme="minorHAnsi" w:cstheme="minorHAnsi"/>
          <w:color w:val="000000" w:themeColor="text1"/>
        </w:rPr>
        <w:t>Key changes include: Survivors can qualify when they are experiencing trauma or lack of safety in their current housing related to recent or previous violence; Clarifies that if another residence a household can access is not safe, they can qualify under Category 4; Omitting “support networks” ensures that survivors need not reach out to family and friends before they can qualify; Clarifies the inclusion of conditions that jeopardize the</w:t>
      </w:r>
      <w:r w:rsidR="00734A0E" w:rsidRPr="00DB167D">
        <w:rPr>
          <w:rFonts w:asciiTheme="minorHAnsi" w:eastAsiaTheme="minorHAnsi" w:hAnsiTheme="minorHAnsi" w:cstheme="minorHAnsi"/>
          <w:color w:val="000000" w:themeColor="text1"/>
        </w:rPr>
        <w:t xml:space="preserve"> </w:t>
      </w:r>
      <w:r w:rsidRPr="00DB167D">
        <w:rPr>
          <w:rFonts w:asciiTheme="minorHAnsi" w:eastAsiaTheme="minorHAnsi" w:hAnsiTheme="minorHAnsi" w:cstheme="minorHAnsi"/>
          <w:color w:val="000000" w:themeColor="text1"/>
        </w:rPr>
        <w:t>health and safety of their children</w:t>
      </w:r>
      <w:r w:rsidRPr="00DB167D">
        <w:rPr>
          <w:rFonts w:asciiTheme="minorHAnsi" w:eastAsiaTheme="minorHAnsi" w:hAnsiTheme="minorHAnsi" w:cstheme="minorHAnsi"/>
          <w:i/>
          <w:iCs/>
          <w:color w:val="000000" w:themeColor="text1"/>
        </w:rPr>
        <w:t>.</w:t>
      </w:r>
    </w:p>
    <w:p w14:paraId="6D2C8525" w14:textId="487F25B6" w:rsidR="000B3DD8" w:rsidRDefault="000B3DD8" w:rsidP="000B3DD8">
      <w:pPr>
        <w:pStyle w:val="ListParagraph"/>
        <w:numPr>
          <w:ilvl w:val="0"/>
          <w:numId w:val="34"/>
        </w:numPr>
        <w:autoSpaceDE w:val="0"/>
        <w:autoSpaceDN w:val="0"/>
        <w:adjustRightInd w:val="0"/>
        <w:ind w:left="99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HUD will not require that CoCs use the updated definition until they </w:t>
      </w:r>
      <w:r w:rsidR="00090514">
        <w:rPr>
          <w:rFonts w:asciiTheme="minorHAnsi" w:eastAsiaTheme="minorHAnsi" w:hAnsiTheme="minorHAnsi" w:cstheme="minorHAnsi"/>
          <w:color w:val="000000" w:themeColor="text1"/>
        </w:rPr>
        <w:t>issue</w:t>
      </w:r>
      <w:r>
        <w:rPr>
          <w:rFonts w:asciiTheme="minorHAnsi" w:eastAsiaTheme="minorHAnsi" w:hAnsiTheme="minorHAnsi" w:cstheme="minorHAnsi"/>
          <w:color w:val="000000" w:themeColor="text1"/>
        </w:rPr>
        <w:t xml:space="preserve"> a Rule.  CoCs may opt to implement the updated definition sooner.  CoCs must </w:t>
      </w:r>
      <w:r w:rsidRPr="00DB167D">
        <w:rPr>
          <w:rFonts w:asciiTheme="minorHAnsi" w:eastAsiaTheme="minorHAnsi" w:hAnsiTheme="minorHAnsi" w:cstheme="minorHAnsi"/>
          <w:color w:val="000000" w:themeColor="text1"/>
        </w:rPr>
        <w:t>update their written standa</w:t>
      </w:r>
      <w:r>
        <w:rPr>
          <w:rFonts w:asciiTheme="minorHAnsi" w:eastAsiaTheme="minorHAnsi" w:hAnsiTheme="minorHAnsi" w:cstheme="minorHAnsi"/>
          <w:color w:val="000000" w:themeColor="text1"/>
        </w:rPr>
        <w:t>rds before implementing the new definition.</w:t>
      </w:r>
    </w:p>
    <w:p w14:paraId="2826176F" w14:textId="0F19CF30" w:rsidR="0051532E" w:rsidRPr="00DB167D" w:rsidRDefault="000B3DD8" w:rsidP="000B3DD8">
      <w:pPr>
        <w:pStyle w:val="ListParagraph"/>
        <w:numPr>
          <w:ilvl w:val="0"/>
          <w:numId w:val="34"/>
        </w:numPr>
        <w:autoSpaceDE w:val="0"/>
        <w:autoSpaceDN w:val="0"/>
        <w:adjustRightInd w:val="0"/>
        <w:ind w:left="99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The Steering Committee will vote on whether to proceed to implement the updated definition or await the HUD Rule at the</w:t>
      </w:r>
      <w:r w:rsidR="0051532E" w:rsidRPr="00DB167D">
        <w:rPr>
          <w:rFonts w:asciiTheme="minorHAnsi" w:eastAsiaTheme="minorHAnsi" w:hAnsiTheme="minorHAnsi" w:cstheme="minorHAnsi"/>
          <w:color w:val="000000" w:themeColor="text1"/>
        </w:rPr>
        <w:t xml:space="preserve"> September S</w:t>
      </w:r>
      <w:r>
        <w:rPr>
          <w:rFonts w:asciiTheme="minorHAnsi" w:eastAsiaTheme="minorHAnsi" w:hAnsiTheme="minorHAnsi" w:cstheme="minorHAnsi"/>
          <w:color w:val="000000" w:themeColor="text1"/>
        </w:rPr>
        <w:t>teering Committee</w:t>
      </w:r>
      <w:r w:rsidR="0051532E" w:rsidRPr="00DB167D">
        <w:rPr>
          <w:rFonts w:asciiTheme="minorHAnsi" w:eastAsiaTheme="minorHAnsi" w:hAnsiTheme="minorHAnsi" w:cstheme="minorHAnsi"/>
          <w:color w:val="000000" w:themeColor="text1"/>
        </w:rPr>
        <w:t xml:space="preserve"> meeting.</w:t>
      </w:r>
    </w:p>
    <w:p w14:paraId="24E51267" w14:textId="77777777" w:rsidR="00734A0E" w:rsidRPr="0051532E" w:rsidRDefault="00734A0E" w:rsidP="0051532E">
      <w:pPr>
        <w:autoSpaceDE w:val="0"/>
        <w:autoSpaceDN w:val="0"/>
        <w:adjustRightInd w:val="0"/>
        <w:rPr>
          <w:rFonts w:asciiTheme="minorHAnsi" w:eastAsiaTheme="minorHAnsi" w:hAnsiTheme="minorHAnsi" w:cstheme="minorHAnsi"/>
          <w:color w:val="404040"/>
        </w:rPr>
      </w:pPr>
    </w:p>
    <w:p w14:paraId="070E9C94" w14:textId="426715DB" w:rsidR="00F82B6E" w:rsidRDefault="00F82B6E" w:rsidP="00166DF0">
      <w:pPr>
        <w:pStyle w:val="ListParagraph"/>
        <w:numPr>
          <w:ilvl w:val="0"/>
          <w:numId w:val="1"/>
        </w:numPr>
        <w:rPr>
          <w:rFonts w:asciiTheme="minorHAnsi" w:hAnsiTheme="minorHAnsi" w:cstheme="minorHAnsi"/>
          <w:b/>
          <w:bCs/>
        </w:rPr>
      </w:pPr>
      <w:r>
        <w:rPr>
          <w:rFonts w:asciiTheme="minorHAnsi" w:hAnsiTheme="minorHAnsi" w:cstheme="minorHAnsi"/>
          <w:b/>
          <w:bCs/>
        </w:rPr>
        <w:t>CCEH Updates</w:t>
      </w:r>
      <w:r w:rsidR="00D720C6">
        <w:rPr>
          <w:rFonts w:asciiTheme="minorHAnsi" w:hAnsiTheme="minorHAnsi" w:cstheme="minorHAnsi"/>
          <w:b/>
          <w:bCs/>
        </w:rPr>
        <w:t xml:space="preserve"> </w:t>
      </w:r>
      <w:r w:rsidR="001A3331">
        <w:rPr>
          <w:rFonts w:asciiTheme="minorHAnsi" w:hAnsiTheme="minorHAnsi" w:cstheme="minorHAnsi"/>
          <w:b/>
          <w:bCs/>
        </w:rPr>
        <w:t xml:space="preserve">(see slides for presentation) </w:t>
      </w:r>
      <w:hyperlink r:id="rId13" w:history="1">
        <w:r w:rsidR="001A3331" w:rsidRPr="001A3331">
          <w:rPr>
            <w:rStyle w:val="Hyperlink"/>
            <w:rFonts w:asciiTheme="minorHAnsi" w:hAnsiTheme="minorHAnsi" w:cstheme="minorHAnsi"/>
            <w:b/>
            <w:bCs/>
          </w:rPr>
          <w:t>Steering Committee Slides 8.11.23</w:t>
        </w:r>
      </w:hyperlink>
    </w:p>
    <w:p w14:paraId="7DBC4ACF" w14:textId="3F583DAE" w:rsidR="00822516" w:rsidRPr="00DB167D" w:rsidRDefault="003023E8" w:rsidP="003023E8">
      <w:pPr>
        <w:pStyle w:val="ListParagraph"/>
        <w:numPr>
          <w:ilvl w:val="0"/>
          <w:numId w:val="32"/>
        </w:numPr>
        <w:ind w:left="990"/>
        <w:rPr>
          <w:rFonts w:asciiTheme="minorHAnsi" w:hAnsiTheme="minorHAnsi" w:cstheme="minorHAnsi"/>
        </w:rPr>
      </w:pPr>
      <w:r>
        <w:rPr>
          <w:rFonts w:asciiTheme="minorHAnsi" w:hAnsiTheme="minorHAnsi" w:cstheme="minorHAnsi"/>
        </w:rPr>
        <w:t xml:space="preserve">CCEH provided updates on progress on </w:t>
      </w:r>
      <w:r w:rsidR="00AC15D4" w:rsidRPr="00F82B6E">
        <w:rPr>
          <w:rFonts w:asciiTheme="minorHAnsi" w:hAnsiTheme="minorHAnsi" w:cstheme="minorHAnsi"/>
        </w:rPr>
        <w:t>System Performance Measures (SPM)</w:t>
      </w:r>
      <w:r w:rsidR="00166DF0" w:rsidRPr="00F82B6E">
        <w:rPr>
          <w:rFonts w:asciiTheme="minorHAnsi" w:hAnsiTheme="minorHAnsi" w:cstheme="minorHAnsi"/>
        </w:rPr>
        <w:t xml:space="preserve"> </w:t>
      </w:r>
      <w:r>
        <w:rPr>
          <w:rFonts w:asciiTheme="minorHAnsi" w:hAnsiTheme="minorHAnsi" w:cstheme="minorHAnsi"/>
        </w:rPr>
        <w:t xml:space="preserve">and on </w:t>
      </w:r>
      <w:r w:rsidR="00F82B6E" w:rsidRPr="00DB167D">
        <w:rPr>
          <w:rFonts w:asciiTheme="minorHAnsi" w:hAnsiTheme="minorHAnsi" w:cstheme="minorHAnsi"/>
        </w:rPr>
        <w:t xml:space="preserve">HMIS </w:t>
      </w:r>
      <w:r w:rsidR="00FF5C39" w:rsidRPr="00DB167D">
        <w:rPr>
          <w:rFonts w:asciiTheme="minorHAnsi" w:hAnsiTheme="minorHAnsi" w:cstheme="minorHAnsi"/>
        </w:rPr>
        <w:t xml:space="preserve">Data Standard Changes </w:t>
      </w:r>
    </w:p>
    <w:p w14:paraId="4970EA1B" w14:textId="77777777" w:rsidR="00382297" w:rsidRPr="00382297" w:rsidRDefault="00382297" w:rsidP="00382297">
      <w:pPr>
        <w:pStyle w:val="ListParagraph"/>
        <w:ind w:left="990"/>
        <w:rPr>
          <w:rFonts w:asciiTheme="minorHAnsi" w:hAnsiTheme="minorHAnsi" w:cstheme="minorHAnsi"/>
        </w:rPr>
      </w:pPr>
    </w:p>
    <w:p w14:paraId="454FFED4" w14:textId="3F10FF76" w:rsidR="001862D7" w:rsidRPr="001862D7" w:rsidRDefault="00001736" w:rsidP="00AC77E4">
      <w:pPr>
        <w:pStyle w:val="ListParagraph"/>
        <w:numPr>
          <w:ilvl w:val="0"/>
          <w:numId w:val="1"/>
        </w:numPr>
        <w:rPr>
          <w:rFonts w:asciiTheme="minorHAnsi" w:hAnsiTheme="minorHAnsi" w:cstheme="minorHAnsi"/>
          <w:b/>
          <w:bCs/>
          <w:i/>
          <w:iCs/>
        </w:rPr>
      </w:pPr>
      <w:r>
        <w:rPr>
          <w:rFonts w:asciiTheme="minorHAnsi" w:hAnsiTheme="minorHAnsi" w:cstheme="minorHAnsi"/>
          <w:b/>
          <w:bCs/>
        </w:rPr>
        <w:t xml:space="preserve">Partner </w:t>
      </w:r>
      <w:r w:rsidR="001862D7">
        <w:rPr>
          <w:rFonts w:asciiTheme="minorHAnsi" w:hAnsiTheme="minorHAnsi" w:cstheme="minorHAnsi"/>
          <w:b/>
          <w:bCs/>
        </w:rPr>
        <w:t>Announcements</w:t>
      </w:r>
      <w:r w:rsidR="005553DE">
        <w:rPr>
          <w:rFonts w:asciiTheme="minorHAnsi" w:hAnsiTheme="minorHAnsi" w:cstheme="minorHAnsi"/>
          <w:b/>
          <w:bCs/>
        </w:rPr>
        <w:t xml:space="preserve"> </w:t>
      </w:r>
      <w:r w:rsidR="003023E8">
        <w:rPr>
          <w:rFonts w:asciiTheme="minorHAnsi" w:hAnsiTheme="minorHAnsi" w:cstheme="minorHAnsi"/>
          <w:b/>
          <w:bCs/>
        </w:rPr>
        <w:t>- none</w:t>
      </w:r>
    </w:p>
    <w:p w14:paraId="25D53CB4" w14:textId="77777777" w:rsidR="001862D7" w:rsidRPr="0038586E" w:rsidRDefault="001862D7" w:rsidP="001862D7">
      <w:pPr>
        <w:pStyle w:val="ListParagraph"/>
        <w:ind w:left="180"/>
        <w:rPr>
          <w:rFonts w:asciiTheme="minorHAnsi" w:hAnsiTheme="minorHAnsi" w:cstheme="minorHAnsi"/>
          <w:b/>
          <w:bCs/>
          <w:i/>
          <w:iCs/>
          <w:sz w:val="18"/>
          <w:szCs w:val="18"/>
        </w:rPr>
      </w:pPr>
    </w:p>
    <w:p w14:paraId="54FCE765" w14:textId="261E1ED3" w:rsidR="00E0279D" w:rsidRPr="00E16B1B" w:rsidRDefault="00E0279D" w:rsidP="00AC77E4">
      <w:pPr>
        <w:pStyle w:val="ListParagraph"/>
        <w:numPr>
          <w:ilvl w:val="0"/>
          <w:numId w:val="1"/>
        </w:numPr>
        <w:rPr>
          <w:rFonts w:asciiTheme="minorHAnsi" w:hAnsiTheme="minorHAnsi" w:cstheme="minorHAnsi"/>
          <w:b/>
          <w:bCs/>
          <w:i/>
          <w:iCs/>
        </w:rPr>
      </w:pPr>
      <w:r w:rsidRPr="00E16B1B">
        <w:rPr>
          <w:rFonts w:asciiTheme="minorHAnsi" w:hAnsiTheme="minorHAnsi" w:cstheme="minorHAnsi"/>
          <w:b/>
          <w:bCs/>
        </w:rPr>
        <w:t>Other Business</w:t>
      </w:r>
      <w:r w:rsidR="005553DE">
        <w:rPr>
          <w:rFonts w:asciiTheme="minorHAnsi" w:hAnsiTheme="minorHAnsi" w:cstheme="minorHAnsi"/>
          <w:b/>
          <w:bCs/>
        </w:rPr>
        <w:t xml:space="preserve"> </w:t>
      </w:r>
      <w:r w:rsidR="003023E8">
        <w:rPr>
          <w:rFonts w:asciiTheme="minorHAnsi" w:hAnsiTheme="minorHAnsi" w:cstheme="minorHAnsi"/>
          <w:b/>
          <w:bCs/>
        </w:rPr>
        <w:t>- none</w:t>
      </w:r>
    </w:p>
    <w:p w14:paraId="23F0009F" w14:textId="77777777" w:rsidR="00A526CD" w:rsidRPr="0038586E" w:rsidRDefault="00A526CD" w:rsidP="00E0279D">
      <w:pPr>
        <w:pStyle w:val="ListParagraph"/>
        <w:rPr>
          <w:rFonts w:asciiTheme="minorHAnsi" w:hAnsiTheme="minorHAnsi" w:cstheme="minorHAnsi"/>
          <w:b/>
          <w:bCs/>
          <w:sz w:val="18"/>
          <w:szCs w:val="18"/>
        </w:rPr>
      </w:pPr>
    </w:p>
    <w:p w14:paraId="3A4421DE" w14:textId="161D5FBB" w:rsidR="00545534" w:rsidRPr="00E16B1B" w:rsidRDefault="00A134B4" w:rsidP="00AC77E4">
      <w:pPr>
        <w:pStyle w:val="ListParagraph"/>
        <w:numPr>
          <w:ilvl w:val="0"/>
          <w:numId w:val="1"/>
        </w:numPr>
        <w:rPr>
          <w:rFonts w:asciiTheme="minorHAnsi" w:hAnsiTheme="minorHAnsi" w:cstheme="minorHAnsi"/>
          <w:i/>
          <w:iCs/>
        </w:rPr>
      </w:pPr>
      <w:r w:rsidRPr="00E16B1B">
        <w:rPr>
          <w:rFonts w:asciiTheme="minorHAnsi" w:hAnsiTheme="minorHAnsi" w:cstheme="minorHAnsi"/>
          <w:b/>
          <w:bCs/>
        </w:rPr>
        <w:t>S</w:t>
      </w:r>
      <w:r w:rsidR="006C7B50" w:rsidRPr="00E16B1B">
        <w:rPr>
          <w:rFonts w:asciiTheme="minorHAnsi" w:hAnsiTheme="minorHAnsi" w:cstheme="minorHAnsi"/>
          <w:b/>
          <w:bCs/>
        </w:rPr>
        <w:t xml:space="preserve">teering </w:t>
      </w:r>
      <w:r w:rsidR="00545534" w:rsidRPr="00E16B1B">
        <w:rPr>
          <w:rFonts w:asciiTheme="minorHAnsi" w:hAnsiTheme="minorHAnsi" w:cstheme="minorHAnsi"/>
          <w:b/>
          <w:bCs/>
        </w:rPr>
        <w:t>C</w:t>
      </w:r>
      <w:r w:rsidR="006C7B50" w:rsidRPr="00E16B1B">
        <w:rPr>
          <w:rFonts w:asciiTheme="minorHAnsi" w:hAnsiTheme="minorHAnsi" w:cstheme="minorHAnsi"/>
          <w:b/>
          <w:bCs/>
        </w:rPr>
        <w:t>ommittee</w:t>
      </w:r>
      <w:r w:rsidR="00545534" w:rsidRPr="00E16B1B">
        <w:rPr>
          <w:rFonts w:asciiTheme="minorHAnsi" w:hAnsiTheme="minorHAnsi" w:cstheme="minorHAnsi"/>
          <w:b/>
          <w:bCs/>
        </w:rPr>
        <w:t xml:space="preserve"> Meeting Schedule </w:t>
      </w:r>
    </w:p>
    <w:p w14:paraId="637E67E4" w14:textId="77777777" w:rsidR="000B0015" w:rsidRPr="00E16B1B"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lastRenderedPageBreak/>
        <w:t>September 22, 2023; 11-12:30</w:t>
      </w:r>
    </w:p>
    <w:p w14:paraId="03647883" w14:textId="77777777" w:rsidR="000B0015" w:rsidRPr="00E16B1B"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October 20, 2023; 11-12:30</w:t>
      </w:r>
    </w:p>
    <w:p w14:paraId="406FF588" w14:textId="19064165" w:rsidR="000B0015" w:rsidRPr="00E16B1B"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November 17, 2023; 11-1</w:t>
      </w:r>
      <w:r w:rsidR="00B7648A">
        <w:rPr>
          <w:rFonts w:asciiTheme="minorHAnsi" w:hAnsiTheme="minorHAnsi" w:cstheme="minorHAnsi"/>
          <w:bCs/>
          <w:sz w:val="24"/>
          <w:szCs w:val="24"/>
        </w:rPr>
        <w:t>:00 – Semi-Annual meeting</w:t>
      </w:r>
    </w:p>
    <w:p w14:paraId="4E2FE058" w14:textId="5E33F7DE" w:rsidR="00757FEB" w:rsidRDefault="000B0015"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 xml:space="preserve">December 15, 2023; </w:t>
      </w:r>
      <w:bookmarkStart w:id="1" w:name="_Hlk141971651"/>
      <w:r w:rsidRPr="00E16B1B">
        <w:rPr>
          <w:rFonts w:asciiTheme="minorHAnsi" w:hAnsiTheme="minorHAnsi" w:cstheme="minorHAnsi"/>
          <w:bCs/>
          <w:sz w:val="24"/>
          <w:szCs w:val="24"/>
        </w:rPr>
        <w:t>11-12:30</w:t>
      </w:r>
      <w:bookmarkEnd w:id="1"/>
    </w:p>
    <w:p w14:paraId="55E7B31C" w14:textId="22A5AC35" w:rsidR="003068F1" w:rsidRPr="006D4537"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6D4537">
        <w:rPr>
          <w:rFonts w:asciiTheme="minorHAnsi" w:hAnsiTheme="minorHAnsi" w:cstheme="minorHAnsi"/>
          <w:bCs/>
          <w:sz w:val="24"/>
          <w:szCs w:val="24"/>
        </w:rPr>
        <w:t>January</w:t>
      </w:r>
      <w:r w:rsidR="006D4537">
        <w:rPr>
          <w:rFonts w:asciiTheme="minorHAnsi" w:hAnsiTheme="minorHAnsi" w:cstheme="minorHAnsi"/>
          <w:bCs/>
          <w:sz w:val="24"/>
          <w:szCs w:val="24"/>
        </w:rPr>
        <w:t xml:space="preserve"> </w:t>
      </w:r>
      <w:r w:rsidR="00206264">
        <w:rPr>
          <w:rFonts w:asciiTheme="minorHAnsi" w:hAnsiTheme="minorHAnsi" w:cstheme="minorHAnsi"/>
          <w:bCs/>
          <w:sz w:val="24"/>
          <w:szCs w:val="24"/>
        </w:rPr>
        <w:t xml:space="preserve">19, 2024; </w:t>
      </w:r>
      <w:r w:rsidR="00206264" w:rsidRPr="00E16B1B">
        <w:rPr>
          <w:rFonts w:asciiTheme="minorHAnsi" w:hAnsiTheme="minorHAnsi" w:cstheme="minorHAnsi"/>
          <w:bCs/>
          <w:sz w:val="24"/>
          <w:szCs w:val="24"/>
        </w:rPr>
        <w:t>11-12:30</w:t>
      </w:r>
    </w:p>
    <w:p w14:paraId="77B40982" w14:textId="35C0BF70" w:rsidR="003068F1" w:rsidRPr="006D4537"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6D4537">
        <w:rPr>
          <w:rFonts w:asciiTheme="minorHAnsi" w:hAnsiTheme="minorHAnsi" w:cstheme="minorHAnsi"/>
          <w:bCs/>
          <w:sz w:val="24"/>
          <w:szCs w:val="24"/>
        </w:rPr>
        <w:t>February</w:t>
      </w:r>
      <w:r w:rsidR="006D4537">
        <w:rPr>
          <w:rFonts w:asciiTheme="minorHAnsi" w:hAnsiTheme="minorHAnsi" w:cstheme="minorHAnsi"/>
          <w:bCs/>
          <w:sz w:val="24"/>
          <w:szCs w:val="24"/>
        </w:rPr>
        <w:t xml:space="preserve"> </w:t>
      </w:r>
      <w:r w:rsidR="00206264">
        <w:rPr>
          <w:rFonts w:asciiTheme="minorHAnsi" w:hAnsiTheme="minorHAnsi" w:cstheme="minorHAnsi"/>
          <w:bCs/>
          <w:sz w:val="24"/>
          <w:szCs w:val="24"/>
        </w:rPr>
        <w:t xml:space="preserve">16, 2024; </w:t>
      </w:r>
      <w:r w:rsidR="00206264" w:rsidRPr="00E16B1B">
        <w:rPr>
          <w:rFonts w:asciiTheme="minorHAnsi" w:hAnsiTheme="minorHAnsi" w:cstheme="minorHAnsi"/>
          <w:bCs/>
          <w:sz w:val="24"/>
          <w:szCs w:val="24"/>
        </w:rPr>
        <w:t>11-12:30</w:t>
      </w:r>
    </w:p>
    <w:p w14:paraId="66007F4C" w14:textId="534F2598" w:rsidR="003068F1" w:rsidRPr="006D4537"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6D4537">
        <w:rPr>
          <w:rFonts w:asciiTheme="minorHAnsi" w:hAnsiTheme="minorHAnsi" w:cstheme="minorHAnsi"/>
          <w:bCs/>
          <w:sz w:val="24"/>
          <w:szCs w:val="24"/>
        </w:rPr>
        <w:t xml:space="preserve">March </w:t>
      </w:r>
      <w:r w:rsidR="00206264">
        <w:rPr>
          <w:rFonts w:asciiTheme="minorHAnsi" w:hAnsiTheme="minorHAnsi" w:cstheme="minorHAnsi"/>
          <w:bCs/>
          <w:sz w:val="24"/>
          <w:szCs w:val="24"/>
        </w:rPr>
        <w:t>15, 2024; 11-12:30</w:t>
      </w:r>
    </w:p>
    <w:sectPr w:rsidR="003068F1" w:rsidRPr="006D4537" w:rsidSect="00C6226B">
      <w:head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CEF4" w14:textId="77777777" w:rsidR="0081046C" w:rsidRDefault="0081046C" w:rsidP="0061233C">
      <w:r>
        <w:separator/>
      </w:r>
    </w:p>
  </w:endnote>
  <w:endnote w:type="continuationSeparator" w:id="0">
    <w:p w14:paraId="6CAAB52D" w14:textId="77777777" w:rsidR="0081046C" w:rsidRDefault="0081046C"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453F" w14:textId="77777777" w:rsidR="0081046C" w:rsidRDefault="0081046C" w:rsidP="0061233C">
      <w:r>
        <w:separator/>
      </w:r>
    </w:p>
  </w:footnote>
  <w:footnote w:type="continuationSeparator" w:id="0">
    <w:p w14:paraId="7E0B5AAD" w14:textId="77777777" w:rsidR="0081046C" w:rsidRDefault="0081046C"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CCF"/>
    <w:multiLevelType w:val="hybridMultilevel"/>
    <w:tmpl w:val="CFC436C8"/>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2" w15:restartNumberingAfterBreak="0">
    <w:nsid w:val="06882FAD"/>
    <w:multiLevelType w:val="hybridMultilevel"/>
    <w:tmpl w:val="84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7FAD"/>
    <w:multiLevelType w:val="hybridMultilevel"/>
    <w:tmpl w:val="841EE9E0"/>
    <w:lvl w:ilvl="0" w:tplc="C3D8B954">
      <w:start w:val="3"/>
      <w:numFmt w:val="decimal"/>
      <w:lvlText w:val="%1."/>
      <w:lvlJc w:val="left"/>
      <w:pPr>
        <w:ind w:left="1260" w:hanging="360"/>
      </w:pPr>
      <w:rPr>
        <w:rFonts w:eastAsiaTheme="minorHAns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AD0ECC"/>
    <w:multiLevelType w:val="hybridMultilevel"/>
    <w:tmpl w:val="9CAE2DD8"/>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15:restartNumberingAfterBreak="0">
    <w:nsid w:val="11830A87"/>
    <w:multiLevelType w:val="hybridMultilevel"/>
    <w:tmpl w:val="FACE6140"/>
    <w:lvl w:ilvl="0" w:tplc="42A4D9E2">
      <w:start w:val="1"/>
      <w:numFmt w:val="bullet"/>
      <w:lvlText w:val="•"/>
      <w:lvlJc w:val="left"/>
      <w:pPr>
        <w:tabs>
          <w:tab w:val="num" w:pos="720"/>
        </w:tabs>
        <w:ind w:left="720" w:hanging="360"/>
      </w:pPr>
      <w:rPr>
        <w:rFonts w:ascii="Arial" w:hAnsi="Arial" w:hint="default"/>
      </w:rPr>
    </w:lvl>
    <w:lvl w:ilvl="1" w:tplc="4E3E0B44">
      <w:start w:val="1"/>
      <w:numFmt w:val="bullet"/>
      <w:lvlText w:val="•"/>
      <w:lvlJc w:val="left"/>
      <w:pPr>
        <w:tabs>
          <w:tab w:val="num" w:pos="1440"/>
        </w:tabs>
        <w:ind w:left="1440" w:hanging="360"/>
      </w:pPr>
      <w:rPr>
        <w:rFonts w:ascii="Arial" w:hAnsi="Arial" w:hint="default"/>
      </w:rPr>
    </w:lvl>
    <w:lvl w:ilvl="2" w:tplc="A96C43F2" w:tentative="1">
      <w:start w:val="1"/>
      <w:numFmt w:val="bullet"/>
      <w:lvlText w:val="•"/>
      <w:lvlJc w:val="left"/>
      <w:pPr>
        <w:tabs>
          <w:tab w:val="num" w:pos="2160"/>
        </w:tabs>
        <w:ind w:left="2160" w:hanging="360"/>
      </w:pPr>
      <w:rPr>
        <w:rFonts w:ascii="Arial" w:hAnsi="Arial" w:hint="default"/>
      </w:rPr>
    </w:lvl>
    <w:lvl w:ilvl="3" w:tplc="31E20E84" w:tentative="1">
      <w:start w:val="1"/>
      <w:numFmt w:val="bullet"/>
      <w:lvlText w:val="•"/>
      <w:lvlJc w:val="left"/>
      <w:pPr>
        <w:tabs>
          <w:tab w:val="num" w:pos="2880"/>
        </w:tabs>
        <w:ind w:left="2880" w:hanging="360"/>
      </w:pPr>
      <w:rPr>
        <w:rFonts w:ascii="Arial" w:hAnsi="Arial" w:hint="default"/>
      </w:rPr>
    </w:lvl>
    <w:lvl w:ilvl="4" w:tplc="42482476" w:tentative="1">
      <w:start w:val="1"/>
      <w:numFmt w:val="bullet"/>
      <w:lvlText w:val="•"/>
      <w:lvlJc w:val="left"/>
      <w:pPr>
        <w:tabs>
          <w:tab w:val="num" w:pos="3600"/>
        </w:tabs>
        <w:ind w:left="3600" w:hanging="360"/>
      </w:pPr>
      <w:rPr>
        <w:rFonts w:ascii="Arial" w:hAnsi="Arial" w:hint="default"/>
      </w:rPr>
    </w:lvl>
    <w:lvl w:ilvl="5" w:tplc="11D6AC96" w:tentative="1">
      <w:start w:val="1"/>
      <w:numFmt w:val="bullet"/>
      <w:lvlText w:val="•"/>
      <w:lvlJc w:val="left"/>
      <w:pPr>
        <w:tabs>
          <w:tab w:val="num" w:pos="4320"/>
        </w:tabs>
        <w:ind w:left="4320" w:hanging="360"/>
      </w:pPr>
      <w:rPr>
        <w:rFonts w:ascii="Arial" w:hAnsi="Arial" w:hint="default"/>
      </w:rPr>
    </w:lvl>
    <w:lvl w:ilvl="6" w:tplc="AA76F7E2" w:tentative="1">
      <w:start w:val="1"/>
      <w:numFmt w:val="bullet"/>
      <w:lvlText w:val="•"/>
      <w:lvlJc w:val="left"/>
      <w:pPr>
        <w:tabs>
          <w:tab w:val="num" w:pos="5040"/>
        </w:tabs>
        <w:ind w:left="5040" w:hanging="360"/>
      </w:pPr>
      <w:rPr>
        <w:rFonts w:ascii="Arial" w:hAnsi="Arial" w:hint="default"/>
      </w:rPr>
    </w:lvl>
    <w:lvl w:ilvl="7" w:tplc="27F8B034" w:tentative="1">
      <w:start w:val="1"/>
      <w:numFmt w:val="bullet"/>
      <w:lvlText w:val="•"/>
      <w:lvlJc w:val="left"/>
      <w:pPr>
        <w:tabs>
          <w:tab w:val="num" w:pos="5760"/>
        </w:tabs>
        <w:ind w:left="5760" w:hanging="360"/>
      </w:pPr>
      <w:rPr>
        <w:rFonts w:ascii="Arial" w:hAnsi="Arial" w:hint="default"/>
      </w:rPr>
    </w:lvl>
    <w:lvl w:ilvl="8" w:tplc="6F5817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662D26"/>
    <w:multiLevelType w:val="hybridMultilevel"/>
    <w:tmpl w:val="7F6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71E6"/>
    <w:multiLevelType w:val="hybridMultilevel"/>
    <w:tmpl w:val="B9E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F6754"/>
    <w:multiLevelType w:val="hybridMultilevel"/>
    <w:tmpl w:val="A3AA28D8"/>
    <w:lvl w:ilvl="0" w:tplc="2C66BE4C">
      <w:start w:val="1"/>
      <w:numFmt w:val="bullet"/>
      <w:lvlText w:val=" "/>
      <w:lvlJc w:val="left"/>
      <w:pPr>
        <w:tabs>
          <w:tab w:val="num" w:pos="720"/>
        </w:tabs>
        <w:ind w:left="720" w:hanging="360"/>
      </w:pPr>
      <w:rPr>
        <w:rFonts w:ascii="Calibri" w:hAnsi="Calibri" w:hint="default"/>
      </w:rPr>
    </w:lvl>
    <w:lvl w:ilvl="1" w:tplc="24E25180" w:tentative="1">
      <w:start w:val="1"/>
      <w:numFmt w:val="bullet"/>
      <w:lvlText w:val=" "/>
      <w:lvlJc w:val="left"/>
      <w:pPr>
        <w:tabs>
          <w:tab w:val="num" w:pos="1440"/>
        </w:tabs>
        <w:ind w:left="1440" w:hanging="360"/>
      </w:pPr>
      <w:rPr>
        <w:rFonts w:ascii="Calibri" w:hAnsi="Calibri" w:hint="default"/>
      </w:rPr>
    </w:lvl>
    <w:lvl w:ilvl="2" w:tplc="00FC37D6" w:tentative="1">
      <w:start w:val="1"/>
      <w:numFmt w:val="bullet"/>
      <w:lvlText w:val=" "/>
      <w:lvlJc w:val="left"/>
      <w:pPr>
        <w:tabs>
          <w:tab w:val="num" w:pos="2160"/>
        </w:tabs>
        <w:ind w:left="2160" w:hanging="360"/>
      </w:pPr>
      <w:rPr>
        <w:rFonts w:ascii="Calibri" w:hAnsi="Calibri" w:hint="default"/>
      </w:rPr>
    </w:lvl>
    <w:lvl w:ilvl="3" w:tplc="9390A46E" w:tentative="1">
      <w:start w:val="1"/>
      <w:numFmt w:val="bullet"/>
      <w:lvlText w:val=" "/>
      <w:lvlJc w:val="left"/>
      <w:pPr>
        <w:tabs>
          <w:tab w:val="num" w:pos="2880"/>
        </w:tabs>
        <w:ind w:left="2880" w:hanging="360"/>
      </w:pPr>
      <w:rPr>
        <w:rFonts w:ascii="Calibri" w:hAnsi="Calibri" w:hint="default"/>
      </w:rPr>
    </w:lvl>
    <w:lvl w:ilvl="4" w:tplc="864201DE" w:tentative="1">
      <w:start w:val="1"/>
      <w:numFmt w:val="bullet"/>
      <w:lvlText w:val=" "/>
      <w:lvlJc w:val="left"/>
      <w:pPr>
        <w:tabs>
          <w:tab w:val="num" w:pos="3600"/>
        </w:tabs>
        <w:ind w:left="3600" w:hanging="360"/>
      </w:pPr>
      <w:rPr>
        <w:rFonts w:ascii="Calibri" w:hAnsi="Calibri" w:hint="default"/>
      </w:rPr>
    </w:lvl>
    <w:lvl w:ilvl="5" w:tplc="15D61B00" w:tentative="1">
      <w:start w:val="1"/>
      <w:numFmt w:val="bullet"/>
      <w:lvlText w:val=" "/>
      <w:lvlJc w:val="left"/>
      <w:pPr>
        <w:tabs>
          <w:tab w:val="num" w:pos="4320"/>
        </w:tabs>
        <w:ind w:left="4320" w:hanging="360"/>
      </w:pPr>
      <w:rPr>
        <w:rFonts w:ascii="Calibri" w:hAnsi="Calibri" w:hint="default"/>
      </w:rPr>
    </w:lvl>
    <w:lvl w:ilvl="6" w:tplc="3E9EAAA0" w:tentative="1">
      <w:start w:val="1"/>
      <w:numFmt w:val="bullet"/>
      <w:lvlText w:val=" "/>
      <w:lvlJc w:val="left"/>
      <w:pPr>
        <w:tabs>
          <w:tab w:val="num" w:pos="5040"/>
        </w:tabs>
        <w:ind w:left="5040" w:hanging="360"/>
      </w:pPr>
      <w:rPr>
        <w:rFonts w:ascii="Calibri" w:hAnsi="Calibri" w:hint="default"/>
      </w:rPr>
    </w:lvl>
    <w:lvl w:ilvl="7" w:tplc="4CF6F19C" w:tentative="1">
      <w:start w:val="1"/>
      <w:numFmt w:val="bullet"/>
      <w:lvlText w:val=" "/>
      <w:lvlJc w:val="left"/>
      <w:pPr>
        <w:tabs>
          <w:tab w:val="num" w:pos="5760"/>
        </w:tabs>
        <w:ind w:left="5760" w:hanging="360"/>
      </w:pPr>
      <w:rPr>
        <w:rFonts w:ascii="Calibri" w:hAnsi="Calibri" w:hint="default"/>
      </w:rPr>
    </w:lvl>
    <w:lvl w:ilvl="8" w:tplc="95288854"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1B065AF1"/>
    <w:multiLevelType w:val="hybridMultilevel"/>
    <w:tmpl w:val="0E960180"/>
    <w:lvl w:ilvl="0" w:tplc="C96E1B54">
      <w:start w:val="1"/>
      <w:numFmt w:val="bullet"/>
      <w:lvlText w:val=" "/>
      <w:lvlJc w:val="left"/>
      <w:pPr>
        <w:tabs>
          <w:tab w:val="num" w:pos="720"/>
        </w:tabs>
        <w:ind w:left="720" w:hanging="360"/>
      </w:pPr>
      <w:rPr>
        <w:rFonts w:ascii="Calibri" w:hAnsi="Calibri" w:hint="default"/>
      </w:rPr>
    </w:lvl>
    <w:lvl w:ilvl="1" w:tplc="E16C852C" w:tentative="1">
      <w:start w:val="1"/>
      <w:numFmt w:val="bullet"/>
      <w:lvlText w:val=" "/>
      <w:lvlJc w:val="left"/>
      <w:pPr>
        <w:tabs>
          <w:tab w:val="num" w:pos="1440"/>
        </w:tabs>
        <w:ind w:left="1440" w:hanging="360"/>
      </w:pPr>
      <w:rPr>
        <w:rFonts w:ascii="Calibri" w:hAnsi="Calibri" w:hint="default"/>
      </w:rPr>
    </w:lvl>
    <w:lvl w:ilvl="2" w:tplc="7EB2DA4A" w:tentative="1">
      <w:start w:val="1"/>
      <w:numFmt w:val="bullet"/>
      <w:lvlText w:val=" "/>
      <w:lvlJc w:val="left"/>
      <w:pPr>
        <w:tabs>
          <w:tab w:val="num" w:pos="2160"/>
        </w:tabs>
        <w:ind w:left="2160" w:hanging="360"/>
      </w:pPr>
      <w:rPr>
        <w:rFonts w:ascii="Calibri" w:hAnsi="Calibri" w:hint="default"/>
      </w:rPr>
    </w:lvl>
    <w:lvl w:ilvl="3" w:tplc="CD142CB2" w:tentative="1">
      <w:start w:val="1"/>
      <w:numFmt w:val="bullet"/>
      <w:lvlText w:val=" "/>
      <w:lvlJc w:val="left"/>
      <w:pPr>
        <w:tabs>
          <w:tab w:val="num" w:pos="2880"/>
        </w:tabs>
        <w:ind w:left="2880" w:hanging="360"/>
      </w:pPr>
      <w:rPr>
        <w:rFonts w:ascii="Calibri" w:hAnsi="Calibri" w:hint="default"/>
      </w:rPr>
    </w:lvl>
    <w:lvl w:ilvl="4" w:tplc="162AA76E" w:tentative="1">
      <w:start w:val="1"/>
      <w:numFmt w:val="bullet"/>
      <w:lvlText w:val=" "/>
      <w:lvlJc w:val="left"/>
      <w:pPr>
        <w:tabs>
          <w:tab w:val="num" w:pos="3600"/>
        </w:tabs>
        <w:ind w:left="3600" w:hanging="360"/>
      </w:pPr>
      <w:rPr>
        <w:rFonts w:ascii="Calibri" w:hAnsi="Calibri" w:hint="default"/>
      </w:rPr>
    </w:lvl>
    <w:lvl w:ilvl="5" w:tplc="9AB6AF1E" w:tentative="1">
      <w:start w:val="1"/>
      <w:numFmt w:val="bullet"/>
      <w:lvlText w:val=" "/>
      <w:lvlJc w:val="left"/>
      <w:pPr>
        <w:tabs>
          <w:tab w:val="num" w:pos="4320"/>
        </w:tabs>
        <w:ind w:left="4320" w:hanging="360"/>
      </w:pPr>
      <w:rPr>
        <w:rFonts w:ascii="Calibri" w:hAnsi="Calibri" w:hint="default"/>
      </w:rPr>
    </w:lvl>
    <w:lvl w:ilvl="6" w:tplc="A3F8CCF4" w:tentative="1">
      <w:start w:val="1"/>
      <w:numFmt w:val="bullet"/>
      <w:lvlText w:val=" "/>
      <w:lvlJc w:val="left"/>
      <w:pPr>
        <w:tabs>
          <w:tab w:val="num" w:pos="5040"/>
        </w:tabs>
        <w:ind w:left="5040" w:hanging="360"/>
      </w:pPr>
      <w:rPr>
        <w:rFonts w:ascii="Calibri" w:hAnsi="Calibri" w:hint="default"/>
      </w:rPr>
    </w:lvl>
    <w:lvl w:ilvl="7" w:tplc="5E600C4C" w:tentative="1">
      <w:start w:val="1"/>
      <w:numFmt w:val="bullet"/>
      <w:lvlText w:val=" "/>
      <w:lvlJc w:val="left"/>
      <w:pPr>
        <w:tabs>
          <w:tab w:val="num" w:pos="5760"/>
        </w:tabs>
        <w:ind w:left="5760" w:hanging="360"/>
      </w:pPr>
      <w:rPr>
        <w:rFonts w:ascii="Calibri" w:hAnsi="Calibri" w:hint="default"/>
      </w:rPr>
    </w:lvl>
    <w:lvl w:ilvl="8" w:tplc="124C3A46"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1D1A336C"/>
    <w:multiLevelType w:val="hybridMultilevel"/>
    <w:tmpl w:val="E54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D2622"/>
    <w:multiLevelType w:val="hybridMultilevel"/>
    <w:tmpl w:val="298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A3CDA"/>
    <w:multiLevelType w:val="hybridMultilevel"/>
    <w:tmpl w:val="5F9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F2FED"/>
    <w:multiLevelType w:val="hybridMultilevel"/>
    <w:tmpl w:val="CA8CF4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73848A7"/>
    <w:multiLevelType w:val="hybridMultilevel"/>
    <w:tmpl w:val="01960E94"/>
    <w:lvl w:ilvl="0" w:tplc="812E4C0A">
      <w:start w:val="1"/>
      <w:numFmt w:val="bullet"/>
      <w:lvlText w:val="•"/>
      <w:lvlJc w:val="left"/>
      <w:pPr>
        <w:tabs>
          <w:tab w:val="num" w:pos="720"/>
        </w:tabs>
        <w:ind w:left="720" w:hanging="360"/>
      </w:pPr>
      <w:rPr>
        <w:rFonts w:ascii="Arial" w:hAnsi="Arial" w:hint="default"/>
      </w:rPr>
    </w:lvl>
    <w:lvl w:ilvl="1" w:tplc="76AADBA2">
      <w:start w:val="1"/>
      <w:numFmt w:val="bullet"/>
      <w:lvlText w:val="•"/>
      <w:lvlJc w:val="left"/>
      <w:pPr>
        <w:tabs>
          <w:tab w:val="num" w:pos="1440"/>
        </w:tabs>
        <w:ind w:left="1440" w:hanging="360"/>
      </w:pPr>
      <w:rPr>
        <w:rFonts w:ascii="Arial" w:hAnsi="Arial" w:hint="default"/>
      </w:rPr>
    </w:lvl>
    <w:lvl w:ilvl="2" w:tplc="8F02CC9C" w:tentative="1">
      <w:start w:val="1"/>
      <w:numFmt w:val="bullet"/>
      <w:lvlText w:val="•"/>
      <w:lvlJc w:val="left"/>
      <w:pPr>
        <w:tabs>
          <w:tab w:val="num" w:pos="2160"/>
        </w:tabs>
        <w:ind w:left="2160" w:hanging="360"/>
      </w:pPr>
      <w:rPr>
        <w:rFonts w:ascii="Arial" w:hAnsi="Arial" w:hint="default"/>
      </w:rPr>
    </w:lvl>
    <w:lvl w:ilvl="3" w:tplc="231AE430" w:tentative="1">
      <w:start w:val="1"/>
      <w:numFmt w:val="bullet"/>
      <w:lvlText w:val="•"/>
      <w:lvlJc w:val="left"/>
      <w:pPr>
        <w:tabs>
          <w:tab w:val="num" w:pos="2880"/>
        </w:tabs>
        <w:ind w:left="2880" w:hanging="360"/>
      </w:pPr>
      <w:rPr>
        <w:rFonts w:ascii="Arial" w:hAnsi="Arial" w:hint="default"/>
      </w:rPr>
    </w:lvl>
    <w:lvl w:ilvl="4" w:tplc="86BEA024" w:tentative="1">
      <w:start w:val="1"/>
      <w:numFmt w:val="bullet"/>
      <w:lvlText w:val="•"/>
      <w:lvlJc w:val="left"/>
      <w:pPr>
        <w:tabs>
          <w:tab w:val="num" w:pos="3600"/>
        </w:tabs>
        <w:ind w:left="3600" w:hanging="360"/>
      </w:pPr>
      <w:rPr>
        <w:rFonts w:ascii="Arial" w:hAnsi="Arial" w:hint="default"/>
      </w:rPr>
    </w:lvl>
    <w:lvl w:ilvl="5" w:tplc="320AFAAC" w:tentative="1">
      <w:start w:val="1"/>
      <w:numFmt w:val="bullet"/>
      <w:lvlText w:val="•"/>
      <w:lvlJc w:val="left"/>
      <w:pPr>
        <w:tabs>
          <w:tab w:val="num" w:pos="4320"/>
        </w:tabs>
        <w:ind w:left="4320" w:hanging="360"/>
      </w:pPr>
      <w:rPr>
        <w:rFonts w:ascii="Arial" w:hAnsi="Arial" w:hint="default"/>
      </w:rPr>
    </w:lvl>
    <w:lvl w:ilvl="6" w:tplc="3550B312" w:tentative="1">
      <w:start w:val="1"/>
      <w:numFmt w:val="bullet"/>
      <w:lvlText w:val="•"/>
      <w:lvlJc w:val="left"/>
      <w:pPr>
        <w:tabs>
          <w:tab w:val="num" w:pos="5040"/>
        </w:tabs>
        <w:ind w:left="5040" w:hanging="360"/>
      </w:pPr>
      <w:rPr>
        <w:rFonts w:ascii="Arial" w:hAnsi="Arial" w:hint="default"/>
      </w:rPr>
    </w:lvl>
    <w:lvl w:ilvl="7" w:tplc="5FAA7640" w:tentative="1">
      <w:start w:val="1"/>
      <w:numFmt w:val="bullet"/>
      <w:lvlText w:val="•"/>
      <w:lvlJc w:val="left"/>
      <w:pPr>
        <w:tabs>
          <w:tab w:val="num" w:pos="5760"/>
        </w:tabs>
        <w:ind w:left="5760" w:hanging="360"/>
      </w:pPr>
      <w:rPr>
        <w:rFonts w:ascii="Arial" w:hAnsi="Arial" w:hint="default"/>
      </w:rPr>
    </w:lvl>
    <w:lvl w:ilvl="8" w:tplc="057E07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90975"/>
    <w:multiLevelType w:val="hybridMultilevel"/>
    <w:tmpl w:val="FA6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8" w15:restartNumberingAfterBreak="0">
    <w:nsid w:val="2B0F0B5C"/>
    <w:multiLevelType w:val="hybridMultilevel"/>
    <w:tmpl w:val="E8B405A2"/>
    <w:lvl w:ilvl="0" w:tplc="624085DC">
      <w:start w:val="1"/>
      <w:numFmt w:val="bullet"/>
      <w:lvlText w:val=" "/>
      <w:lvlJc w:val="left"/>
      <w:pPr>
        <w:tabs>
          <w:tab w:val="num" w:pos="720"/>
        </w:tabs>
        <w:ind w:left="720" w:hanging="360"/>
      </w:pPr>
      <w:rPr>
        <w:rFonts w:ascii="Calibri" w:hAnsi="Calibri" w:hint="default"/>
      </w:rPr>
    </w:lvl>
    <w:lvl w:ilvl="1" w:tplc="E208FCE2" w:tentative="1">
      <w:start w:val="1"/>
      <w:numFmt w:val="bullet"/>
      <w:lvlText w:val=" "/>
      <w:lvlJc w:val="left"/>
      <w:pPr>
        <w:tabs>
          <w:tab w:val="num" w:pos="1440"/>
        </w:tabs>
        <w:ind w:left="1440" w:hanging="360"/>
      </w:pPr>
      <w:rPr>
        <w:rFonts w:ascii="Calibri" w:hAnsi="Calibri" w:hint="default"/>
      </w:rPr>
    </w:lvl>
    <w:lvl w:ilvl="2" w:tplc="FCD620BE" w:tentative="1">
      <w:start w:val="1"/>
      <w:numFmt w:val="bullet"/>
      <w:lvlText w:val=" "/>
      <w:lvlJc w:val="left"/>
      <w:pPr>
        <w:tabs>
          <w:tab w:val="num" w:pos="2160"/>
        </w:tabs>
        <w:ind w:left="2160" w:hanging="360"/>
      </w:pPr>
      <w:rPr>
        <w:rFonts w:ascii="Calibri" w:hAnsi="Calibri" w:hint="default"/>
      </w:rPr>
    </w:lvl>
    <w:lvl w:ilvl="3" w:tplc="62D2A44E" w:tentative="1">
      <w:start w:val="1"/>
      <w:numFmt w:val="bullet"/>
      <w:lvlText w:val=" "/>
      <w:lvlJc w:val="left"/>
      <w:pPr>
        <w:tabs>
          <w:tab w:val="num" w:pos="2880"/>
        </w:tabs>
        <w:ind w:left="2880" w:hanging="360"/>
      </w:pPr>
      <w:rPr>
        <w:rFonts w:ascii="Calibri" w:hAnsi="Calibri" w:hint="default"/>
      </w:rPr>
    </w:lvl>
    <w:lvl w:ilvl="4" w:tplc="B8A63B62" w:tentative="1">
      <w:start w:val="1"/>
      <w:numFmt w:val="bullet"/>
      <w:lvlText w:val=" "/>
      <w:lvlJc w:val="left"/>
      <w:pPr>
        <w:tabs>
          <w:tab w:val="num" w:pos="3600"/>
        </w:tabs>
        <w:ind w:left="3600" w:hanging="360"/>
      </w:pPr>
      <w:rPr>
        <w:rFonts w:ascii="Calibri" w:hAnsi="Calibri" w:hint="default"/>
      </w:rPr>
    </w:lvl>
    <w:lvl w:ilvl="5" w:tplc="A3C0A436" w:tentative="1">
      <w:start w:val="1"/>
      <w:numFmt w:val="bullet"/>
      <w:lvlText w:val=" "/>
      <w:lvlJc w:val="left"/>
      <w:pPr>
        <w:tabs>
          <w:tab w:val="num" w:pos="4320"/>
        </w:tabs>
        <w:ind w:left="4320" w:hanging="360"/>
      </w:pPr>
      <w:rPr>
        <w:rFonts w:ascii="Calibri" w:hAnsi="Calibri" w:hint="default"/>
      </w:rPr>
    </w:lvl>
    <w:lvl w:ilvl="6" w:tplc="505AED86" w:tentative="1">
      <w:start w:val="1"/>
      <w:numFmt w:val="bullet"/>
      <w:lvlText w:val=" "/>
      <w:lvlJc w:val="left"/>
      <w:pPr>
        <w:tabs>
          <w:tab w:val="num" w:pos="5040"/>
        </w:tabs>
        <w:ind w:left="5040" w:hanging="360"/>
      </w:pPr>
      <w:rPr>
        <w:rFonts w:ascii="Calibri" w:hAnsi="Calibri" w:hint="default"/>
      </w:rPr>
    </w:lvl>
    <w:lvl w:ilvl="7" w:tplc="DD2220BE" w:tentative="1">
      <w:start w:val="1"/>
      <w:numFmt w:val="bullet"/>
      <w:lvlText w:val=" "/>
      <w:lvlJc w:val="left"/>
      <w:pPr>
        <w:tabs>
          <w:tab w:val="num" w:pos="5760"/>
        </w:tabs>
        <w:ind w:left="5760" w:hanging="360"/>
      </w:pPr>
      <w:rPr>
        <w:rFonts w:ascii="Calibri" w:hAnsi="Calibri" w:hint="default"/>
      </w:rPr>
    </w:lvl>
    <w:lvl w:ilvl="8" w:tplc="59D47326"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0" w15:restartNumberingAfterBreak="0">
    <w:nsid w:val="2F0C2170"/>
    <w:multiLevelType w:val="hybridMultilevel"/>
    <w:tmpl w:val="E43207D0"/>
    <w:lvl w:ilvl="0" w:tplc="03540A44">
      <w:start w:val="1"/>
      <w:numFmt w:val="bullet"/>
      <w:lvlText w:val=" "/>
      <w:lvlJc w:val="left"/>
      <w:pPr>
        <w:tabs>
          <w:tab w:val="num" w:pos="720"/>
        </w:tabs>
        <w:ind w:left="720" w:hanging="360"/>
      </w:pPr>
      <w:rPr>
        <w:rFonts w:ascii="Calibri" w:hAnsi="Calibri" w:hint="default"/>
      </w:rPr>
    </w:lvl>
    <w:lvl w:ilvl="1" w:tplc="12DAB900" w:tentative="1">
      <w:start w:val="1"/>
      <w:numFmt w:val="bullet"/>
      <w:lvlText w:val=" "/>
      <w:lvlJc w:val="left"/>
      <w:pPr>
        <w:tabs>
          <w:tab w:val="num" w:pos="1440"/>
        </w:tabs>
        <w:ind w:left="1440" w:hanging="360"/>
      </w:pPr>
      <w:rPr>
        <w:rFonts w:ascii="Calibri" w:hAnsi="Calibri" w:hint="default"/>
      </w:rPr>
    </w:lvl>
    <w:lvl w:ilvl="2" w:tplc="E3E69524" w:tentative="1">
      <w:start w:val="1"/>
      <w:numFmt w:val="bullet"/>
      <w:lvlText w:val=" "/>
      <w:lvlJc w:val="left"/>
      <w:pPr>
        <w:tabs>
          <w:tab w:val="num" w:pos="2160"/>
        </w:tabs>
        <w:ind w:left="2160" w:hanging="360"/>
      </w:pPr>
      <w:rPr>
        <w:rFonts w:ascii="Calibri" w:hAnsi="Calibri" w:hint="default"/>
      </w:rPr>
    </w:lvl>
    <w:lvl w:ilvl="3" w:tplc="22B60078" w:tentative="1">
      <w:start w:val="1"/>
      <w:numFmt w:val="bullet"/>
      <w:lvlText w:val=" "/>
      <w:lvlJc w:val="left"/>
      <w:pPr>
        <w:tabs>
          <w:tab w:val="num" w:pos="2880"/>
        </w:tabs>
        <w:ind w:left="2880" w:hanging="360"/>
      </w:pPr>
      <w:rPr>
        <w:rFonts w:ascii="Calibri" w:hAnsi="Calibri" w:hint="default"/>
      </w:rPr>
    </w:lvl>
    <w:lvl w:ilvl="4" w:tplc="7A904F80" w:tentative="1">
      <w:start w:val="1"/>
      <w:numFmt w:val="bullet"/>
      <w:lvlText w:val=" "/>
      <w:lvlJc w:val="left"/>
      <w:pPr>
        <w:tabs>
          <w:tab w:val="num" w:pos="3600"/>
        </w:tabs>
        <w:ind w:left="3600" w:hanging="360"/>
      </w:pPr>
      <w:rPr>
        <w:rFonts w:ascii="Calibri" w:hAnsi="Calibri" w:hint="default"/>
      </w:rPr>
    </w:lvl>
    <w:lvl w:ilvl="5" w:tplc="6C64C310" w:tentative="1">
      <w:start w:val="1"/>
      <w:numFmt w:val="bullet"/>
      <w:lvlText w:val=" "/>
      <w:lvlJc w:val="left"/>
      <w:pPr>
        <w:tabs>
          <w:tab w:val="num" w:pos="4320"/>
        </w:tabs>
        <w:ind w:left="4320" w:hanging="360"/>
      </w:pPr>
      <w:rPr>
        <w:rFonts w:ascii="Calibri" w:hAnsi="Calibri" w:hint="default"/>
      </w:rPr>
    </w:lvl>
    <w:lvl w:ilvl="6" w:tplc="D168117C" w:tentative="1">
      <w:start w:val="1"/>
      <w:numFmt w:val="bullet"/>
      <w:lvlText w:val=" "/>
      <w:lvlJc w:val="left"/>
      <w:pPr>
        <w:tabs>
          <w:tab w:val="num" w:pos="5040"/>
        </w:tabs>
        <w:ind w:left="5040" w:hanging="360"/>
      </w:pPr>
      <w:rPr>
        <w:rFonts w:ascii="Calibri" w:hAnsi="Calibri" w:hint="default"/>
      </w:rPr>
    </w:lvl>
    <w:lvl w:ilvl="7" w:tplc="07FA7A94" w:tentative="1">
      <w:start w:val="1"/>
      <w:numFmt w:val="bullet"/>
      <w:lvlText w:val=" "/>
      <w:lvlJc w:val="left"/>
      <w:pPr>
        <w:tabs>
          <w:tab w:val="num" w:pos="5760"/>
        </w:tabs>
        <w:ind w:left="5760" w:hanging="360"/>
      </w:pPr>
      <w:rPr>
        <w:rFonts w:ascii="Calibri" w:hAnsi="Calibri" w:hint="default"/>
      </w:rPr>
    </w:lvl>
    <w:lvl w:ilvl="8" w:tplc="DBFAAA46"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38CC233E"/>
    <w:multiLevelType w:val="hybridMultilevel"/>
    <w:tmpl w:val="9664FD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A6C0C4A"/>
    <w:multiLevelType w:val="hybridMultilevel"/>
    <w:tmpl w:val="298416CA"/>
    <w:lvl w:ilvl="0" w:tplc="9708A65E">
      <w:start w:val="1"/>
      <w:numFmt w:val="bullet"/>
      <w:lvlText w:val=" "/>
      <w:lvlJc w:val="left"/>
      <w:pPr>
        <w:tabs>
          <w:tab w:val="num" w:pos="720"/>
        </w:tabs>
        <w:ind w:left="720" w:hanging="360"/>
      </w:pPr>
      <w:rPr>
        <w:rFonts w:ascii="Calibri" w:hAnsi="Calibri" w:hint="default"/>
      </w:rPr>
    </w:lvl>
    <w:lvl w:ilvl="1" w:tplc="CEDC8C0E" w:tentative="1">
      <w:start w:val="1"/>
      <w:numFmt w:val="bullet"/>
      <w:lvlText w:val=" "/>
      <w:lvlJc w:val="left"/>
      <w:pPr>
        <w:tabs>
          <w:tab w:val="num" w:pos="1440"/>
        </w:tabs>
        <w:ind w:left="1440" w:hanging="360"/>
      </w:pPr>
      <w:rPr>
        <w:rFonts w:ascii="Calibri" w:hAnsi="Calibri" w:hint="default"/>
      </w:rPr>
    </w:lvl>
    <w:lvl w:ilvl="2" w:tplc="9A706064" w:tentative="1">
      <w:start w:val="1"/>
      <w:numFmt w:val="bullet"/>
      <w:lvlText w:val=" "/>
      <w:lvlJc w:val="left"/>
      <w:pPr>
        <w:tabs>
          <w:tab w:val="num" w:pos="2160"/>
        </w:tabs>
        <w:ind w:left="2160" w:hanging="360"/>
      </w:pPr>
      <w:rPr>
        <w:rFonts w:ascii="Calibri" w:hAnsi="Calibri" w:hint="default"/>
      </w:rPr>
    </w:lvl>
    <w:lvl w:ilvl="3" w:tplc="3356F8E8" w:tentative="1">
      <w:start w:val="1"/>
      <w:numFmt w:val="bullet"/>
      <w:lvlText w:val=" "/>
      <w:lvlJc w:val="left"/>
      <w:pPr>
        <w:tabs>
          <w:tab w:val="num" w:pos="2880"/>
        </w:tabs>
        <w:ind w:left="2880" w:hanging="360"/>
      </w:pPr>
      <w:rPr>
        <w:rFonts w:ascii="Calibri" w:hAnsi="Calibri" w:hint="default"/>
      </w:rPr>
    </w:lvl>
    <w:lvl w:ilvl="4" w:tplc="5D6EC162" w:tentative="1">
      <w:start w:val="1"/>
      <w:numFmt w:val="bullet"/>
      <w:lvlText w:val=" "/>
      <w:lvlJc w:val="left"/>
      <w:pPr>
        <w:tabs>
          <w:tab w:val="num" w:pos="3600"/>
        </w:tabs>
        <w:ind w:left="3600" w:hanging="360"/>
      </w:pPr>
      <w:rPr>
        <w:rFonts w:ascii="Calibri" w:hAnsi="Calibri" w:hint="default"/>
      </w:rPr>
    </w:lvl>
    <w:lvl w:ilvl="5" w:tplc="58A4E7B6" w:tentative="1">
      <w:start w:val="1"/>
      <w:numFmt w:val="bullet"/>
      <w:lvlText w:val=" "/>
      <w:lvlJc w:val="left"/>
      <w:pPr>
        <w:tabs>
          <w:tab w:val="num" w:pos="4320"/>
        </w:tabs>
        <w:ind w:left="4320" w:hanging="360"/>
      </w:pPr>
      <w:rPr>
        <w:rFonts w:ascii="Calibri" w:hAnsi="Calibri" w:hint="default"/>
      </w:rPr>
    </w:lvl>
    <w:lvl w:ilvl="6" w:tplc="AEDA6C28" w:tentative="1">
      <w:start w:val="1"/>
      <w:numFmt w:val="bullet"/>
      <w:lvlText w:val=" "/>
      <w:lvlJc w:val="left"/>
      <w:pPr>
        <w:tabs>
          <w:tab w:val="num" w:pos="5040"/>
        </w:tabs>
        <w:ind w:left="5040" w:hanging="360"/>
      </w:pPr>
      <w:rPr>
        <w:rFonts w:ascii="Calibri" w:hAnsi="Calibri" w:hint="default"/>
      </w:rPr>
    </w:lvl>
    <w:lvl w:ilvl="7" w:tplc="B7CEEFE0" w:tentative="1">
      <w:start w:val="1"/>
      <w:numFmt w:val="bullet"/>
      <w:lvlText w:val=" "/>
      <w:lvlJc w:val="left"/>
      <w:pPr>
        <w:tabs>
          <w:tab w:val="num" w:pos="5760"/>
        </w:tabs>
        <w:ind w:left="5760" w:hanging="360"/>
      </w:pPr>
      <w:rPr>
        <w:rFonts w:ascii="Calibri" w:hAnsi="Calibri" w:hint="default"/>
      </w:rPr>
    </w:lvl>
    <w:lvl w:ilvl="8" w:tplc="FB4EABF4"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3735A"/>
    <w:multiLevelType w:val="hybridMultilevel"/>
    <w:tmpl w:val="446E9AC0"/>
    <w:lvl w:ilvl="0" w:tplc="33C6B02E">
      <w:start w:val="1"/>
      <w:numFmt w:val="bullet"/>
      <w:lvlText w:val="•"/>
      <w:lvlJc w:val="left"/>
      <w:pPr>
        <w:tabs>
          <w:tab w:val="num" w:pos="720"/>
        </w:tabs>
        <w:ind w:left="720" w:hanging="360"/>
      </w:pPr>
      <w:rPr>
        <w:rFonts w:ascii="Arial" w:hAnsi="Arial" w:hint="default"/>
      </w:rPr>
    </w:lvl>
    <w:lvl w:ilvl="1" w:tplc="55EE10DC">
      <w:start w:val="1"/>
      <w:numFmt w:val="bullet"/>
      <w:lvlText w:val="•"/>
      <w:lvlJc w:val="left"/>
      <w:pPr>
        <w:tabs>
          <w:tab w:val="num" w:pos="1440"/>
        </w:tabs>
        <w:ind w:left="1440" w:hanging="360"/>
      </w:pPr>
      <w:rPr>
        <w:rFonts w:ascii="Arial" w:hAnsi="Arial" w:hint="default"/>
      </w:rPr>
    </w:lvl>
    <w:lvl w:ilvl="2" w:tplc="38406E44">
      <w:start w:val="56"/>
      <w:numFmt w:val="bullet"/>
      <w:lvlText w:val="•"/>
      <w:lvlJc w:val="left"/>
      <w:pPr>
        <w:tabs>
          <w:tab w:val="num" w:pos="2160"/>
        </w:tabs>
        <w:ind w:left="2160" w:hanging="360"/>
      </w:pPr>
      <w:rPr>
        <w:rFonts w:ascii="Arial" w:hAnsi="Arial" w:hint="default"/>
      </w:rPr>
    </w:lvl>
    <w:lvl w:ilvl="3" w:tplc="BD0AAA32" w:tentative="1">
      <w:start w:val="1"/>
      <w:numFmt w:val="bullet"/>
      <w:lvlText w:val="•"/>
      <w:lvlJc w:val="left"/>
      <w:pPr>
        <w:tabs>
          <w:tab w:val="num" w:pos="2880"/>
        </w:tabs>
        <w:ind w:left="2880" w:hanging="360"/>
      </w:pPr>
      <w:rPr>
        <w:rFonts w:ascii="Arial" w:hAnsi="Arial" w:hint="default"/>
      </w:rPr>
    </w:lvl>
    <w:lvl w:ilvl="4" w:tplc="C1709164" w:tentative="1">
      <w:start w:val="1"/>
      <w:numFmt w:val="bullet"/>
      <w:lvlText w:val="•"/>
      <w:lvlJc w:val="left"/>
      <w:pPr>
        <w:tabs>
          <w:tab w:val="num" w:pos="3600"/>
        </w:tabs>
        <w:ind w:left="3600" w:hanging="360"/>
      </w:pPr>
      <w:rPr>
        <w:rFonts w:ascii="Arial" w:hAnsi="Arial" w:hint="default"/>
      </w:rPr>
    </w:lvl>
    <w:lvl w:ilvl="5" w:tplc="31285750" w:tentative="1">
      <w:start w:val="1"/>
      <w:numFmt w:val="bullet"/>
      <w:lvlText w:val="•"/>
      <w:lvlJc w:val="left"/>
      <w:pPr>
        <w:tabs>
          <w:tab w:val="num" w:pos="4320"/>
        </w:tabs>
        <w:ind w:left="4320" w:hanging="360"/>
      </w:pPr>
      <w:rPr>
        <w:rFonts w:ascii="Arial" w:hAnsi="Arial" w:hint="default"/>
      </w:rPr>
    </w:lvl>
    <w:lvl w:ilvl="6" w:tplc="EEA4AA6E" w:tentative="1">
      <w:start w:val="1"/>
      <w:numFmt w:val="bullet"/>
      <w:lvlText w:val="•"/>
      <w:lvlJc w:val="left"/>
      <w:pPr>
        <w:tabs>
          <w:tab w:val="num" w:pos="5040"/>
        </w:tabs>
        <w:ind w:left="5040" w:hanging="360"/>
      </w:pPr>
      <w:rPr>
        <w:rFonts w:ascii="Arial" w:hAnsi="Arial" w:hint="default"/>
      </w:rPr>
    </w:lvl>
    <w:lvl w:ilvl="7" w:tplc="DD7453B8" w:tentative="1">
      <w:start w:val="1"/>
      <w:numFmt w:val="bullet"/>
      <w:lvlText w:val="•"/>
      <w:lvlJc w:val="left"/>
      <w:pPr>
        <w:tabs>
          <w:tab w:val="num" w:pos="5760"/>
        </w:tabs>
        <w:ind w:left="5760" w:hanging="360"/>
      </w:pPr>
      <w:rPr>
        <w:rFonts w:ascii="Arial" w:hAnsi="Arial" w:hint="default"/>
      </w:rPr>
    </w:lvl>
    <w:lvl w:ilvl="8" w:tplc="452897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8C5C89"/>
    <w:multiLevelType w:val="hybridMultilevel"/>
    <w:tmpl w:val="6928B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A253613"/>
    <w:multiLevelType w:val="hybridMultilevel"/>
    <w:tmpl w:val="BB3EACA0"/>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340" w:hanging="360"/>
      </w:pPr>
      <w:rPr>
        <w:rFonts w:ascii="Symbol" w:hAnsi="Symbol"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28" w15:restartNumberingAfterBreak="0">
    <w:nsid w:val="4F8F5CC6"/>
    <w:multiLevelType w:val="hybridMultilevel"/>
    <w:tmpl w:val="5CAEE0D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0730A38"/>
    <w:multiLevelType w:val="hybridMultilevel"/>
    <w:tmpl w:val="4D0E9D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C451F"/>
    <w:multiLevelType w:val="hybridMultilevel"/>
    <w:tmpl w:val="F0BAD9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8CB1A15"/>
    <w:multiLevelType w:val="hybridMultilevel"/>
    <w:tmpl w:val="9DE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677AD"/>
    <w:multiLevelType w:val="hybridMultilevel"/>
    <w:tmpl w:val="119C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269C0"/>
    <w:multiLevelType w:val="hybridMultilevel"/>
    <w:tmpl w:val="EE32BA5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90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36"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8" w15:restartNumberingAfterBreak="0">
    <w:nsid w:val="6BEB69AE"/>
    <w:multiLevelType w:val="hybridMultilevel"/>
    <w:tmpl w:val="11E01436"/>
    <w:lvl w:ilvl="0" w:tplc="B7DE39C6">
      <w:start w:val="1"/>
      <w:numFmt w:val="bullet"/>
      <w:lvlText w:val="•"/>
      <w:lvlJc w:val="left"/>
      <w:pPr>
        <w:tabs>
          <w:tab w:val="num" w:pos="720"/>
        </w:tabs>
        <w:ind w:left="720" w:hanging="360"/>
      </w:pPr>
      <w:rPr>
        <w:rFonts w:ascii="Arial" w:hAnsi="Arial" w:hint="default"/>
      </w:rPr>
    </w:lvl>
    <w:lvl w:ilvl="1" w:tplc="ADDAF28A">
      <w:start w:val="1"/>
      <w:numFmt w:val="bullet"/>
      <w:lvlText w:val="•"/>
      <w:lvlJc w:val="left"/>
      <w:pPr>
        <w:tabs>
          <w:tab w:val="num" w:pos="1440"/>
        </w:tabs>
        <w:ind w:left="1440" w:hanging="360"/>
      </w:pPr>
      <w:rPr>
        <w:rFonts w:ascii="Arial" w:hAnsi="Arial" w:hint="default"/>
      </w:rPr>
    </w:lvl>
    <w:lvl w:ilvl="2" w:tplc="51D25BA2" w:tentative="1">
      <w:start w:val="1"/>
      <w:numFmt w:val="bullet"/>
      <w:lvlText w:val="•"/>
      <w:lvlJc w:val="left"/>
      <w:pPr>
        <w:tabs>
          <w:tab w:val="num" w:pos="2160"/>
        </w:tabs>
        <w:ind w:left="2160" w:hanging="360"/>
      </w:pPr>
      <w:rPr>
        <w:rFonts w:ascii="Arial" w:hAnsi="Arial" w:hint="default"/>
      </w:rPr>
    </w:lvl>
    <w:lvl w:ilvl="3" w:tplc="D70A358E" w:tentative="1">
      <w:start w:val="1"/>
      <w:numFmt w:val="bullet"/>
      <w:lvlText w:val="•"/>
      <w:lvlJc w:val="left"/>
      <w:pPr>
        <w:tabs>
          <w:tab w:val="num" w:pos="2880"/>
        </w:tabs>
        <w:ind w:left="2880" w:hanging="360"/>
      </w:pPr>
      <w:rPr>
        <w:rFonts w:ascii="Arial" w:hAnsi="Arial" w:hint="default"/>
      </w:rPr>
    </w:lvl>
    <w:lvl w:ilvl="4" w:tplc="F2C2A384" w:tentative="1">
      <w:start w:val="1"/>
      <w:numFmt w:val="bullet"/>
      <w:lvlText w:val="•"/>
      <w:lvlJc w:val="left"/>
      <w:pPr>
        <w:tabs>
          <w:tab w:val="num" w:pos="3600"/>
        </w:tabs>
        <w:ind w:left="3600" w:hanging="360"/>
      </w:pPr>
      <w:rPr>
        <w:rFonts w:ascii="Arial" w:hAnsi="Arial" w:hint="default"/>
      </w:rPr>
    </w:lvl>
    <w:lvl w:ilvl="5" w:tplc="7374C686" w:tentative="1">
      <w:start w:val="1"/>
      <w:numFmt w:val="bullet"/>
      <w:lvlText w:val="•"/>
      <w:lvlJc w:val="left"/>
      <w:pPr>
        <w:tabs>
          <w:tab w:val="num" w:pos="4320"/>
        </w:tabs>
        <w:ind w:left="4320" w:hanging="360"/>
      </w:pPr>
      <w:rPr>
        <w:rFonts w:ascii="Arial" w:hAnsi="Arial" w:hint="default"/>
      </w:rPr>
    </w:lvl>
    <w:lvl w:ilvl="6" w:tplc="C02AB70E" w:tentative="1">
      <w:start w:val="1"/>
      <w:numFmt w:val="bullet"/>
      <w:lvlText w:val="•"/>
      <w:lvlJc w:val="left"/>
      <w:pPr>
        <w:tabs>
          <w:tab w:val="num" w:pos="5040"/>
        </w:tabs>
        <w:ind w:left="5040" w:hanging="360"/>
      </w:pPr>
      <w:rPr>
        <w:rFonts w:ascii="Arial" w:hAnsi="Arial" w:hint="default"/>
      </w:rPr>
    </w:lvl>
    <w:lvl w:ilvl="7" w:tplc="127C67B6" w:tentative="1">
      <w:start w:val="1"/>
      <w:numFmt w:val="bullet"/>
      <w:lvlText w:val="•"/>
      <w:lvlJc w:val="left"/>
      <w:pPr>
        <w:tabs>
          <w:tab w:val="num" w:pos="5760"/>
        </w:tabs>
        <w:ind w:left="5760" w:hanging="360"/>
      </w:pPr>
      <w:rPr>
        <w:rFonts w:ascii="Arial" w:hAnsi="Arial" w:hint="default"/>
      </w:rPr>
    </w:lvl>
    <w:lvl w:ilvl="8" w:tplc="4D9A67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9173E60"/>
    <w:multiLevelType w:val="hybridMultilevel"/>
    <w:tmpl w:val="3A2C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644850">
    <w:abstractNumId w:val="26"/>
  </w:num>
  <w:num w:numId="2" w16cid:durableId="112792521">
    <w:abstractNumId w:val="13"/>
  </w:num>
  <w:num w:numId="3" w16cid:durableId="856700603">
    <w:abstractNumId w:val="40"/>
  </w:num>
  <w:num w:numId="4" w16cid:durableId="102455147">
    <w:abstractNumId w:val="36"/>
  </w:num>
  <w:num w:numId="5" w16cid:durableId="1107889802">
    <w:abstractNumId w:val="16"/>
  </w:num>
  <w:num w:numId="6" w16cid:durableId="738215816">
    <w:abstractNumId w:val="27"/>
  </w:num>
  <w:num w:numId="7" w16cid:durableId="2129859767">
    <w:abstractNumId w:val="1"/>
  </w:num>
  <w:num w:numId="8" w16cid:durableId="1956788798">
    <w:abstractNumId w:val="23"/>
  </w:num>
  <w:num w:numId="9" w16cid:durableId="717903149">
    <w:abstractNumId w:val="19"/>
  </w:num>
  <w:num w:numId="10" w16cid:durableId="1502551213">
    <w:abstractNumId w:val="37"/>
  </w:num>
  <w:num w:numId="11" w16cid:durableId="1509755016">
    <w:abstractNumId w:val="41"/>
  </w:num>
  <w:num w:numId="12" w16cid:durableId="207298497">
    <w:abstractNumId w:val="32"/>
  </w:num>
  <w:num w:numId="13" w16cid:durableId="2130510944">
    <w:abstractNumId w:val="39"/>
  </w:num>
  <w:num w:numId="14" w16cid:durableId="1980183548">
    <w:abstractNumId w:val="17"/>
  </w:num>
  <w:num w:numId="15" w16cid:durableId="1259171156">
    <w:abstractNumId w:val="35"/>
  </w:num>
  <w:num w:numId="16" w16cid:durableId="1005397996">
    <w:abstractNumId w:val="30"/>
  </w:num>
  <w:num w:numId="17" w16cid:durableId="510409294">
    <w:abstractNumId w:val="42"/>
  </w:num>
  <w:num w:numId="18" w16cid:durableId="1528132615">
    <w:abstractNumId w:val="14"/>
  </w:num>
  <w:num w:numId="19" w16cid:durableId="1260456133">
    <w:abstractNumId w:val="38"/>
  </w:num>
  <w:num w:numId="20" w16cid:durableId="1583221105">
    <w:abstractNumId w:val="24"/>
  </w:num>
  <w:num w:numId="21" w16cid:durableId="226037051">
    <w:abstractNumId w:val="25"/>
  </w:num>
  <w:num w:numId="22" w16cid:durableId="365107178">
    <w:abstractNumId w:val="11"/>
  </w:num>
  <w:num w:numId="23" w16cid:durableId="1165323767">
    <w:abstractNumId w:val="3"/>
  </w:num>
  <w:num w:numId="24" w16cid:durableId="1145505656">
    <w:abstractNumId w:val="5"/>
  </w:num>
  <w:num w:numId="25" w16cid:durableId="1722944443">
    <w:abstractNumId w:val="15"/>
  </w:num>
  <w:num w:numId="26" w16cid:durableId="717900632">
    <w:abstractNumId w:val="21"/>
  </w:num>
  <w:num w:numId="27" w16cid:durableId="162093548">
    <w:abstractNumId w:val="4"/>
  </w:num>
  <w:num w:numId="28" w16cid:durableId="930166901">
    <w:abstractNumId w:val="7"/>
  </w:num>
  <w:num w:numId="29" w16cid:durableId="254174185">
    <w:abstractNumId w:val="10"/>
  </w:num>
  <w:num w:numId="30" w16cid:durableId="609823027">
    <w:abstractNumId w:val="31"/>
  </w:num>
  <w:num w:numId="31" w16cid:durableId="1143932845">
    <w:abstractNumId w:val="6"/>
  </w:num>
  <w:num w:numId="32" w16cid:durableId="1723749094">
    <w:abstractNumId w:val="2"/>
  </w:num>
  <w:num w:numId="33" w16cid:durableId="1341198528">
    <w:abstractNumId w:val="34"/>
  </w:num>
  <w:num w:numId="34" w16cid:durableId="1338843379">
    <w:abstractNumId w:val="28"/>
  </w:num>
  <w:num w:numId="35" w16cid:durableId="1507091528">
    <w:abstractNumId w:val="33"/>
  </w:num>
  <w:num w:numId="36" w16cid:durableId="899292138">
    <w:abstractNumId w:val="12"/>
  </w:num>
  <w:num w:numId="37" w16cid:durableId="2142990498">
    <w:abstractNumId w:val="29"/>
  </w:num>
  <w:num w:numId="38" w16cid:durableId="2062820977">
    <w:abstractNumId w:val="0"/>
  </w:num>
  <w:num w:numId="39" w16cid:durableId="653533798">
    <w:abstractNumId w:val="9"/>
  </w:num>
  <w:num w:numId="40" w16cid:durableId="1209802585">
    <w:abstractNumId w:val="20"/>
  </w:num>
  <w:num w:numId="41" w16cid:durableId="1709522539">
    <w:abstractNumId w:val="18"/>
  </w:num>
  <w:num w:numId="42" w16cid:durableId="1454322929">
    <w:abstractNumId w:val="22"/>
  </w:num>
  <w:num w:numId="43" w16cid:durableId="151533618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68B9"/>
    <w:rsid w:val="00000DA8"/>
    <w:rsid w:val="00001736"/>
    <w:rsid w:val="00004335"/>
    <w:rsid w:val="00004393"/>
    <w:rsid w:val="00004488"/>
    <w:rsid w:val="00004713"/>
    <w:rsid w:val="00004C07"/>
    <w:rsid w:val="00006791"/>
    <w:rsid w:val="00007033"/>
    <w:rsid w:val="00007B74"/>
    <w:rsid w:val="0001040E"/>
    <w:rsid w:val="0001173F"/>
    <w:rsid w:val="00011EE6"/>
    <w:rsid w:val="00015D5A"/>
    <w:rsid w:val="0001720A"/>
    <w:rsid w:val="0001799D"/>
    <w:rsid w:val="00021298"/>
    <w:rsid w:val="00021B49"/>
    <w:rsid w:val="00022629"/>
    <w:rsid w:val="00022646"/>
    <w:rsid w:val="00022989"/>
    <w:rsid w:val="000236E0"/>
    <w:rsid w:val="0002421C"/>
    <w:rsid w:val="000245FD"/>
    <w:rsid w:val="00027136"/>
    <w:rsid w:val="00027899"/>
    <w:rsid w:val="00030418"/>
    <w:rsid w:val="00030B32"/>
    <w:rsid w:val="000310B3"/>
    <w:rsid w:val="00031D5E"/>
    <w:rsid w:val="0003276E"/>
    <w:rsid w:val="00032BC1"/>
    <w:rsid w:val="00033A9A"/>
    <w:rsid w:val="000342FB"/>
    <w:rsid w:val="00034624"/>
    <w:rsid w:val="00035616"/>
    <w:rsid w:val="0003659D"/>
    <w:rsid w:val="00037C4C"/>
    <w:rsid w:val="000419D7"/>
    <w:rsid w:val="00042D76"/>
    <w:rsid w:val="00044874"/>
    <w:rsid w:val="00045C50"/>
    <w:rsid w:val="00045DA0"/>
    <w:rsid w:val="000472A3"/>
    <w:rsid w:val="00047A69"/>
    <w:rsid w:val="0005012E"/>
    <w:rsid w:val="00050725"/>
    <w:rsid w:val="00051296"/>
    <w:rsid w:val="000525C7"/>
    <w:rsid w:val="00054514"/>
    <w:rsid w:val="00054C99"/>
    <w:rsid w:val="00055A6A"/>
    <w:rsid w:val="000570E7"/>
    <w:rsid w:val="0005746B"/>
    <w:rsid w:val="000575B5"/>
    <w:rsid w:val="000575BD"/>
    <w:rsid w:val="00062156"/>
    <w:rsid w:val="00064521"/>
    <w:rsid w:val="00064ABC"/>
    <w:rsid w:val="00065329"/>
    <w:rsid w:val="00065C49"/>
    <w:rsid w:val="00065D01"/>
    <w:rsid w:val="00066296"/>
    <w:rsid w:val="0006782A"/>
    <w:rsid w:val="000715CB"/>
    <w:rsid w:val="00071988"/>
    <w:rsid w:val="00072602"/>
    <w:rsid w:val="000728E8"/>
    <w:rsid w:val="00072B3D"/>
    <w:rsid w:val="000736B6"/>
    <w:rsid w:val="00074158"/>
    <w:rsid w:val="000762E0"/>
    <w:rsid w:val="0007656E"/>
    <w:rsid w:val="00076B70"/>
    <w:rsid w:val="000810BC"/>
    <w:rsid w:val="00081341"/>
    <w:rsid w:val="0008176E"/>
    <w:rsid w:val="00082358"/>
    <w:rsid w:val="0008259E"/>
    <w:rsid w:val="000826AE"/>
    <w:rsid w:val="00082C8E"/>
    <w:rsid w:val="0008310F"/>
    <w:rsid w:val="00083AA3"/>
    <w:rsid w:val="00083BCB"/>
    <w:rsid w:val="0008488B"/>
    <w:rsid w:val="00084AB7"/>
    <w:rsid w:val="00085794"/>
    <w:rsid w:val="00085A03"/>
    <w:rsid w:val="00085A95"/>
    <w:rsid w:val="00085BF6"/>
    <w:rsid w:val="00085C05"/>
    <w:rsid w:val="000860BA"/>
    <w:rsid w:val="00086DB7"/>
    <w:rsid w:val="00087A4D"/>
    <w:rsid w:val="00090514"/>
    <w:rsid w:val="000907EE"/>
    <w:rsid w:val="00090A16"/>
    <w:rsid w:val="00090FA0"/>
    <w:rsid w:val="00092309"/>
    <w:rsid w:val="00092FA2"/>
    <w:rsid w:val="00093F99"/>
    <w:rsid w:val="00094A7A"/>
    <w:rsid w:val="00095A61"/>
    <w:rsid w:val="00096105"/>
    <w:rsid w:val="000965BF"/>
    <w:rsid w:val="00097299"/>
    <w:rsid w:val="00097477"/>
    <w:rsid w:val="00097C7D"/>
    <w:rsid w:val="00097F14"/>
    <w:rsid w:val="000A002E"/>
    <w:rsid w:val="000A0519"/>
    <w:rsid w:val="000A08E0"/>
    <w:rsid w:val="000A22A8"/>
    <w:rsid w:val="000A390A"/>
    <w:rsid w:val="000A416D"/>
    <w:rsid w:val="000A5841"/>
    <w:rsid w:val="000A686F"/>
    <w:rsid w:val="000A70E1"/>
    <w:rsid w:val="000A7633"/>
    <w:rsid w:val="000B0015"/>
    <w:rsid w:val="000B381A"/>
    <w:rsid w:val="000B3DD8"/>
    <w:rsid w:val="000B4DA5"/>
    <w:rsid w:val="000B5E26"/>
    <w:rsid w:val="000B65C7"/>
    <w:rsid w:val="000B6794"/>
    <w:rsid w:val="000B71C3"/>
    <w:rsid w:val="000B7266"/>
    <w:rsid w:val="000C00DC"/>
    <w:rsid w:val="000C0371"/>
    <w:rsid w:val="000C0BC9"/>
    <w:rsid w:val="000C2F35"/>
    <w:rsid w:val="000C4D9F"/>
    <w:rsid w:val="000C4F75"/>
    <w:rsid w:val="000C5BB0"/>
    <w:rsid w:val="000C6C51"/>
    <w:rsid w:val="000D1DAD"/>
    <w:rsid w:val="000D33D7"/>
    <w:rsid w:val="000D3534"/>
    <w:rsid w:val="000D3BF7"/>
    <w:rsid w:val="000D4D65"/>
    <w:rsid w:val="000D53B6"/>
    <w:rsid w:val="000D5819"/>
    <w:rsid w:val="000D61BF"/>
    <w:rsid w:val="000D6918"/>
    <w:rsid w:val="000E05A3"/>
    <w:rsid w:val="000E2D13"/>
    <w:rsid w:val="000E3384"/>
    <w:rsid w:val="000E3C0C"/>
    <w:rsid w:val="000E4673"/>
    <w:rsid w:val="000E493E"/>
    <w:rsid w:val="000E5BF8"/>
    <w:rsid w:val="000E66EE"/>
    <w:rsid w:val="000E6A1B"/>
    <w:rsid w:val="000E6EF7"/>
    <w:rsid w:val="000E75A9"/>
    <w:rsid w:val="000F0342"/>
    <w:rsid w:val="000F08C6"/>
    <w:rsid w:val="000F1BAB"/>
    <w:rsid w:val="000F1F6A"/>
    <w:rsid w:val="000F5520"/>
    <w:rsid w:val="000F5526"/>
    <w:rsid w:val="000F566B"/>
    <w:rsid w:val="000F5B00"/>
    <w:rsid w:val="000F679C"/>
    <w:rsid w:val="000F695B"/>
    <w:rsid w:val="000F6AC9"/>
    <w:rsid w:val="000F7287"/>
    <w:rsid w:val="000F7E5D"/>
    <w:rsid w:val="00100327"/>
    <w:rsid w:val="001005DC"/>
    <w:rsid w:val="00100E04"/>
    <w:rsid w:val="00100FFA"/>
    <w:rsid w:val="00103D16"/>
    <w:rsid w:val="00104DD5"/>
    <w:rsid w:val="00104F80"/>
    <w:rsid w:val="001118B0"/>
    <w:rsid w:val="00113FA3"/>
    <w:rsid w:val="00115154"/>
    <w:rsid w:val="00115E6C"/>
    <w:rsid w:val="00117589"/>
    <w:rsid w:val="001226AB"/>
    <w:rsid w:val="00122EB2"/>
    <w:rsid w:val="001230FB"/>
    <w:rsid w:val="0012357F"/>
    <w:rsid w:val="00124EE3"/>
    <w:rsid w:val="00125232"/>
    <w:rsid w:val="00126AEC"/>
    <w:rsid w:val="00130A81"/>
    <w:rsid w:val="00132324"/>
    <w:rsid w:val="00133EC3"/>
    <w:rsid w:val="00136421"/>
    <w:rsid w:val="00136E16"/>
    <w:rsid w:val="00137546"/>
    <w:rsid w:val="00137AB0"/>
    <w:rsid w:val="00137C8C"/>
    <w:rsid w:val="00137DA7"/>
    <w:rsid w:val="001401D9"/>
    <w:rsid w:val="00141F17"/>
    <w:rsid w:val="00142DF2"/>
    <w:rsid w:val="00143470"/>
    <w:rsid w:val="00143842"/>
    <w:rsid w:val="0014391C"/>
    <w:rsid w:val="00144598"/>
    <w:rsid w:val="001453F5"/>
    <w:rsid w:val="001465DF"/>
    <w:rsid w:val="00146F52"/>
    <w:rsid w:val="0014707F"/>
    <w:rsid w:val="001477E0"/>
    <w:rsid w:val="00147F04"/>
    <w:rsid w:val="00150673"/>
    <w:rsid w:val="001512A0"/>
    <w:rsid w:val="00152C62"/>
    <w:rsid w:val="001532A6"/>
    <w:rsid w:val="00153605"/>
    <w:rsid w:val="0015523A"/>
    <w:rsid w:val="00156C11"/>
    <w:rsid w:val="00160BFD"/>
    <w:rsid w:val="00161D6F"/>
    <w:rsid w:val="00163BC5"/>
    <w:rsid w:val="00163BDF"/>
    <w:rsid w:val="001645C2"/>
    <w:rsid w:val="001648EC"/>
    <w:rsid w:val="00164EC1"/>
    <w:rsid w:val="001654FE"/>
    <w:rsid w:val="00165CEB"/>
    <w:rsid w:val="00166524"/>
    <w:rsid w:val="00166DF0"/>
    <w:rsid w:val="00166F00"/>
    <w:rsid w:val="00167742"/>
    <w:rsid w:val="00170B18"/>
    <w:rsid w:val="00170C00"/>
    <w:rsid w:val="00170FF1"/>
    <w:rsid w:val="00171F7B"/>
    <w:rsid w:val="00172747"/>
    <w:rsid w:val="0017366C"/>
    <w:rsid w:val="00173DB7"/>
    <w:rsid w:val="00173F60"/>
    <w:rsid w:val="00174446"/>
    <w:rsid w:val="001766DA"/>
    <w:rsid w:val="00177141"/>
    <w:rsid w:val="0017766E"/>
    <w:rsid w:val="00184424"/>
    <w:rsid w:val="00184B7B"/>
    <w:rsid w:val="00184BC6"/>
    <w:rsid w:val="00184E7E"/>
    <w:rsid w:val="00185135"/>
    <w:rsid w:val="001862D7"/>
    <w:rsid w:val="00187E24"/>
    <w:rsid w:val="00187E73"/>
    <w:rsid w:val="00191889"/>
    <w:rsid w:val="001930F8"/>
    <w:rsid w:val="00193FD3"/>
    <w:rsid w:val="0019428D"/>
    <w:rsid w:val="00195A17"/>
    <w:rsid w:val="001960AC"/>
    <w:rsid w:val="0019774D"/>
    <w:rsid w:val="001A1382"/>
    <w:rsid w:val="001A15F4"/>
    <w:rsid w:val="001A1C4B"/>
    <w:rsid w:val="001A22D0"/>
    <w:rsid w:val="001A3224"/>
    <w:rsid w:val="001A3331"/>
    <w:rsid w:val="001A47F9"/>
    <w:rsid w:val="001A5EBF"/>
    <w:rsid w:val="001A72FA"/>
    <w:rsid w:val="001A76A9"/>
    <w:rsid w:val="001A791F"/>
    <w:rsid w:val="001B0AAA"/>
    <w:rsid w:val="001B2363"/>
    <w:rsid w:val="001B38FF"/>
    <w:rsid w:val="001B5A48"/>
    <w:rsid w:val="001B634A"/>
    <w:rsid w:val="001C1D7A"/>
    <w:rsid w:val="001C2825"/>
    <w:rsid w:val="001C2836"/>
    <w:rsid w:val="001C4080"/>
    <w:rsid w:val="001C5C88"/>
    <w:rsid w:val="001C5D97"/>
    <w:rsid w:val="001C6469"/>
    <w:rsid w:val="001C6E18"/>
    <w:rsid w:val="001C7C69"/>
    <w:rsid w:val="001D10ED"/>
    <w:rsid w:val="001D145B"/>
    <w:rsid w:val="001D16F5"/>
    <w:rsid w:val="001D1E6D"/>
    <w:rsid w:val="001D2BAC"/>
    <w:rsid w:val="001D3486"/>
    <w:rsid w:val="001D3805"/>
    <w:rsid w:val="001D3EAE"/>
    <w:rsid w:val="001D5E05"/>
    <w:rsid w:val="001D6818"/>
    <w:rsid w:val="001D6A99"/>
    <w:rsid w:val="001D6B2B"/>
    <w:rsid w:val="001D7E87"/>
    <w:rsid w:val="001E054F"/>
    <w:rsid w:val="001E0B63"/>
    <w:rsid w:val="001E13A4"/>
    <w:rsid w:val="001E1CD0"/>
    <w:rsid w:val="001E4368"/>
    <w:rsid w:val="001E5935"/>
    <w:rsid w:val="001E6F0B"/>
    <w:rsid w:val="001F0833"/>
    <w:rsid w:val="001F0D46"/>
    <w:rsid w:val="001F21D2"/>
    <w:rsid w:val="001F21DE"/>
    <w:rsid w:val="001F3266"/>
    <w:rsid w:val="001F3B15"/>
    <w:rsid w:val="001F45D1"/>
    <w:rsid w:val="001F4DA6"/>
    <w:rsid w:val="00200034"/>
    <w:rsid w:val="00200835"/>
    <w:rsid w:val="00200B84"/>
    <w:rsid w:val="002015B3"/>
    <w:rsid w:val="002017B4"/>
    <w:rsid w:val="0020227C"/>
    <w:rsid w:val="00203877"/>
    <w:rsid w:val="00205E69"/>
    <w:rsid w:val="0020602F"/>
    <w:rsid w:val="00206264"/>
    <w:rsid w:val="0020666E"/>
    <w:rsid w:val="002072DA"/>
    <w:rsid w:val="002100F0"/>
    <w:rsid w:val="00211C21"/>
    <w:rsid w:val="0021251D"/>
    <w:rsid w:val="00212682"/>
    <w:rsid w:val="00212ED3"/>
    <w:rsid w:val="00212FBB"/>
    <w:rsid w:val="0021303E"/>
    <w:rsid w:val="00214495"/>
    <w:rsid w:val="00214EAE"/>
    <w:rsid w:val="002151AC"/>
    <w:rsid w:val="002164F3"/>
    <w:rsid w:val="002168CA"/>
    <w:rsid w:val="00217BB0"/>
    <w:rsid w:val="0022005D"/>
    <w:rsid w:val="00221CE3"/>
    <w:rsid w:val="00221DF7"/>
    <w:rsid w:val="00221E2B"/>
    <w:rsid w:val="00221E40"/>
    <w:rsid w:val="00222D0F"/>
    <w:rsid w:val="0022426A"/>
    <w:rsid w:val="00224DC7"/>
    <w:rsid w:val="00226620"/>
    <w:rsid w:val="002273EA"/>
    <w:rsid w:val="0022772F"/>
    <w:rsid w:val="00227F71"/>
    <w:rsid w:val="00231248"/>
    <w:rsid w:val="0023124D"/>
    <w:rsid w:val="002321D0"/>
    <w:rsid w:val="00232585"/>
    <w:rsid w:val="0023296E"/>
    <w:rsid w:val="00235E2E"/>
    <w:rsid w:val="002368D5"/>
    <w:rsid w:val="002407E1"/>
    <w:rsid w:val="00241082"/>
    <w:rsid w:val="0024153C"/>
    <w:rsid w:val="0024261D"/>
    <w:rsid w:val="002445BB"/>
    <w:rsid w:val="00244754"/>
    <w:rsid w:val="002458F5"/>
    <w:rsid w:val="00245F32"/>
    <w:rsid w:val="002467F5"/>
    <w:rsid w:val="00246DB1"/>
    <w:rsid w:val="00247851"/>
    <w:rsid w:val="002504F8"/>
    <w:rsid w:val="0025105F"/>
    <w:rsid w:val="002529B3"/>
    <w:rsid w:val="002535C2"/>
    <w:rsid w:val="002536F4"/>
    <w:rsid w:val="00254093"/>
    <w:rsid w:val="002544F2"/>
    <w:rsid w:val="00254757"/>
    <w:rsid w:val="002574CC"/>
    <w:rsid w:val="002576AF"/>
    <w:rsid w:val="002602FF"/>
    <w:rsid w:val="002619E4"/>
    <w:rsid w:val="0026214D"/>
    <w:rsid w:val="00263382"/>
    <w:rsid w:val="002633D2"/>
    <w:rsid w:val="002636FC"/>
    <w:rsid w:val="00266972"/>
    <w:rsid w:val="00267DD3"/>
    <w:rsid w:val="002703E1"/>
    <w:rsid w:val="0027201F"/>
    <w:rsid w:val="00273A2E"/>
    <w:rsid w:val="00273DEC"/>
    <w:rsid w:val="00274536"/>
    <w:rsid w:val="002747D4"/>
    <w:rsid w:val="00274FE0"/>
    <w:rsid w:val="002768B9"/>
    <w:rsid w:val="00276943"/>
    <w:rsid w:val="00276C41"/>
    <w:rsid w:val="00277DDC"/>
    <w:rsid w:val="00280963"/>
    <w:rsid w:val="0028179C"/>
    <w:rsid w:val="00281F98"/>
    <w:rsid w:val="0028386B"/>
    <w:rsid w:val="00283E8E"/>
    <w:rsid w:val="00283EAC"/>
    <w:rsid w:val="002840C4"/>
    <w:rsid w:val="0028685A"/>
    <w:rsid w:val="00287F37"/>
    <w:rsid w:val="00290CC0"/>
    <w:rsid w:val="00291635"/>
    <w:rsid w:val="00291D13"/>
    <w:rsid w:val="0029346A"/>
    <w:rsid w:val="002939CE"/>
    <w:rsid w:val="00295B3F"/>
    <w:rsid w:val="00295D6B"/>
    <w:rsid w:val="00296638"/>
    <w:rsid w:val="00296A68"/>
    <w:rsid w:val="00297998"/>
    <w:rsid w:val="002A075D"/>
    <w:rsid w:val="002A0D82"/>
    <w:rsid w:val="002A2A8A"/>
    <w:rsid w:val="002A6427"/>
    <w:rsid w:val="002A7532"/>
    <w:rsid w:val="002B052C"/>
    <w:rsid w:val="002B223F"/>
    <w:rsid w:val="002B2C97"/>
    <w:rsid w:val="002B4109"/>
    <w:rsid w:val="002B4522"/>
    <w:rsid w:val="002B5AC2"/>
    <w:rsid w:val="002B6075"/>
    <w:rsid w:val="002B66CA"/>
    <w:rsid w:val="002B685E"/>
    <w:rsid w:val="002B6FF3"/>
    <w:rsid w:val="002B71B9"/>
    <w:rsid w:val="002B738A"/>
    <w:rsid w:val="002B7FB8"/>
    <w:rsid w:val="002C0A93"/>
    <w:rsid w:val="002C2E30"/>
    <w:rsid w:val="002C3437"/>
    <w:rsid w:val="002C3B7A"/>
    <w:rsid w:val="002C418C"/>
    <w:rsid w:val="002C4657"/>
    <w:rsid w:val="002C5315"/>
    <w:rsid w:val="002C54F4"/>
    <w:rsid w:val="002C748B"/>
    <w:rsid w:val="002C7E09"/>
    <w:rsid w:val="002D202C"/>
    <w:rsid w:val="002D3105"/>
    <w:rsid w:val="002D3721"/>
    <w:rsid w:val="002D457A"/>
    <w:rsid w:val="002D4F7C"/>
    <w:rsid w:val="002D5005"/>
    <w:rsid w:val="002D59CE"/>
    <w:rsid w:val="002D5AEF"/>
    <w:rsid w:val="002D5DDF"/>
    <w:rsid w:val="002D6351"/>
    <w:rsid w:val="002D6C7E"/>
    <w:rsid w:val="002E0943"/>
    <w:rsid w:val="002E1E1D"/>
    <w:rsid w:val="002E3C66"/>
    <w:rsid w:val="002E5699"/>
    <w:rsid w:val="002E5C7D"/>
    <w:rsid w:val="002E647D"/>
    <w:rsid w:val="002E6A29"/>
    <w:rsid w:val="002E76D7"/>
    <w:rsid w:val="002E7CC7"/>
    <w:rsid w:val="002F00B6"/>
    <w:rsid w:val="002F25EF"/>
    <w:rsid w:val="002F3FDD"/>
    <w:rsid w:val="002F6502"/>
    <w:rsid w:val="00300453"/>
    <w:rsid w:val="00300E47"/>
    <w:rsid w:val="003019E5"/>
    <w:rsid w:val="00301E37"/>
    <w:rsid w:val="003023E8"/>
    <w:rsid w:val="003029C0"/>
    <w:rsid w:val="003034C4"/>
    <w:rsid w:val="003039E9"/>
    <w:rsid w:val="00304C65"/>
    <w:rsid w:val="00305275"/>
    <w:rsid w:val="003068F1"/>
    <w:rsid w:val="003100A3"/>
    <w:rsid w:val="00310A1F"/>
    <w:rsid w:val="003129BD"/>
    <w:rsid w:val="00313AAD"/>
    <w:rsid w:val="00314C2A"/>
    <w:rsid w:val="00316554"/>
    <w:rsid w:val="00316AF9"/>
    <w:rsid w:val="0031732C"/>
    <w:rsid w:val="00321185"/>
    <w:rsid w:val="003212B0"/>
    <w:rsid w:val="00321DD1"/>
    <w:rsid w:val="00322F25"/>
    <w:rsid w:val="003257AF"/>
    <w:rsid w:val="00326651"/>
    <w:rsid w:val="00332BB9"/>
    <w:rsid w:val="00332C0C"/>
    <w:rsid w:val="00332DC2"/>
    <w:rsid w:val="00335B71"/>
    <w:rsid w:val="003362B8"/>
    <w:rsid w:val="003365D9"/>
    <w:rsid w:val="003372E7"/>
    <w:rsid w:val="003376A9"/>
    <w:rsid w:val="00341668"/>
    <w:rsid w:val="0034350F"/>
    <w:rsid w:val="00343738"/>
    <w:rsid w:val="00346B32"/>
    <w:rsid w:val="0034708D"/>
    <w:rsid w:val="003477D5"/>
    <w:rsid w:val="003504B1"/>
    <w:rsid w:val="00350F39"/>
    <w:rsid w:val="00351C00"/>
    <w:rsid w:val="00354260"/>
    <w:rsid w:val="00355E02"/>
    <w:rsid w:val="00357A5D"/>
    <w:rsid w:val="00361CD9"/>
    <w:rsid w:val="003630E0"/>
    <w:rsid w:val="0036378C"/>
    <w:rsid w:val="00363921"/>
    <w:rsid w:val="00365C2A"/>
    <w:rsid w:val="00366CC2"/>
    <w:rsid w:val="00367E1A"/>
    <w:rsid w:val="003706D8"/>
    <w:rsid w:val="003710E0"/>
    <w:rsid w:val="00371401"/>
    <w:rsid w:val="003718B0"/>
    <w:rsid w:val="00373EC8"/>
    <w:rsid w:val="00375546"/>
    <w:rsid w:val="0037649A"/>
    <w:rsid w:val="00376CE5"/>
    <w:rsid w:val="00382297"/>
    <w:rsid w:val="003827D5"/>
    <w:rsid w:val="00382C4A"/>
    <w:rsid w:val="00383A21"/>
    <w:rsid w:val="00384720"/>
    <w:rsid w:val="003849D2"/>
    <w:rsid w:val="0038586E"/>
    <w:rsid w:val="00385B29"/>
    <w:rsid w:val="003869F0"/>
    <w:rsid w:val="00390358"/>
    <w:rsid w:val="003935A9"/>
    <w:rsid w:val="003939DB"/>
    <w:rsid w:val="0039507A"/>
    <w:rsid w:val="0039593F"/>
    <w:rsid w:val="00395CA7"/>
    <w:rsid w:val="00396E50"/>
    <w:rsid w:val="00396FCD"/>
    <w:rsid w:val="003A0AC5"/>
    <w:rsid w:val="003A119F"/>
    <w:rsid w:val="003A3780"/>
    <w:rsid w:val="003A384F"/>
    <w:rsid w:val="003A3C6D"/>
    <w:rsid w:val="003A3C94"/>
    <w:rsid w:val="003A3CE4"/>
    <w:rsid w:val="003A4946"/>
    <w:rsid w:val="003A4C38"/>
    <w:rsid w:val="003A5AA7"/>
    <w:rsid w:val="003A6896"/>
    <w:rsid w:val="003A6918"/>
    <w:rsid w:val="003A6BF2"/>
    <w:rsid w:val="003A7E42"/>
    <w:rsid w:val="003B0C60"/>
    <w:rsid w:val="003B191C"/>
    <w:rsid w:val="003B3688"/>
    <w:rsid w:val="003B546B"/>
    <w:rsid w:val="003B5DB9"/>
    <w:rsid w:val="003C129E"/>
    <w:rsid w:val="003C142F"/>
    <w:rsid w:val="003C14E7"/>
    <w:rsid w:val="003C226C"/>
    <w:rsid w:val="003C23F5"/>
    <w:rsid w:val="003C535D"/>
    <w:rsid w:val="003C738C"/>
    <w:rsid w:val="003C7C97"/>
    <w:rsid w:val="003C7EDE"/>
    <w:rsid w:val="003D1D1B"/>
    <w:rsid w:val="003D1F73"/>
    <w:rsid w:val="003D28FC"/>
    <w:rsid w:val="003D2938"/>
    <w:rsid w:val="003D3956"/>
    <w:rsid w:val="003D4FD2"/>
    <w:rsid w:val="003D519E"/>
    <w:rsid w:val="003D5CF0"/>
    <w:rsid w:val="003D6343"/>
    <w:rsid w:val="003D6CCA"/>
    <w:rsid w:val="003D7FD6"/>
    <w:rsid w:val="003E0944"/>
    <w:rsid w:val="003E1C23"/>
    <w:rsid w:val="003E25FF"/>
    <w:rsid w:val="003E3E1F"/>
    <w:rsid w:val="003E497A"/>
    <w:rsid w:val="003E5DEA"/>
    <w:rsid w:val="003E687B"/>
    <w:rsid w:val="003E6C4D"/>
    <w:rsid w:val="003E7543"/>
    <w:rsid w:val="003F157C"/>
    <w:rsid w:val="003F16C0"/>
    <w:rsid w:val="003F25A6"/>
    <w:rsid w:val="003F3561"/>
    <w:rsid w:val="003F3B51"/>
    <w:rsid w:val="003F4025"/>
    <w:rsid w:val="003F4765"/>
    <w:rsid w:val="003F4954"/>
    <w:rsid w:val="003F5570"/>
    <w:rsid w:val="003F5BEA"/>
    <w:rsid w:val="003F5E29"/>
    <w:rsid w:val="003F6842"/>
    <w:rsid w:val="003F7F39"/>
    <w:rsid w:val="00401F67"/>
    <w:rsid w:val="0040333B"/>
    <w:rsid w:val="0040376E"/>
    <w:rsid w:val="00403A15"/>
    <w:rsid w:val="00403A86"/>
    <w:rsid w:val="00403AF4"/>
    <w:rsid w:val="00404582"/>
    <w:rsid w:val="00405D2E"/>
    <w:rsid w:val="00407952"/>
    <w:rsid w:val="00407B4A"/>
    <w:rsid w:val="00410423"/>
    <w:rsid w:val="0041174D"/>
    <w:rsid w:val="0041195C"/>
    <w:rsid w:val="00411C78"/>
    <w:rsid w:val="00411C94"/>
    <w:rsid w:val="00412809"/>
    <w:rsid w:val="0041550A"/>
    <w:rsid w:val="004159D6"/>
    <w:rsid w:val="0041627E"/>
    <w:rsid w:val="0042092D"/>
    <w:rsid w:val="00421ED6"/>
    <w:rsid w:val="00424073"/>
    <w:rsid w:val="0042419B"/>
    <w:rsid w:val="00424D85"/>
    <w:rsid w:val="00424D94"/>
    <w:rsid w:val="00425CFE"/>
    <w:rsid w:val="00425F53"/>
    <w:rsid w:val="00426B8D"/>
    <w:rsid w:val="00426BC2"/>
    <w:rsid w:val="00430041"/>
    <w:rsid w:val="00430BA4"/>
    <w:rsid w:val="00430FEC"/>
    <w:rsid w:val="00431240"/>
    <w:rsid w:val="0043164B"/>
    <w:rsid w:val="00431982"/>
    <w:rsid w:val="00431A0E"/>
    <w:rsid w:val="00431FAB"/>
    <w:rsid w:val="004331E9"/>
    <w:rsid w:val="004334C4"/>
    <w:rsid w:val="00433A7A"/>
    <w:rsid w:val="00433C15"/>
    <w:rsid w:val="004347A0"/>
    <w:rsid w:val="00434C1B"/>
    <w:rsid w:val="004354B1"/>
    <w:rsid w:val="00435570"/>
    <w:rsid w:val="0043656E"/>
    <w:rsid w:val="00436E5C"/>
    <w:rsid w:val="00441838"/>
    <w:rsid w:val="00441939"/>
    <w:rsid w:val="00441A83"/>
    <w:rsid w:val="004423D9"/>
    <w:rsid w:val="00442798"/>
    <w:rsid w:val="00442961"/>
    <w:rsid w:val="0044434D"/>
    <w:rsid w:val="00444546"/>
    <w:rsid w:val="004446E9"/>
    <w:rsid w:val="004448C0"/>
    <w:rsid w:val="004457C7"/>
    <w:rsid w:val="0045066C"/>
    <w:rsid w:val="00450AA7"/>
    <w:rsid w:val="00451010"/>
    <w:rsid w:val="00453BC9"/>
    <w:rsid w:val="00454341"/>
    <w:rsid w:val="00455384"/>
    <w:rsid w:val="00456B30"/>
    <w:rsid w:val="00457C77"/>
    <w:rsid w:val="0046192F"/>
    <w:rsid w:val="00462970"/>
    <w:rsid w:val="00463ABB"/>
    <w:rsid w:val="004642D0"/>
    <w:rsid w:val="00466746"/>
    <w:rsid w:val="004670F6"/>
    <w:rsid w:val="0046764D"/>
    <w:rsid w:val="00467968"/>
    <w:rsid w:val="00470411"/>
    <w:rsid w:val="00470955"/>
    <w:rsid w:val="0047201D"/>
    <w:rsid w:val="00472A70"/>
    <w:rsid w:val="00473C63"/>
    <w:rsid w:val="0047467A"/>
    <w:rsid w:val="00475603"/>
    <w:rsid w:val="00475736"/>
    <w:rsid w:val="004767F9"/>
    <w:rsid w:val="004769C4"/>
    <w:rsid w:val="0048030B"/>
    <w:rsid w:val="004804CB"/>
    <w:rsid w:val="004817AA"/>
    <w:rsid w:val="00482738"/>
    <w:rsid w:val="00485549"/>
    <w:rsid w:val="00486BDA"/>
    <w:rsid w:val="00487193"/>
    <w:rsid w:val="00487628"/>
    <w:rsid w:val="00487A8C"/>
    <w:rsid w:val="004900F8"/>
    <w:rsid w:val="004901AB"/>
    <w:rsid w:val="004904AE"/>
    <w:rsid w:val="00490CDC"/>
    <w:rsid w:val="00492214"/>
    <w:rsid w:val="00492628"/>
    <w:rsid w:val="00494353"/>
    <w:rsid w:val="004948E1"/>
    <w:rsid w:val="0049723E"/>
    <w:rsid w:val="00497992"/>
    <w:rsid w:val="004A04BD"/>
    <w:rsid w:val="004A08F1"/>
    <w:rsid w:val="004A1536"/>
    <w:rsid w:val="004A1B66"/>
    <w:rsid w:val="004A1F88"/>
    <w:rsid w:val="004A2F60"/>
    <w:rsid w:val="004A41F9"/>
    <w:rsid w:val="004A5AAC"/>
    <w:rsid w:val="004A5F3B"/>
    <w:rsid w:val="004A5FA3"/>
    <w:rsid w:val="004A668E"/>
    <w:rsid w:val="004B0167"/>
    <w:rsid w:val="004B34A7"/>
    <w:rsid w:val="004B3583"/>
    <w:rsid w:val="004B3A8F"/>
    <w:rsid w:val="004B42A1"/>
    <w:rsid w:val="004B488C"/>
    <w:rsid w:val="004B623D"/>
    <w:rsid w:val="004B7715"/>
    <w:rsid w:val="004B77A4"/>
    <w:rsid w:val="004B79D0"/>
    <w:rsid w:val="004C05AB"/>
    <w:rsid w:val="004C0944"/>
    <w:rsid w:val="004C0DBE"/>
    <w:rsid w:val="004C1375"/>
    <w:rsid w:val="004C3A50"/>
    <w:rsid w:val="004C3DF1"/>
    <w:rsid w:val="004C52A9"/>
    <w:rsid w:val="004C7CC1"/>
    <w:rsid w:val="004D0B21"/>
    <w:rsid w:val="004D0CBD"/>
    <w:rsid w:val="004D11DA"/>
    <w:rsid w:val="004D31B2"/>
    <w:rsid w:val="004D3959"/>
    <w:rsid w:val="004D407C"/>
    <w:rsid w:val="004D4800"/>
    <w:rsid w:val="004D5996"/>
    <w:rsid w:val="004D59D6"/>
    <w:rsid w:val="004E0E08"/>
    <w:rsid w:val="004E0E7D"/>
    <w:rsid w:val="004E1953"/>
    <w:rsid w:val="004E1A9A"/>
    <w:rsid w:val="004E28BA"/>
    <w:rsid w:val="004E33AE"/>
    <w:rsid w:val="004E37F7"/>
    <w:rsid w:val="004E5E9C"/>
    <w:rsid w:val="004F170E"/>
    <w:rsid w:val="004F2C4D"/>
    <w:rsid w:val="004F354F"/>
    <w:rsid w:val="004F49CD"/>
    <w:rsid w:val="004F5E58"/>
    <w:rsid w:val="00501518"/>
    <w:rsid w:val="00501634"/>
    <w:rsid w:val="005018AE"/>
    <w:rsid w:val="005055CC"/>
    <w:rsid w:val="00505F2A"/>
    <w:rsid w:val="00506608"/>
    <w:rsid w:val="0050685D"/>
    <w:rsid w:val="00506FC1"/>
    <w:rsid w:val="00507459"/>
    <w:rsid w:val="00507742"/>
    <w:rsid w:val="00507DB2"/>
    <w:rsid w:val="005101F7"/>
    <w:rsid w:val="0051329D"/>
    <w:rsid w:val="0051429F"/>
    <w:rsid w:val="00514B7E"/>
    <w:rsid w:val="0051532E"/>
    <w:rsid w:val="00516370"/>
    <w:rsid w:val="005167CA"/>
    <w:rsid w:val="005168F1"/>
    <w:rsid w:val="0051797A"/>
    <w:rsid w:val="00517E15"/>
    <w:rsid w:val="00520214"/>
    <w:rsid w:val="005205ED"/>
    <w:rsid w:val="00523AC0"/>
    <w:rsid w:val="00525443"/>
    <w:rsid w:val="00525C1E"/>
    <w:rsid w:val="00526A1C"/>
    <w:rsid w:val="00526F3E"/>
    <w:rsid w:val="005270B4"/>
    <w:rsid w:val="005270D9"/>
    <w:rsid w:val="00531758"/>
    <w:rsid w:val="00534D1A"/>
    <w:rsid w:val="005353A7"/>
    <w:rsid w:val="005354A4"/>
    <w:rsid w:val="00537160"/>
    <w:rsid w:val="005374D9"/>
    <w:rsid w:val="005374F7"/>
    <w:rsid w:val="0054185C"/>
    <w:rsid w:val="00543C55"/>
    <w:rsid w:val="005443B1"/>
    <w:rsid w:val="00544D99"/>
    <w:rsid w:val="00545534"/>
    <w:rsid w:val="00545986"/>
    <w:rsid w:val="00545CC9"/>
    <w:rsid w:val="00547032"/>
    <w:rsid w:val="00547F97"/>
    <w:rsid w:val="00551029"/>
    <w:rsid w:val="005530C6"/>
    <w:rsid w:val="00553FAB"/>
    <w:rsid w:val="00554D6A"/>
    <w:rsid w:val="0055504D"/>
    <w:rsid w:val="00555255"/>
    <w:rsid w:val="005553DE"/>
    <w:rsid w:val="005563DC"/>
    <w:rsid w:val="00557047"/>
    <w:rsid w:val="0056006B"/>
    <w:rsid w:val="00560369"/>
    <w:rsid w:val="00562109"/>
    <w:rsid w:val="005621D7"/>
    <w:rsid w:val="005629B0"/>
    <w:rsid w:val="00566627"/>
    <w:rsid w:val="00566714"/>
    <w:rsid w:val="00572046"/>
    <w:rsid w:val="005722E7"/>
    <w:rsid w:val="00572839"/>
    <w:rsid w:val="00572D90"/>
    <w:rsid w:val="005735B8"/>
    <w:rsid w:val="00575C85"/>
    <w:rsid w:val="00576A11"/>
    <w:rsid w:val="00580455"/>
    <w:rsid w:val="00581A25"/>
    <w:rsid w:val="005830E6"/>
    <w:rsid w:val="00583275"/>
    <w:rsid w:val="00584257"/>
    <w:rsid w:val="005845E9"/>
    <w:rsid w:val="00585F31"/>
    <w:rsid w:val="005861E7"/>
    <w:rsid w:val="00590E9F"/>
    <w:rsid w:val="00592740"/>
    <w:rsid w:val="00593775"/>
    <w:rsid w:val="00594361"/>
    <w:rsid w:val="00594BC9"/>
    <w:rsid w:val="005962F9"/>
    <w:rsid w:val="00596DC3"/>
    <w:rsid w:val="005A40EF"/>
    <w:rsid w:val="005A5FD7"/>
    <w:rsid w:val="005A685A"/>
    <w:rsid w:val="005A76FC"/>
    <w:rsid w:val="005A7E5C"/>
    <w:rsid w:val="005B0BEE"/>
    <w:rsid w:val="005B151E"/>
    <w:rsid w:val="005B20D4"/>
    <w:rsid w:val="005B2431"/>
    <w:rsid w:val="005B4343"/>
    <w:rsid w:val="005B4930"/>
    <w:rsid w:val="005B5A2E"/>
    <w:rsid w:val="005B5B5E"/>
    <w:rsid w:val="005B7170"/>
    <w:rsid w:val="005B73D9"/>
    <w:rsid w:val="005B760C"/>
    <w:rsid w:val="005C02BF"/>
    <w:rsid w:val="005C1ECB"/>
    <w:rsid w:val="005C24F3"/>
    <w:rsid w:val="005C3187"/>
    <w:rsid w:val="005C3667"/>
    <w:rsid w:val="005C51BF"/>
    <w:rsid w:val="005C531B"/>
    <w:rsid w:val="005C57D2"/>
    <w:rsid w:val="005C5D60"/>
    <w:rsid w:val="005C6F33"/>
    <w:rsid w:val="005C75BD"/>
    <w:rsid w:val="005C7DE9"/>
    <w:rsid w:val="005D0561"/>
    <w:rsid w:val="005D1676"/>
    <w:rsid w:val="005D1AA1"/>
    <w:rsid w:val="005D225E"/>
    <w:rsid w:val="005D28B8"/>
    <w:rsid w:val="005D4895"/>
    <w:rsid w:val="005D5C1C"/>
    <w:rsid w:val="005D71AF"/>
    <w:rsid w:val="005D73AA"/>
    <w:rsid w:val="005E0420"/>
    <w:rsid w:val="005E353F"/>
    <w:rsid w:val="005E35CD"/>
    <w:rsid w:val="005E6FFB"/>
    <w:rsid w:val="005E76CC"/>
    <w:rsid w:val="005F37C5"/>
    <w:rsid w:val="005F39C9"/>
    <w:rsid w:val="005F5A99"/>
    <w:rsid w:val="005F67FE"/>
    <w:rsid w:val="005F7769"/>
    <w:rsid w:val="005F7F16"/>
    <w:rsid w:val="0060060E"/>
    <w:rsid w:val="006009B6"/>
    <w:rsid w:val="00602D83"/>
    <w:rsid w:val="00602F07"/>
    <w:rsid w:val="006037E2"/>
    <w:rsid w:val="006038E4"/>
    <w:rsid w:val="00604CA7"/>
    <w:rsid w:val="006053CD"/>
    <w:rsid w:val="00605861"/>
    <w:rsid w:val="00607707"/>
    <w:rsid w:val="00607CA0"/>
    <w:rsid w:val="006109D3"/>
    <w:rsid w:val="0061233C"/>
    <w:rsid w:val="00612BF4"/>
    <w:rsid w:val="006136F8"/>
    <w:rsid w:val="00613EA4"/>
    <w:rsid w:val="006160EF"/>
    <w:rsid w:val="00616213"/>
    <w:rsid w:val="006168CD"/>
    <w:rsid w:val="00616958"/>
    <w:rsid w:val="0061710F"/>
    <w:rsid w:val="00617715"/>
    <w:rsid w:val="006178C0"/>
    <w:rsid w:val="0062133B"/>
    <w:rsid w:val="00622949"/>
    <w:rsid w:val="006249AB"/>
    <w:rsid w:val="00624AE8"/>
    <w:rsid w:val="00626202"/>
    <w:rsid w:val="00626607"/>
    <w:rsid w:val="00626DE3"/>
    <w:rsid w:val="00632AE1"/>
    <w:rsid w:val="0063358F"/>
    <w:rsid w:val="006346DA"/>
    <w:rsid w:val="006364A8"/>
    <w:rsid w:val="00637ABA"/>
    <w:rsid w:val="006431A7"/>
    <w:rsid w:val="006448A1"/>
    <w:rsid w:val="006511D7"/>
    <w:rsid w:val="00652366"/>
    <w:rsid w:val="00652873"/>
    <w:rsid w:val="006529CC"/>
    <w:rsid w:val="0065308E"/>
    <w:rsid w:val="006554A2"/>
    <w:rsid w:val="00655B2B"/>
    <w:rsid w:val="0065655D"/>
    <w:rsid w:val="006601BF"/>
    <w:rsid w:val="00661BBC"/>
    <w:rsid w:val="00662A4A"/>
    <w:rsid w:val="00665ED5"/>
    <w:rsid w:val="0066613F"/>
    <w:rsid w:val="00666EE7"/>
    <w:rsid w:val="006679C2"/>
    <w:rsid w:val="0067112E"/>
    <w:rsid w:val="00671747"/>
    <w:rsid w:val="0067180B"/>
    <w:rsid w:val="00673550"/>
    <w:rsid w:val="006735D4"/>
    <w:rsid w:val="00676D72"/>
    <w:rsid w:val="0068198B"/>
    <w:rsid w:val="00681CFF"/>
    <w:rsid w:val="00682836"/>
    <w:rsid w:val="00682A67"/>
    <w:rsid w:val="00683550"/>
    <w:rsid w:val="0068390F"/>
    <w:rsid w:val="00683C96"/>
    <w:rsid w:val="00684613"/>
    <w:rsid w:val="00684F5E"/>
    <w:rsid w:val="0068551B"/>
    <w:rsid w:val="00686BD4"/>
    <w:rsid w:val="006934C7"/>
    <w:rsid w:val="006940FD"/>
    <w:rsid w:val="00695807"/>
    <w:rsid w:val="00695815"/>
    <w:rsid w:val="00695E76"/>
    <w:rsid w:val="00697065"/>
    <w:rsid w:val="00697D34"/>
    <w:rsid w:val="00697F27"/>
    <w:rsid w:val="00697FA3"/>
    <w:rsid w:val="006A2073"/>
    <w:rsid w:val="006A33B2"/>
    <w:rsid w:val="006A7F90"/>
    <w:rsid w:val="006B2487"/>
    <w:rsid w:val="006B2687"/>
    <w:rsid w:val="006B3021"/>
    <w:rsid w:val="006B38CC"/>
    <w:rsid w:val="006B5795"/>
    <w:rsid w:val="006B5E04"/>
    <w:rsid w:val="006B6871"/>
    <w:rsid w:val="006B7FB1"/>
    <w:rsid w:val="006C006F"/>
    <w:rsid w:val="006C1313"/>
    <w:rsid w:val="006C276E"/>
    <w:rsid w:val="006C31AD"/>
    <w:rsid w:val="006C3A08"/>
    <w:rsid w:val="006C5A36"/>
    <w:rsid w:val="006C633D"/>
    <w:rsid w:val="006C692D"/>
    <w:rsid w:val="006C7807"/>
    <w:rsid w:val="006C7B50"/>
    <w:rsid w:val="006D0096"/>
    <w:rsid w:val="006D1C00"/>
    <w:rsid w:val="006D2BB0"/>
    <w:rsid w:val="006D38D5"/>
    <w:rsid w:val="006D3C47"/>
    <w:rsid w:val="006D4537"/>
    <w:rsid w:val="006D5949"/>
    <w:rsid w:val="006D62CB"/>
    <w:rsid w:val="006D7877"/>
    <w:rsid w:val="006E1132"/>
    <w:rsid w:val="006E14BC"/>
    <w:rsid w:val="006E27F5"/>
    <w:rsid w:val="006E30B0"/>
    <w:rsid w:val="006E39FF"/>
    <w:rsid w:val="006E3D8A"/>
    <w:rsid w:val="006E3E4A"/>
    <w:rsid w:val="006E4BDC"/>
    <w:rsid w:val="006E4E0F"/>
    <w:rsid w:val="006E567D"/>
    <w:rsid w:val="006F12E9"/>
    <w:rsid w:val="006F172B"/>
    <w:rsid w:val="006F264D"/>
    <w:rsid w:val="006F2A19"/>
    <w:rsid w:val="006F33E3"/>
    <w:rsid w:val="006F47DF"/>
    <w:rsid w:val="006F4A55"/>
    <w:rsid w:val="006F58A4"/>
    <w:rsid w:val="006F6562"/>
    <w:rsid w:val="006F6A3E"/>
    <w:rsid w:val="00700BB8"/>
    <w:rsid w:val="00701E1A"/>
    <w:rsid w:val="007020C2"/>
    <w:rsid w:val="00702137"/>
    <w:rsid w:val="007023D0"/>
    <w:rsid w:val="007030E0"/>
    <w:rsid w:val="00704E7A"/>
    <w:rsid w:val="0070592B"/>
    <w:rsid w:val="00706071"/>
    <w:rsid w:val="007060BA"/>
    <w:rsid w:val="00706D88"/>
    <w:rsid w:val="00706F69"/>
    <w:rsid w:val="00707A5A"/>
    <w:rsid w:val="00711EBD"/>
    <w:rsid w:val="00712709"/>
    <w:rsid w:val="00712AA2"/>
    <w:rsid w:val="007131EB"/>
    <w:rsid w:val="0071393A"/>
    <w:rsid w:val="00714C4B"/>
    <w:rsid w:val="007152E7"/>
    <w:rsid w:val="00717078"/>
    <w:rsid w:val="00717622"/>
    <w:rsid w:val="00720D03"/>
    <w:rsid w:val="007231CE"/>
    <w:rsid w:val="007233E0"/>
    <w:rsid w:val="0072462E"/>
    <w:rsid w:val="00724BF5"/>
    <w:rsid w:val="007254D5"/>
    <w:rsid w:val="007269E1"/>
    <w:rsid w:val="00726B00"/>
    <w:rsid w:val="00726C56"/>
    <w:rsid w:val="00727027"/>
    <w:rsid w:val="0073023B"/>
    <w:rsid w:val="00730591"/>
    <w:rsid w:val="00732BFE"/>
    <w:rsid w:val="00734764"/>
    <w:rsid w:val="00734A0E"/>
    <w:rsid w:val="00736A73"/>
    <w:rsid w:val="00737467"/>
    <w:rsid w:val="00737554"/>
    <w:rsid w:val="00741AD2"/>
    <w:rsid w:val="00741C25"/>
    <w:rsid w:val="00741DFF"/>
    <w:rsid w:val="00741F61"/>
    <w:rsid w:val="00742C88"/>
    <w:rsid w:val="007430C6"/>
    <w:rsid w:val="00743998"/>
    <w:rsid w:val="007450DB"/>
    <w:rsid w:val="0074601B"/>
    <w:rsid w:val="00746EFC"/>
    <w:rsid w:val="007472C4"/>
    <w:rsid w:val="007501E6"/>
    <w:rsid w:val="00750F3F"/>
    <w:rsid w:val="007514FD"/>
    <w:rsid w:val="0075206A"/>
    <w:rsid w:val="00752E46"/>
    <w:rsid w:val="0075446D"/>
    <w:rsid w:val="0075657D"/>
    <w:rsid w:val="0075697A"/>
    <w:rsid w:val="0075776D"/>
    <w:rsid w:val="007577A4"/>
    <w:rsid w:val="00757EB5"/>
    <w:rsid w:val="00757FEB"/>
    <w:rsid w:val="00762D4F"/>
    <w:rsid w:val="00762F6D"/>
    <w:rsid w:val="00765EE3"/>
    <w:rsid w:val="00766138"/>
    <w:rsid w:val="00766D47"/>
    <w:rsid w:val="00766F7A"/>
    <w:rsid w:val="00767BC6"/>
    <w:rsid w:val="00767F02"/>
    <w:rsid w:val="00770402"/>
    <w:rsid w:val="00770931"/>
    <w:rsid w:val="00770A44"/>
    <w:rsid w:val="00770FD7"/>
    <w:rsid w:val="00771DA5"/>
    <w:rsid w:val="00773FF0"/>
    <w:rsid w:val="00774197"/>
    <w:rsid w:val="00774288"/>
    <w:rsid w:val="0077461A"/>
    <w:rsid w:val="00774E61"/>
    <w:rsid w:val="00776325"/>
    <w:rsid w:val="00776B30"/>
    <w:rsid w:val="00777F4E"/>
    <w:rsid w:val="007801B6"/>
    <w:rsid w:val="0078098E"/>
    <w:rsid w:val="00781B3D"/>
    <w:rsid w:val="00782A95"/>
    <w:rsid w:val="007836C2"/>
    <w:rsid w:val="00783B94"/>
    <w:rsid w:val="00783F24"/>
    <w:rsid w:val="00784E58"/>
    <w:rsid w:val="00786D13"/>
    <w:rsid w:val="00790C44"/>
    <w:rsid w:val="00791477"/>
    <w:rsid w:val="007926FA"/>
    <w:rsid w:val="00792708"/>
    <w:rsid w:val="007945A7"/>
    <w:rsid w:val="00796ECC"/>
    <w:rsid w:val="0079720F"/>
    <w:rsid w:val="00797493"/>
    <w:rsid w:val="007A0904"/>
    <w:rsid w:val="007A0B66"/>
    <w:rsid w:val="007A14E4"/>
    <w:rsid w:val="007A382D"/>
    <w:rsid w:val="007A424F"/>
    <w:rsid w:val="007A4FEB"/>
    <w:rsid w:val="007A66FB"/>
    <w:rsid w:val="007A71C7"/>
    <w:rsid w:val="007A7340"/>
    <w:rsid w:val="007A7B2C"/>
    <w:rsid w:val="007A7B67"/>
    <w:rsid w:val="007B0CA5"/>
    <w:rsid w:val="007B1E41"/>
    <w:rsid w:val="007B217B"/>
    <w:rsid w:val="007B29E8"/>
    <w:rsid w:val="007B48FA"/>
    <w:rsid w:val="007B4B31"/>
    <w:rsid w:val="007B51BD"/>
    <w:rsid w:val="007B58AF"/>
    <w:rsid w:val="007B794E"/>
    <w:rsid w:val="007C1517"/>
    <w:rsid w:val="007C35DF"/>
    <w:rsid w:val="007C41AF"/>
    <w:rsid w:val="007C45AB"/>
    <w:rsid w:val="007C4FD3"/>
    <w:rsid w:val="007C5101"/>
    <w:rsid w:val="007C58A2"/>
    <w:rsid w:val="007C5A70"/>
    <w:rsid w:val="007C5D5D"/>
    <w:rsid w:val="007C7A4D"/>
    <w:rsid w:val="007C7B14"/>
    <w:rsid w:val="007C7DFF"/>
    <w:rsid w:val="007D1568"/>
    <w:rsid w:val="007D1D00"/>
    <w:rsid w:val="007D1EF0"/>
    <w:rsid w:val="007D25DF"/>
    <w:rsid w:val="007D3878"/>
    <w:rsid w:val="007D5043"/>
    <w:rsid w:val="007D5B9C"/>
    <w:rsid w:val="007D60BC"/>
    <w:rsid w:val="007D62AA"/>
    <w:rsid w:val="007D62C1"/>
    <w:rsid w:val="007D67F0"/>
    <w:rsid w:val="007D71E1"/>
    <w:rsid w:val="007D7915"/>
    <w:rsid w:val="007D7FF7"/>
    <w:rsid w:val="007E230D"/>
    <w:rsid w:val="007E39BB"/>
    <w:rsid w:val="007E4570"/>
    <w:rsid w:val="007E5303"/>
    <w:rsid w:val="007E6493"/>
    <w:rsid w:val="007E72E5"/>
    <w:rsid w:val="007E77D3"/>
    <w:rsid w:val="007E79E9"/>
    <w:rsid w:val="007F0B4F"/>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046C"/>
    <w:rsid w:val="00810705"/>
    <w:rsid w:val="00811F64"/>
    <w:rsid w:val="0081200A"/>
    <w:rsid w:val="00812B89"/>
    <w:rsid w:val="00813AEE"/>
    <w:rsid w:val="00813BB6"/>
    <w:rsid w:val="00814124"/>
    <w:rsid w:val="008144D6"/>
    <w:rsid w:val="00815F57"/>
    <w:rsid w:val="00817923"/>
    <w:rsid w:val="00821C0B"/>
    <w:rsid w:val="00822516"/>
    <w:rsid w:val="008240E1"/>
    <w:rsid w:val="008245F5"/>
    <w:rsid w:val="008247D8"/>
    <w:rsid w:val="00824B77"/>
    <w:rsid w:val="00825289"/>
    <w:rsid w:val="008259B1"/>
    <w:rsid w:val="00826141"/>
    <w:rsid w:val="00827145"/>
    <w:rsid w:val="0083037C"/>
    <w:rsid w:val="0083075F"/>
    <w:rsid w:val="00833DC6"/>
    <w:rsid w:val="00835463"/>
    <w:rsid w:val="00836239"/>
    <w:rsid w:val="00836A92"/>
    <w:rsid w:val="00837F69"/>
    <w:rsid w:val="008427EF"/>
    <w:rsid w:val="00842CDD"/>
    <w:rsid w:val="008431CE"/>
    <w:rsid w:val="00843596"/>
    <w:rsid w:val="00844A3E"/>
    <w:rsid w:val="00844D0C"/>
    <w:rsid w:val="00845A0E"/>
    <w:rsid w:val="00846491"/>
    <w:rsid w:val="008466FA"/>
    <w:rsid w:val="008471F5"/>
    <w:rsid w:val="00847682"/>
    <w:rsid w:val="00850150"/>
    <w:rsid w:val="00850724"/>
    <w:rsid w:val="00850CDE"/>
    <w:rsid w:val="00851398"/>
    <w:rsid w:val="00852062"/>
    <w:rsid w:val="00852399"/>
    <w:rsid w:val="00853726"/>
    <w:rsid w:val="008538F2"/>
    <w:rsid w:val="00855E56"/>
    <w:rsid w:val="008566C1"/>
    <w:rsid w:val="00856722"/>
    <w:rsid w:val="00856D25"/>
    <w:rsid w:val="00857618"/>
    <w:rsid w:val="00860F30"/>
    <w:rsid w:val="008643E7"/>
    <w:rsid w:val="008657C3"/>
    <w:rsid w:val="00865CC6"/>
    <w:rsid w:val="00865EC9"/>
    <w:rsid w:val="00866644"/>
    <w:rsid w:val="0087264E"/>
    <w:rsid w:val="008726DA"/>
    <w:rsid w:val="008760CA"/>
    <w:rsid w:val="00876823"/>
    <w:rsid w:val="00876CD1"/>
    <w:rsid w:val="00880D2F"/>
    <w:rsid w:val="00881241"/>
    <w:rsid w:val="00881473"/>
    <w:rsid w:val="0088179C"/>
    <w:rsid w:val="00882367"/>
    <w:rsid w:val="0088349C"/>
    <w:rsid w:val="00883946"/>
    <w:rsid w:val="008841C4"/>
    <w:rsid w:val="008849F7"/>
    <w:rsid w:val="0088514B"/>
    <w:rsid w:val="00886059"/>
    <w:rsid w:val="00891347"/>
    <w:rsid w:val="00891FC2"/>
    <w:rsid w:val="0089497C"/>
    <w:rsid w:val="00895223"/>
    <w:rsid w:val="00895235"/>
    <w:rsid w:val="0089532A"/>
    <w:rsid w:val="00895A8F"/>
    <w:rsid w:val="00897BFE"/>
    <w:rsid w:val="008A0FAB"/>
    <w:rsid w:val="008A2246"/>
    <w:rsid w:val="008A3BD0"/>
    <w:rsid w:val="008A3E1F"/>
    <w:rsid w:val="008A4A84"/>
    <w:rsid w:val="008A4E25"/>
    <w:rsid w:val="008A501C"/>
    <w:rsid w:val="008A5036"/>
    <w:rsid w:val="008A61C7"/>
    <w:rsid w:val="008A698A"/>
    <w:rsid w:val="008A7FF3"/>
    <w:rsid w:val="008B35C3"/>
    <w:rsid w:val="008B4298"/>
    <w:rsid w:val="008B46BE"/>
    <w:rsid w:val="008B6184"/>
    <w:rsid w:val="008B7FB7"/>
    <w:rsid w:val="008C081F"/>
    <w:rsid w:val="008C0B0F"/>
    <w:rsid w:val="008C1F8B"/>
    <w:rsid w:val="008C2143"/>
    <w:rsid w:val="008C2FAE"/>
    <w:rsid w:val="008C30D0"/>
    <w:rsid w:val="008C50E6"/>
    <w:rsid w:val="008C6486"/>
    <w:rsid w:val="008C6574"/>
    <w:rsid w:val="008D3834"/>
    <w:rsid w:val="008D4352"/>
    <w:rsid w:val="008D54A2"/>
    <w:rsid w:val="008D5543"/>
    <w:rsid w:val="008E25C5"/>
    <w:rsid w:val="008E4342"/>
    <w:rsid w:val="008E6A76"/>
    <w:rsid w:val="008E7C1B"/>
    <w:rsid w:val="008E7F4B"/>
    <w:rsid w:val="008F00AE"/>
    <w:rsid w:val="008F0C61"/>
    <w:rsid w:val="008F1187"/>
    <w:rsid w:val="008F11B7"/>
    <w:rsid w:val="008F2571"/>
    <w:rsid w:val="008F34E0"/>
    <w:rsid w:val="008F3ADB"/>
    <w:rsid w:val="008F474D"/>
    <w:rsid w:val="008F6719"/>
    <w:rsid w:val="008F7FE8"/>
    <w:rsid w:val="00900A3B"/>
    <w:rsid w:val="00904E90"/>
    <w:rsid w:val="009055BC"/>
    <w:rsid w:val="009061C0"/>
    <w:rsid w:val="00907434"/>
    <w:rsid w:val="0091153B"/>
    <w:rsid w:val="00912DF1"/>
    <w:rsid w:val="0091309D"/>
    <w:rsid w:val="00913DEB"/>
    <w:rsid w:val="00914FB0"/>
    <w:rsid w:val="00920CA4"/>
    <w:rsid w:val="009226F0"/>
    <w:rsid w:val="009230B2"/>
    <w:rsid w:val="00924D37"/>
    <w:rsid w:val="00924FF1"/>
    <w:rsid w:val="00937CB6"/>
    <w:rsid w:val="00941405"/>
    <w:rsid w:val="009414EC"/>
    <w:rsid w:val="00942C76"/>
    <w:rsid w:val="009441F6"/>
    <w:rsid w:val="009448B3"/>
    <w:rsid w:val="00944C9E"/>
    <w:rsid w:val="009512C4"/>
    <w:rsid w:val="00951907"/>
    <w:rsid w:val="00952BA2"/>
    <w:rsid w:val="00953A38"/>
    <w:rsid w:val="00954557"/>
    <w:rsid w:val="00956C80"/>
    <w:rsid w:val="00957709"/>
    <w:rsid w:val="00957D01"/>
    <w:rsid w:val="009603F4"/>
    <w:rsid w:val="009607D9"/>
    <w:rsid w:val="00961FBD"/>
    <w:rsid w:val="009625AE"/>
    <w:rsid w:val="0096288F"/>
    <w:rsid w:val="009634E8"/>
    <w:rsid w:val="009702C2"/>
    <w:rsid w:val="009702CE"/>
    <w:rsid w:val="00970D16"/>
    <w:rsid w:val="009717A2"/>
    <w:rsid w:val="009717C7"/>
    <w:rsid w:val="0097231F"/>
    <w:rsid w:val="00972F2A"/>
    <w:rsid w:val="00974D2F"/>
    <w:rsid w:val="00975FEF"/>
    <w:rsid w:val="00976E17"/>
    <w:rsid w:val="00977077"/>
    <w:rsid w:val="009771E0"/>
    <w:rsid w:val="009777FB"/>
    <w:rsid w:val="00977A09"/>
    <w:rsid w:val="00980035"/>
    <w:rsid w:val="00980AD3"/>
    <w:rsid w:val="00980CF9"/>
    <w:rsid w:val="00981093"/>
    <w:rsid w:val="00981109"/>
    <w:rsid w:val="00981673"/>
    <w:rsid w:val="009821A4"/>
    <w:rsid w:val="00985143"/>
    <w:rsid w:val="00985203"/>
    <w:rsid w:val="0098522E"/>
    <w:rsid w:val="00987776"/>
    <w:rsid w:val="00987D3E"/>
    <w:rsid w:val="00994502"/>
    <w:rsid w:val="00994CE3"/>
    <w:rsid w:val="0099506F"/>
    <w:rsid w:val="00997AB9"/>
    <w:rsid w:val="00997FB1"/>
    <w:rsid w:val="009A1F60"/>
    <w:rsid w:val="009A2B60"/>
    <w:rsid w:val="009A2FEA"/>
    <w:rsid w:val="009A4181"/>
    <w:rsid w:val="009A57DC"/>
    <w:rsid w:val="009A5857"/>
    <w:rsid w:val="009A7FEA"/>
    <w:rsid w:val="009B0127"/>
    <w:rsid w:val="009B16E2"/>
    <w:rsid w:val="009B27E5"/>
    <w:rsid w:val="009B31C6"/>
    <w:rsid w:val="009B44C5"/>
    <w:rsid w:val="009B7023"/>
    <w:rsid w:val="009B7511"/>
    <w:rsid w:val="009C063C"/>
    <w:rsid w:val="009C0A23"/>
    <w:rsid w:val="009C152A"/>
    <w:rsid w:val="009C183F"/>
    <w:rsid w:val="009C2CC6"/>
    <w:rsid w:val="009C4632"/>
    <w:rsid w:val="009C5EE0"/>
    <w:rsid w:val="009C6C4C"/>
    <w:rsid w:val="009C74A2"/>
    <w:rsid w:val="009D11A6"/>
    <w:rsid w:val="009D1466"/>
    <w:rsid w:val="009D345A"/>
    <w:rsid w:val="009D35FB"/>
    <w:rsid w:val="009D58E7"/>
    <w:rsid w:val="009D5E70"/>
    <w:rsid w:val="009D612D"/>
    <w:rsid w:val="009D7EDD"/>
    <w:rsid w:val="009E09E0"/>
    <w:rsid w:val="009E1ABE"/>
    <w:rsid w:val="009E37EA"/>
    <w:rsid w:val="009E3E13"/>
    <w:rsid w:val="009E4BBA"/>
    <w:rsid w:val="009E4E3A"/>
    <w:rsid w:val="009E55A3"/>
    <w:rsid w:val="009E5643"/>
    <w:rsid w:val="009E5C1D"/>
    <w:rsid w:val="009E627B"/>
    <w:rsid w:val="009E6F4E"/>
    <w:rsid w:val="009E7EE6"/>
    <w:rsid w:val="009F12DA"/>
    <w:rsid w:val="009F1EAA"/>
    <w:rsid w:val="009F22E7"/>
    <w:rsid w:val="009F283E"/>
    <w:rsid w:val="009F41BF"/>
    <w:rsid w:val="009F77AF"/>
    <w:rsid w:val="00A00A01"/>
    <w:rsid w:val="00A01A0C"/>
    <w:rsid w:val="00A026C2"/>
    <w:rsid w:val="00A03CFB"/>
    <w:rsid w:val="00A0412D"/>
    <w:rsid w:val="00A0425D"/>
    <w:rsid w:val="00A05DF3"/>
    <w:rsid w:val="00A062AF"/>
    <w:rsid w:val="00A1023A"/>
    <w:rsid w:val="00A134B4"/>
    <w:rsid w:val="00A1408C"/>
    <w:rsid w:val="00A14E8C"/>
    <w:rsid w:val="00A16C1D"/>
    <w:rsid w:val="00A17CDA"/>
    <w:rsid w:val="00A23824"/>
    <w:rsid w:val="00A23FBF"/>
    <w:rsid w:val="00A24F97"/>
    <w:rsid w:val="00A25341"/>
    <w:rsid w:val="00A25D09"/>
    <w:rsid w:val="00A26315"/>
    <w:rsid w:val="00A265F1"/>
    <w:rsid w:val="00A26772"/>
    <w:rsid w:val="00A2698D"/>
    <w:rsid w:val="00A26BD5"/>
    <w:rsid w:val="00A26E31"/>
    <w:rsid w:val="00A26FE4"/>
    <w:rsid w:val="00A277DA"/>
    <w:rsid w:val="00A30C0B"/>
    <w:rsid w:val="00A30EBD"/>
    <w:rsid w:val="00A31123"/>
    <w:rsid w:val="00A32298"/>
    <w:rsid w:val="00A33BCB"/>
    <w:rsid w:val="00A3568C"/>
    <w:rsid w:val="00A35842"/>
    <w:rsid w:val="00A369E3"/>
    <w:rsid w:val="00A37EC4"/>
    <w:rsid w:val="00A404A2"/>
    <w:rsid w:val="00A41BE1"/>
    <w:rsid w:val="00A426F6"/>
    <w:rsid w:val="00A42D74"/>
    <w:rsid w:val="00A44174"/>
    <w:rsid w:val="00A44441"/>
    <w:rsid w:val="00A4701B"/>
    <w:rsid w:val="00A47A8D"/>
    <w:rsid w:val="00A47C0A"/>
    <w:rsid w:val="00A47F56"/>
    <w:rsid w:val="00A526CD"/>
    <w:rsid w:val="00A527DD"/>
    <w:rsid w:val="00A52826"/>
    <w:rsid w:val="00A55B7B"/>
    <w:rsid w:val="00A61A6D"/>
    <w:rsid w:val="00A642A5"/>
    <w:rsid w:val="00A6563B"/>
    <w:rsid w:val="00A6603D"/>
    <w:rsid w:val="00A66401"/>
    <w:rsid w:val="00A6681B"/>
    <w:rsid w:val="00A66D70"/>
    <w:rsid w:val="00A66E1D"/>
    <w:rsid w:val="00A7167A"/>
    <w:rsid w:val="00A7174A"/>
    <w:rsid w:val="00A71869"/>
    <w:rsid w:val="00A730FB"/>
    <w:rsid w:val="00A75430"/>
    <w:rsid w:val="00A75C7B"/>
    <w:rsid w:val="00A769ED"/>
    <w:rsid w:val="00A76B38"/>
    <w:rsid w:val="00A77311"/>
    <w:rsid w:val="00A81707"/>
    <w:rsid w:val="00A83134"/>
    <w:rsid w:val="00A850E4"/>
    <w:rsid w:val="00A85844"/>
    <w:rsid w:val="00A87941"/>
    <w:rsid w:val="00A87CC2"/>
    <w:rsid w:val="00A87E0B"/>
    <w:rsid w:val="00A90F89"/>
    <w:rsid w:val="00A921F5"/>
    <w:rsid w:val="00A9554F"/>
    <w:rsid w:val="00A97CFB"/>
    <w:rsid w:val="00AA0E96"/>
    <w:rsid w:val="00AA0F42"/>
    <w:rsid w:val="00AA1CD8"/>
    <w:rsid w:val="00AA2101"/>
    <w:rsid w:val="00AA2E11"/>
    <w:rsid w:val="00AA4491"/>
    <w:rsid w:val="00AA4960"/>
    <w:rsid w:val="00AA5067"/>
    <w:rsid w:val="00AA506B"/>
    <w:rsid w:val="00AA7B44"/>
    <w:rsid w:val="00AB17E6"/>
    <w:rsid w:val="00AB220E"/>
    <w:rsid w:val="00AB2C60"/>
    <w:rsid w:val="00AB4D2B"/>
    <w:rsid w:val="00AB53D0"/>
    <w:rsid w:val="00AB621D"/>
    <w:rsid w:val="00AB735E"/>
    <w:rsid w:val="00AB7471"/>
    <w:rsid w:val="00AC05C9"/>
    <w:rsid w:val="00AC0C05"/>
    <w:rsid w:val="00AC13B4"/>
    <w:rsid w:val="00AC15D4"/>
    <w:rsid w:val="00AC3691"/>
    <w:rsid w:val="00AC4747"/>
    <w:rsid w:val="00AC5096"/>
    <w:rsid w:val="00AC6296"/>
    <w:rsid w:val="00AC62D5"/>
    <w:rsid w:val="00AC77E4"/>
    <w:rsid w:val="00AD1301"/>
    <w:rsid w:val="00AD20F9"/>
    <w:rsid w:val="00AD2BFD"/>
    <w:rsid w:val="00AD357F"/>
    <w:rsid w:val="00AD4659"/>
    <w:rsid w:val="00AD48B6"/>
    <w:rsid w:val="00AD62E9"/>
    <w:rsid w:val="00AD66E8"/>
    <w:rsid w:val="00AD7B3B"/>
    <w:rsid w:val="00AE0F37"/>
    <w:rsid w:val="00AE10FF"/>
    <w:rsid w:val="00AE1862"/>
    <w:rsid w:val="00AE359F"/>
    <w:rsid w:val="00AE3758"/>
    <w:rsid w:val="00AE50B2"/>
    <w:rsid w:val="00AF05F6"/>
    <w:rsid w:val="00AF2060"/>
    <w:rsid w:val="00AF3A20"/>
    <w:rsid w:val="00AF42D5"/>
    <w:rsid w:val="00AF441F"/>
    <w:rsid w:val="00AF5277"/>
    <w:rsid w:val="00AF5E87"/>
    <w:rsid w:val="00AF5F9D"/>
    <w:rsid w:val="00AF756C"/>
    <w:rsid w:val="00B00EF9"/>
    <w:rsid w:val="00B0372E"/>
    <w:rsid w:val="00B03C57"/>
    <w:rsid w:val="00B04767"/>
    <w:rsid w:val="00B04C45"/>
    <w:rsid w:val="00B0577B"/>
    <w:rsid w:val="00B069D2"/>
    <w:rsid w:val="00B0757E"/>
    <w:rsid w:val="00B143E8"/>
    <w:rsid w:val="00B15469"/>
    <w:rsid w:val="00B15C96"/>
    <w:rsid w:val="00B165B7"/>
    <w:rsid w:val="00B165BA"/>
    <w:rsid w:val="00B169E6"/>
    <w:rsid w:val="00B173C4"/>
    <w:rsid w:val="00B17E01"/>
    <w:rsid w:val="00B223E8"/>
    <w:rsid w:val="00B22474"/>
    <w:rsid w:val="00B224E9"/>
    <w:rsid w:val="00B2258C"/>
    <w:rsid w:val="00B2307A"/>
    <w:rsid w:val="00B23F95"/>
    <w:rsid w:val="00B24CF0"/>
    <w:rsid w:val="00B250D2"/>
    <w:rsid w:val="00B268A6"/>
    <w:rsid w:val="00B26DD5"/>
    <w:rsid w:val="00B303EB"/>
    <w:rsid w:val="00B30628"/>
    <w:rsid w:val="00B31734"/>
    <w:rsid w:val="00B32E07"/>
    <w:rsid w:val="00B33737"/>
    <w:rsid w:val="00B33B9F"/>
    <w:rsid w:val="00B351B1"/>
    <w:rsid w:val="00B35C6D"/>
    <w:rsid w:val="00B360B1"/>
    <w:rsid w:val="00B37E4F"/>
    <w:rsid w:val="00B40A1F"/>
    <w:rsid w:val="00B40D12"/>
    <w:rsid w:val="00B41791"/>
    <w:rsid w:val="00B41A4B"/>
    <w:rsid w:val="00B42F7B"/>
    <w:rsid w:val="00B439A7"/>
    <w:rsid w:val="00B44E57"/>
    <w:rsid w:val="00B460C2"/>
    <w:rsid w:val="00B463E3"/>
    <w:rsid w:val="00B4727C"/>
    <w:rsid w:val="00B5087C"/>
    <w:rsid w:val="00B5098B"/>
    <w:rsid w:val="00B53609"/>
    <w:rsid w:val="00B53DD8"/>
    <w:rsid w:val="00B55185"/>
    <w:rsid w:val="00B55260"/>
    <w:rsid w:val="00B561EC"/>
    <w:rsid w:val="00B5753C"/>
    <w:rsid w:val="00B57C2B"/>
    <w:rsid w:val="00B61281"/>
    <w:rsid w:val="00B6185A"/>
    <w:rsid w:val="00B61F09"/>
    <w:rsid w:val="00B65053"/>
    <w:rsid w:val="00B6522E"/>
    <w:rsid w:val="00B656D8"/>
    <w:rsid w:val="00B660B8"/>
    <w:rsid w:val="00B66DCF"/>
    <w:rsid w:val="00B674AB"/>
    <w:rsid w:val="00B6763E"/>
    <w:rsid w:val="00B706C0"/>
    <w:rsid w:val="00B70743"/>
    <w:rsid w:val="00B721F2"/>
    <w:rsid w:val="00B743FC"/>
    <w:rsid w:val="00B7479A"/>
    <w:rsid w:val="00B754B3"/>
    <w:rsid w:val="00B7579C"/>
    <w:rsid w:val="00B75959"/>
    <w:rsid w:val="00B760D2"/>
    <w:rsid w:val="00B7648A"/>
    <w:rsid w:val="00B81F14"/>
    <w:rsid w:val="00B843FA"/>
    <w:rsid w:val="00B84829"/>
    <w:rsid w:val="00B8767B"/>
    <w:rsid w:val="00B903BF"/>
    <w:rsid w:val="00B9222D"/>
    <w:rsid w:val="00B9353B"/>
    <w:rsid w:val="00B9357B"/>
    <w:rsid w:val="00B9408B"/>
    <w:rsid w:val="00B945D0"/>
    <w:rsid w:val="00B95176"/>
    <w:rsid w:val="00B95FA3"/>
    <w:rsid w:val="00B968D5"/>
    <w:rsid w:val="00BA12AF"/>
    <w:rsid w:val="00BA1408"/>
    <w:rsid w:val="00BA264E"/>
    <w:rsid w:val="00BA29B5"/>
    <w:rsid w:val="00BA45A5"/>
    <w:rsid w:val="00BA62FC"/>
    <w:rsid w:val="00BA698F"/>
    <w:rsid w:val="00BA6D3B"/>
    <w:rsid w:val="00BA73BD"/>
    <w:rsid w:val="00BB10C5"/>
    <w:rsid w:val="00BB2C4F"/>
    <w:rsid w:val="00BB37CA"/>
    <w:rsid w:val="00BB532A"/>
    <w:rsid w:val="00BB6A0F"/>
    <w:rsid w:val="00BB70AB"/>
    <w:rsid w:val="00BC08C3"/>
    <w:rsid w:val="00BC23AA"/>
    <w:rsid w:val="00BC2B60"/>
    <w:rsid w:val="00BC2CBA"/>
    <w:rsid w:val="00BC2DDD"/>
    <w:rsid w:val="00BC2E93"/>
    <w:rsid w:val="00BC31E0"/>
    <w:rsid w:val="00BC6022"/>
    <w:rsid w:val="00BC69AF"/>
    <w:rsid w:val="00BC6AEE"/>
    <w:rsid w:val="00BC6FEB"/>
    <w:rsid w:val="00BC7601"/>
    <w:rsid w:val="00BC7E87"/>
    <w:rsid w:val="00BC7EB5"/>
    <w:rsid w:val="00BD34AF"/>
    <w:rsid w:val="00BD359A"/>
    <w:rsid w:val="00BD35FC"/>
    <w:rsid w:val="00BD434E"/>
    <w:rsid w:val="00BD5116"/>
    <w:rsid w:val="00BD56D8"/>
    <w:rsid w:val="00BD5F89"/>
    <w:rsid w:val="00BD6068"/>
    <w:rsid w:val="00BE091E"/>
    <w:rsid w:val="00BE2C2F"/>
    <w:rsid w:val="00BE2EF0"/>
    <w:rsid w:val="00BE2F5C"/>
    <w:rsid w:val="00BE458C"/>
    <w:rsid w:val="00BE476C"/>
    <w:rsid w:val="00BE7C96"/>
    <w:rsid w:val="00BF1269"/>
    <w:rsid w:val="00BF53E3"/>
    <w:rsid w:val="00C0063B"/>
    <w:rsid w:val="00C00CA7"/>
    <w:rsid w:val="00C0296D"/>
    <w:rsid w:val="00C05750"/>
    <w:rsid w:val="00C05FEF"/>
    <w:rsid w:val="00C06DE6"/>
    <w:rsid w:val="00C073B0"/>
    <w:rsid w:val="00C07E34"/>
    <w:rsid w:val="00C1021F"/>
    <w:rsid w:val="00C103A3"/>
    <w:rsid w:val="00C10E59"/>
    <w:rsid w:val="00C110D7"/>
    <w:rsid w:val="00C111AE"/>
    <w:rsid w:val="00C11AE9"/>
    <w:rsid w:val="00C11B38"/>
    <w:rsid w:val="00C1476E"/>
    <w:rsid w:val="00C149DA"/>
    <w:rsid w:val="00C14F9D"/>
    <w:rsid w:val="00C15377"/>
    <w:rsid w:val="00C15593"/>
    <w:rsid w:val="00C16BB3"/>
    <w:rsid w:val="00C203B9"/>
    <w:rsid w:val="00C204B9"/>
    <w:rsid w:val="00C22015"/>
    <w:rsid w:val="00C254FB"/>
    <w:rsid w:val="00C2606E"/>
    <w:rsid w:val="00C304E2"/>
    <w:rsid w:val="00C31613"/>
    <w:rsid w:val="00C31B68"/>
    <w:rsid w:val="00C3255B"/>
    <w:rsid w:val="00C32BB0"/>
    <w:rsid w:val="00C32CE9"/>
    <w:rsid w:val="00C36AD0"/>
    <w:rsid w:val="00C3742F"/>
    <w:rsid w:val="00C37617"/>
    <w:rsid w:val="00C379EA"/>
    <w:rsid w:val="00C400C8"/>
    <w:rsid w:val="00C44CB6"/>
    <w:rsid w:val="00C44DC7"/>
    <w:rsid w:val="00C45571"/>
    <w:rsid w:val="00C45732"/>
    <w:rsid w:val="00C50DD9"/>
    <w:rsid w:val="00C52A4A"/>
    <w:rsid w:val="00C53D61"/>
    <w:rsid w:val="00C5409D"/>
    <w:rsid w:val="00C55355"/>
    <w:rsid w:val="00C572E2"/>
    <w:rsid w:val="00C57902"/>
    <w:rsid w:val="00C604F4"/>
    <w:rsid w:val="00C60A1C"/>
    <w:rsid w:val="00C6226B"/>
    <w:rsid w:val="00C63787"/>
    <w:rsid w:val="00C63F8B"/>
    <w:rsid w:val="00C6445E"/>
    <w:rsid w:val="00C64477"/>
    <w:rsid w:val="00C64825"/>
    <w:rsid w:val="00C651B5"/>
    <w:rsid w:val="00C65B11"/>
    <w:rsid w:val="00C67A8C"/>
    <w:rsid w:val="00C716A3"/>
    <w:rsid w:val="00C71967"/>
    <w:rsid w:val="00C73513"/>
    <w:rsid w:val="00C7360D"/>
    <w:rsid w:val="00C73FCA"/>
    <w:rsid w:val="00C74113"/>
    <w:rsid w:val="00C74853"/>
    <w:rsid w:val="00C74E9C"/>
    <w:rsid w:val="00C759C8"/>
    <w:rsid w:val="00C75D73"/>
    <w:rsid w:val="00C7683D"/>
    <w:rsid w:val="00C76D93"/>
    <w:rsid w:val="00C76EC5"/>
    <w:rsid w:val="00C7716E"/>
    <w:rsid w:val="00C8096D"/>
    <w:rsid w:val="00C81ABE"/>
    <w:rsid w:val="00C81F67"/>
    <w:rsid w:val="00C8633D"/>
    <w:rsid w:val="00C86AC7"/>
    <w:rsid w:val="00C86AE7"/>
    <w:rsid w:val="00C87D8F"/>
    <w:rsid w:val="00C903BC"/>
    <w:rsid w:val="00C912E2"/>
    <w:rsid w:val="00C91BE3"/>
    <w:rsid w:val="00C92372"/>
    <w:rsid w:val="00C9361A"/>
    <w:rsid w:val="00C940DC"/>
    <w:rsid w:val="00C947E9"/>
    <w:rsid w:val="00C94B13"/>
    <w:rsid w:val="00C952A3"/>
    <w:rsid w:val="00C955B0"/>
    <w:rsid w:val="00C95B4C"/>
    <w:rsid w:val="00C95B8D"/>
    <w:rsid w:val="00C963B8"/>
    <w:rsid w:val="00C96E0D"/>
    <w:rsid w:val="00C975E5"/>
    <w:rsid w:val="00C97735"/>
    <w:rsid w:val="00C97C4F"/>
    <w:rsid w:val="00C97C92"/>
    <w:rsid w:val="00C97D9E"/>
    <w:rsid w:val="00CA0550"/>
    <w:rsid w:val="00CA126B"/>
    <w:rsid w:val="00CA13AC"/>
    <w:rsid w:val="00CA155D"/>
    <w:rsid w:val="00CA21B4"/>
    <w:rsid w:val="00CA2F5C"/>
    <w:rsid w:val="00CA36DB"/>
    <w:rsid w:val="00CA37F6"/>
    <w:rsid w:val="00CA3D6C"/>
    <w:rsid w:val="00CA4BDE"/>
    <w:rsid w:val="00CA4D67"/>
    <w:rsid w:val="00CA56EB"/>
    <w:rsid w:val="00CA7E19"/>
    <w:rsid w:val="00CB04AE"/>
    <w:rsid w:val="00CB0A21"/>
    <w:rsid w:val="00CB10A0"/>
    <w:rsid w:val="00CB1CBD"/>
    <w:rsid w:val="00CB2872"/>
    <w:rsid w:val="00CB28EC"/>
    <w:rsid w:val="00CB4CE8"/>
    <w:rsid w:val="00CB4EE0"/>
    <w:rsid w:val="00CB5D78"/>
    <w:rsid w:val="00CB7412"/>
    <w:rsid w:val="00CB7949"/>
    <w:rsid w:val="00CC028D"/>
    <w:rsid w:val="00CC0471"/>
    <w:rsid w:val="00CC1039"/>
    <w:rsid w:val="00CC3702"/>
    <w:rsid w:val="00CC46BA"/>
    <w:rsid w:val="00CC5DD0"/>
    <w:rsid w:val="00CD0975"/>
    <w:rsid w:val="00CD102A"/>
    <w:rsid w:val="00CD181A"/>
    <w:rsid w:val="00CD22D4"/>
    <w:rsid w:val="00CD23F4"/>
    <w:rsid w:val="00CD6124"/>
    <w:rsid w:val="00CD7083"/>
    <w:rsid w:val="00CD75B2"/>
    <w:rsid w:val="00CD76F7"/>
    <w:rsid w:val="00CE1688"/>
    <w:rsid w:val="00CE1BFA"/>
    <w:rsid w:val="00CE239E"/>
    <w:rsid w:val="00CE4B33"/>
    <w:rsid w:val="00CE4B4F"/>
    <w:rsid w:val="00CE5F2F"/>
    <w:rsid w:val="00CE691D"/>
    <w:rsid w:val="00CE6F22"/>
    <w:rsid w:val="00CE7B7C"/>
    <w:rsid w:val="00CE7C21"/>
    <w:rsid w:val="00CE7C64"/>
    <w:rsid w:val="00CF0653"/>
    <w:rsid w:val="00CF1017"/>
    <w:rsid w:val="00CF199C"/>
    <w:rsid w:val="00CF3F0B"/>
    <w:rsid w:val="00CF47A3"/>
    <w:rsid w:val="00CF5227"/>
    <w:rsid w:val="00CF5AD5"/>
    <w:rsid w:val="00CF5E0D"/>
    <w:rsid w:val="00CF6107"/>
    <w:rsid w:val="00CF6FE3"/>
    <w:rsid w:val="00D0070D"/>
    <w:rsid w:val="00D01F57"/>
    <w:rsid w:val="00D023A7"/>
    <w:rsid w:val="00D02945"/>
    <w:rsid w:val="00D02AB2"/>
    <w:rsid w:val="00D03E52"/>
    <w:rsid w:val="00D03F54"/>
    <w:rsid w:val="00D04CF8"/>
    <w:rsid w:val="00D0620F"/>
    <w:rsid w:val="00D06A7E"/>
    <w:rsid w:val="00D06E23"/>
    <w:rsid w:val="00D07D2B"/>
    <w:rsid w:val="00D1189D"/>
    <w:rsid w:val="00D11D76"/>
    <w:rsid w:val="00D1233B"/>
    <w:rsid w:val="00D12CDC"/>
    <w:rsid w:val="00D13A2A"/>
    <w:rsid w:val="00D14ED6"/>
    <w:rsid w:val="00D14F49"/>
    <w:rsid w:val="00D156EA"/>
    <w:rsid w:val="00D1596F"/>
    <w:rsid w:val="00D15CD1"/>
    <w:rsid w:val="00D168D6"/>
    <w:rsid w:val="00D16FEA"/>
    <w:rsid w:val="00D17401"/>
    <w:rsid w:val="00D17E30"/>
    <w:rsid w:val="00D20E5C"/>
    <w:rsid w:val="00D21334"/>
    <w:rsid w:val="00D21342"/>
    <w:rsid w:val="00D24425"/>
    <w:rsid w:val="00D24B7F"/>
    <w:rsid w:val="00D24CD3"/>
    <w:rsid w:val="00D254B5"/>
    <w:rsid w:val="00D2708D"/>
    <w:rsid w:val="00D27173"/>
    <w:rsid w:val="00D308F3"/>
    <w:rsid w:val="00D30998"/>
    <w:rsid w:val="00D32139"/>
    <w:rsid w:val="00D34229"/>
    <w:rsid w:val="00D349CF"/>
    <w:rsid w:val="00D359F4"/>
    <w:rsid w:val="00D36120"/>
    <w:rsid w:val="00D3711F"/>
    <w:rsid w:val="00D37850"/>
    <w:rsid w:val="00D37E28"/>
    <w:rsid w:val="00D417C3"/>
    <w:rsid w:val="00D41886"/>
    <w:rsid w:val="00D41E6D"/>
    <w:rsid w:val="00D44274"/>
    <w:rsid w:val="00D44690"/>
    <w:rsid w:val="00D4660C"/>
    <w:rsid w:val="00D46651"/>
    <w:rsid w:val="00D47F60"/>
    <w:rsid w:val="00D506A8"/>
    <w:rsid w:val="00D512AE"/>
    <w:rsid w:val="00D51F6F"/>
    <w:rsid w:val="00D53D82"/>
    <w:rsid w:val="00D53EBA"/>
    <w:rsid w:val="00D54DF7"/>
    <w:rsid w:val="00D56124"/>
    <w:rsid w:val="00D563B9"/>
    <w:rsid w:val="00D567F1"/>
    <w:rsid w:val="00D568DC"/>
    <w:rsid w:val="00D57B3C"/>
    <w:rsid w:val="00D6150D"/>
    <w:rsid w:val="00D62126"/>
    <w:rsid w:val="00D62A80"/>
    <w:rsid w:val="00D6476C"/>
    <w:rsid w:val="00D64ACA"/>
    <w:rsid w:val="00D663A2"/>
    <w:rsid w:val="00D671C8"/>
    <w:rsid w:val="00D6737B"/>
    <w:rsid w:val="00D67E05"/>
    <w:rsid w:val="00D67F61"/>
    <w:rsid w:val="00D7012B"/>
    <w:rsid w:val="00D71970"/>
    <w:rsid w:val="00D720C6"/>
    <w:rsid w:val="00D72330"/>
    <w:rsid w:val="00D72E65"/>
    <w:rsid w:val="00D72FA2"/>
    <w:rsid w:val="00D740CB"/>
    <w:rsid w:val="00D742B4"/>
    <w:rsid w:val="00D74755"/>
    <w:rsid w:val="00D752E0"/>
    <w:rsid w:val="00D76769"/>
    <w:rsid w:val="00D77AAB"/>
    <w:rsid w:val="00D80D92"/>
    <w:rsid w:val="00D8287E"/>
    <w:rsid w:val="00D8455B"/>
    <w:rsid w:val="00D853FC"/>
    <w:rsid w:val="00D85D61"/>
    <w:rsid w:val="00D86783"/>
    <w:rsid w:val="00D8784D"/>
    <w:rsid w:val="00D901B6"/>
    <w:rsid w:val="00D90E77"/>
    <w:rsid w:val="00D91468"/>
    <w:rsid w:val="00D91E58"/>
    <w:rsid w:val="00D93126"/>
    <w:rsid w:val="00D936E8"/>
    <w:rsid w:val="00D93828"/>
    <w:rsid w:val="00D93944"/>
    <w:rsid w:val="00D94090"/>
    <w:rsid w:val="00D94E6F"/>
    <w:rsid w:val="00D950B2"/>
    <w:rsid w:val="00D9519E"/>
    <w:rsid w:val="00D957AA"/>
    <w:rsid w:val="00D960D1"/>
    <w:rsid w:val="00D97548"/>
    <w:rsid w:val="00DA06E6"/>
    <w:rsid w:val="00DA0A52"/>
    <w:rsid w:val="00DA1F57"/>
    <w:rsid w:val="00DA2AE4"/>
    <w:rsid w:val="00DA2AE6"/>
    <w:rsid w:val="00DA3FC9"/>
    <w:rsid w:val="00DA462D"/>
    <w:rsid w:val="00DA4840"/>
    <w:rsid w:val="00DA4E1D"/>
    <w:rsid w:val="00DA5D12"/>
    <w:rsid w:val="00DB064F"/>
    <w:rsid w:val="00DB07CB"/>
    <w:rsid w:val="00DB099A"/>
    <w:rsid w:val="00DB11BA"/>
    <w:rsid w:val="00DB167D"/>
    <w:rsid w:val="00DB476D"/>
    <w:rsid w:val="00DB50F8"/>
    <w:rsid w:val="00DB5F01"/>
    <w:rsid w:val="00DB60DA"/>
    <w:rsid w:val="00DB7A33"/>
    <w:rsid w:val="00DB7EE3"/>
    <w:rsid w:val="00DC0144"/>
    <w:rsid w:val="00DC0304"/>
    <w:rsid w:val="00DC0643"/>
    <w:rsid w:val="00DC1804"/>
    <w:rsid w:val="00DC33B4"/>
    <w:rsid w:val="00DC47BD"/>
    <w:rsid w:val="00DC5AC1"/>
    <w:rsid w:val="00DC74E1"/>
    <w:rsid w:val="00DC7D90"/>
    <w:rsid w:val="00DD1BB0"/>
    <w:rsid w:val="00DD2049"/>
    <w:rsid w:val="00DD2AEF"/>
    <w:rsid w:val="00DD5C07"/>
    <w:rsid w:val="00DD6507"/>
    <w:rsid w:val="00DD6591"/>
    <w:rsid w:val="00DD66BA"/>
    <w:rsid w:val="00DD6A75"/>
    <w:rsid w:val="00DD784D"/>
    <w:rsid w:val="00DD78DB"/>
    <w:rsid w:val="00DE04D1"/>
    <w:rsid w:val="00DE0B39"/>
    <w:rsid w:val="00DE0F4F"/>
    <w:rsid w:val="00DE14F9"/>
    <w:rsid w:val="00DE24F5"/>
    <w:rsid w:val="00DE2C6D"/>
    <w:rsid w:val="00DE3693"/>
    <w:rsid w:val="00DE480E"/>
    <w:rsid w:val="00DE493C"/>
    <w:rsid w:val="00DE738A"/>
    <w:rsid w:val="00DF0DAC"/>
    <w:rsid w:val="00DF1DB2"/>
    <w:rsid w:val="00DF288E"/>
    <w:rsid w:val="00DF3B85"/>
    <w:rsid w:val="00DF3C2E"/>
    <w:rsid w:val="00DF3D1B"/>
    <w:rsid w:val="00DF46EB"/>
    <w:rsid w:val="00DF5BBA"/>
    <w:rsid w:val="00DF6D49"/>
    <w:rsid w:val="00E008C2"/>
    <w:rsid w:val="00E0106A"/>
    <w:rsid w:val="00E01602"/>
    <w:rsid w:val="00E0279D"/>
    <w:rsid w:val="00E05CEF"/>
    <w:rsid w:val="00E0624B"/>
    <w:rsid w:val="00E0664D"/>
    <w:rsid w:val="00E11053"/>
    <w:rsid w:val="00E13323"/>
    <w:rsid w:val="00E1334C"/>
    <w:rsid w:val="00E13A51"/>
    <w:rsid w:val="00E141BB"/>
    <w:rsid w:val="00E144F4"/>
    <w:rsid w:val="00E145B6"/>
    <w:rsid w:val="00E1546B"/>
    <w:rsid w:val="00E16221"/>
    <w:rsid w:val="00E162A6"/>
    <w:rsid w:val="00E164AB"/>
    <w:rsid w:val="00E16B1B"/>
    <w:rsid w:val="00E16E25"/>
    <w:rsid w:val="00E171DC"/>
    <w:rsid w:val="00E21B2A"/>
    <w:rsid w:val="00E2398A"/>
    <w:rsid w:val="00E23B34"/>
    <w:rsid w:val="00E23C7A"/>
    <w:rsid w:val="00E2687B"/>
    <w:rsid w:val="00E2719B"/>
    <w:rsid w:val="00E27674"/>
    <w:rsid w:val="00E33935"/>
    <w:rsid w:val="00E33AA9"/>
    <w:rsid w:val="00E357F6"/>
    <w:rsid w:val="00E37C5C"/>
    <w:rsid w:val="00E4034B"/>
    <w:rsid w:val="00E41440"/>
    <w:rsid w:val="00E41A91"/>
    <w:rsid w:val="00E42414"/>
    <w:rsid w:val="00E4272A"/>
    <w:rsid w:val="00E4307E"/>
    <w:rsid w:val="00E431A0"/>
    <w:rsid w:val="00E43B5B"/>
    <w:rsid w:val="00E44A14"/>
    <w:rsid w:val="00E466DE"/>
    <w:rsid w:val="00E518D6"/>
    <w:rsid w:val="00E5194F"/>
    <w:rsid w:val="00E54912"/>
    <w:rsid w:val="00E558E9"/>
    <w:rsid w:val="00E6036B"/>
    <w:rsid w:val="00E6203D"/>
    <w:rsid w:val="00E63780"/>
    <w:rsid w:val="00E66FE6"/>
    <w:rsid w:val="00E67242"/>
    <w:rsid w:val="00E67955"/>
    <w:rsid w:val="00E70465"/>
    <w:rsid w:val="00E71AF2"/>
    <w:rsid w:val="00E722E6"/>
    <w:rsid w:val="00E744E7"/>
    <w:rsid w:val="00E74B4D"/>
    <w:rsid w:val="00E76F99"/>
    <w:rsid w:val="00E771EB"/>
    <w:rsid w:val="00E806D8"/>
    <w:rsid w:val="00E810A0"/>
    <w:rsid w:val="00E81B2A"/>
    <w:rsid w:val="00E81B69"/>
    <w:rsid w:val="00E823DC"/>
    <w:rsid w:val="00E82EDC"/>
    <w:rsid w:val="00E83BE3"/>
    <w:rsid w:val="00E852C8"/>
    <w:rsid w:val="00E8729E"/>
    <w:rsid w:val="00E9257A"/>
    <w:rsid w:val="00E96226"/>
    <w:rsid w:val="00E96367"/>
    <w:rsid w:val="00E97108"/>
    <w:rsid w:val="00EA0134"/>
    <w:rsid w:val="00EA2AB7"/>
    <w:rsid w:val="00EA2E4F"/>
    <w:rsid w:val="00EA3505"/>
    <w:rsid w:val="00EA37C5"/>
    <w:rsid w:val="00EA41BF"/>
    <w:rsid w:val="00EA699A"/>
    <w:rsid w:val="00EA7721"/>
    <w:rsid w:val="00EB020F"/>
    <w:rsid w:val="00EB0268"/>
    <w:rsid w:val="00EB191C"/>
    <w:rsid w:val="00EB1C23"/>
    <w:rsid w:val="00EB1E1F"/>
    <w:rsid w:val="00EB3AD0"/>
    <w:rsid w:val="00EB4224"/>
    <w:rsid w:val="00EB42CF"/>
    <w:rsid w:val="00EB5B69"/>
    <w:rsid w:val="00EB738B"/>
    <w:rsid w:val="00EC028F"/>
    <w:rsid w:val="00EC142B"/>
    <w:rsid w:val="00EC202A"/>
    <w:rsid w:val="00EC22EC"/>
    <w:rsid w:val="00EC2E97"/>
    <w:rsid w:val="00EC3A05"/>
    <w:rsid w:val="00EC4C5F"/>
    <w:rsid w:val="00EC4D97"/>
    <w:rsid w:val="00EC5475"/>
    <w:rsid w:val="00EC5B1C"/>
    <w:rsid w:val="00EC633C"/>
    <w:rsid w:val="00EC7250"/>
    <w:rsid w:val="00ED0E06"/>
    <w:rsid w:val="00ED18FE"/>
    <w:rsid w:val="00ED2AF0"/>
    <w:rsid w:val="00ED2B70"/>
    <w:rsid w:val="00ED416E"/>
    <w:rsid w:val="00ED42AD"/>
    <w:rsid w:val="00ED5054"/>
    <w:rsid w:val="00ED575B"/>
    <w:rsid w:val="00ED68B4"/>
    <w:rsid w:val="00EE0B83"/>
    <w:rsid w:val="00EE1346"/>
    <w:rsid w:val="00EE1A11"/>
    <w:rsid w:val="00EE2354"/>
    <w:rsid w:val="00EE252F"/>
    <w:rsid w:val="00EE5879"/>
    <w:rsid w:val="00EE5D07"/>
    <w:rsid w:val="00EE6069"/>
    <w:rsid w:val="00EE759D"/>
    <w:rsid w:val="00EF063B"/>
    <w:rsid w:val="00EF1A14"/>
    <w:rsid w:val="00EF390B"/>
    <w:rsid w:val="00EF3998"/>
    <w:rsid w:val="00EF5EB7"/>
    <w:rsid w:val="00EF6F2B"/>
    <w:rsid w:val="00F016AC"/>
    <w:rsid w:val="00F019EA"/>
    <w:rsid w:val="00F024E6"/>
    <w:rsid w:val="00F03D78"/>
    <w:rsid w:val="00F0447D"/>
    <w:rsid w:val="00F0455C"/>
    <w:rsid w:val="00F0542D"/>
    <w:rsid w:val="00F05514"/>
    <w:rsid w:val="00F0733F"/>
    <w:rsid w:val="00F075C9"/>
    <w:rsid w:val="00F10748"/>
    <w:rsid w:val="00F10F26"/>
    <w:rsid w:val="00F11188"/>
    <w:rsid w:val="00F115B0"/>
    <w:rsid w:val="00F1460E"/>
    <w:rsid w:val="00F16536"/>
    <w:rsid w:val="00F176E9"/>
    <w:rsid w:val="00F204D4"/>
    <w:rsid w:val="00F20753"/>
    <w:rsid w:val="00F2270A"/>
    <w:rsid w:val="00F25FAB"/>
    <w:rsid w:val="00F262BD"/>
    <w:rsid w:val="00F26C49"/>
    <w:rsid w:val="00F26C72"/>
    <w:rsid w:val="00F26E33"/>
    <w:rsid w:val="00F275ED"/>
    <w:rsid w:val="00F27BDC"/>
    <w:rsid w:val="00F27DF5"/>
    <w:rsid w:val="00F27F1E"/>
    <w:rsid w:val="00F319EE"/>
    <w:rsid w:val="00F32588"/>
    <w:rsid w:val="00F333BF"/>
    <w:rsid w:val="00F3509A"/>
    <w:rsid w:val="00F35754"/>
    <w:rsid w:val="00F36344"/>
    <w:rsid w:val="00F36726"/>
    <w:rsid w:val="00F40524"/>
    <w:rsid w:val="00F40A6B"/>
    <w:rsid w:val="00F41CF8"/>
    <w:rsid w:val="00F4252F"/>
    <w:rsid w:val="00F45D82"/>
    <w:rsid w:val="00F466D2"/>
    <w:rsid w:val="00F4780E"/>
    <w:rsid w:val="00F53243"/>
    <w:rsid w:val="00F558E3"/>
    <w:rsid w:val="00F56F21"/>
    <w:rsid w:val="00F57FDF"/>
    <w:rsid w:val="00F626A3"/>
    <w:rsid w:val="00F63F7A"/>
    <w:rsid w:val="00F641F6"/>
    <w:rsid w:val="00F64711"/>
    <w:rsid w:val="00F64A46"/>
    <w:rsid w:val="00F65806"/>
    <w:rsid w:val="00F65CDF"/>
    <w:rsid w:val="00F662C5"/>
    <w:rsid w:val="00F66FEB"/>
    <w:rsid w:val="00F719A2"/>
    <w:rsid w:val="00F73D26"/>
    <w:rsid w:val="00F741C5"/>
    <w:rsid w:val="00F747E7"/>
    <w:rsid w:val="00F75455"/>
    <w:rsid w:val="00F763AC"/>
    <w:rsid w:val="00F7666C"/>
    <w:rsid w:val="00F800F8"/>
    <w:rsid w:val="00F81940"/>
    <w:rsid w:val="00F81AF8"/>
    <w:rsid w:val="00F81AFF"/>
    <w:rsid w:val="00F81F85"/>
    <w:rsid w:val="00F82B6E"/>
    <w:rsid w:val="00F82ED0"/>
    <w:rsid w:val="00F845EE"/>
    <w:rsid w:val="00F8649F"/>
    <w:rsid w:val="00F877C0"/>
    <w:rsid w:val="00F87946"/>
    <w:rsid w:val="00F87F6D"/>
    <w:rsid w:val="00F904E8"/>
    <w:rsid w:val="00F907A4"/>
    <w:rsid w:val="00F92200"/>
    <w:rsid w:val="00F92B19"/>
    <w:rsid w:val="00F937EA"/>
    <w:rsid w:val="00F93D8B"/>
    <w:rsid w:val="00F94427"/>
    <w:rsid w:val="00FA03C9"/>
    <w:rsid w:val="00FA0A99"/>
    <w:rsid w:val="00FA24BB"/>
    <w:rsid w:val="00FA3A4C"/>
    <w:rsid w:val="00FA4D8B"/>
    <w:rsid w:val="00FA4E5F"/>
    <w:rsid w:val="00FA5AA7"/>
    <w:rsid w:val="00FA6555"/>
    <w:rsid w:val="00FA6A03"/>
    <w:rsid w:val="00FA6EEF"/>
    <w:rsid w:val="00FA7BB7"/>
    <w:rsid w:val="00FA7EE8"/>
    <w:rsid w:val="00FB005A"/>
    <w:rsid w:val="00FB06D9"/>
    <w:rsid w:val="00FB0C09"/>
    <w:rsid w:val="00FB0E2A"/>
    <w:rsid w:val="00FB16B3"/>
    <w:rsid w:val="00FB3253"/>
    <w:rsid w:val="00FB39CD"/>
    <w:rsid w:val="00FB48DF"/>
    <w:rsid w:val="00FB5B97"/>
    <w:rsid w:val="00FB60B2"/>
    <w:rsid w:val="00FB630E"/>
    <w:rsid w:val="00FB7F57"/>
    <w:rsid w:val="00FC0122"/>
    <w:rsid w:val="00FC10A4"/>
    <w:rsid w:val="00FC1422"/>
    <w:rsid w:val="00FC1DB7"/>
    <w:rsid w:val="00FC1DD0"/>
    <w:rsid w:val="00FC2DE6"/>
    <w:rsid w:val="00FC4891"/>
    <w:rsid w:val="00FD011F"/>
    <w:rsid w:val="00FD1C43"/>
    <w:rsid w:val="00FD20A9"/>
    <w:rsid w:val="00FD2118"/>
    <w:rsid w:val="00FD2763"/>
    <w:rsid w:val="00FD73FA"/>
    <w:rsid w:val="00FD7FC5"/>
    <w:rsid w:val="00FE1269"/>
    <w:rsid w:val="00FE23BC"/>
    <w:rsid w:val="00FE2AF3"/>
    <w:rsid w:val="00FE300D"/>
    <w:rsid w:val="00FE3A0E"/>
    <w:rsid w:val="00FE45F6"/>
    <w:rsid w:val="00FE4B68"/>
    <w:rsid w:val="00FE51EC"/>
    <w:rsid w:val="00FE5F80"/>
    <w:rsid w:val="00FE6880"/>
    <w:rsid w:val="00FF02D5"/>
    <w:rsid w:val="00FF0A1E"/>
    <w:rsid w:val="00FF0C5F"/>
    <w:rsid w:val="00FF1058"/>
    <w:rsid w:val="00FF1D6D"/>
    <w:rsid w:val="00FF2A16"/>
    <w:rsid w:val="00FF34D7"/>
    <w:rsid w:val="00FF3D5D"/>
    <w:rsid w:val="00FF4CDC"/>
    <w:rsid w:val="00FF4E2B"/>
    <w:rsid w:val="00FF5C39"/>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F2DFB4EF-A358-4F67-8912-37EC6BDB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24C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D24CD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30865923">
      <w:bodyDiv w:val="1"/>
      <w:marLeft w:val="0"/>
      <w:marRight w:val="0"/>
      <w:marTop w:val="0"/>
      <w:marBottom w:val="0"/>
      <w:divBdr>
        <w:top w:val="none" w:sz="0" w:space="0" w:color="auto"/>
        <w:left w:val="none" w:sz="0" w:space="0" w:color="auto"/>
        <w:bottom w:val="none" w:sz="0" w:space="0" w:color="auto"/>
        <w:right w:val="none" w:sz="0" w:space="0" w:color="auto"/>
      </w:divBdr>
      <w:divsChild>
        <w:div w:id="108553551">
          <w:marLeft w:val="893"/>
          <w:marRight w:val="0"/>
          <w:marTop w:val="40"/>
          <w:marBottom w:val="80"/>
          <w:divBdr>
            <w:top w:val="none" w:sz="0" w:space="0" w:color="auto"/>
            <w:left w:val="none" w:sz="0" w:space="0" w:color="auto"/>
            <w:bottom w:val="none" w:sz="0" w:space="0" w:color="auto"/>
            <w:right w:val="none" w:sz="0" w:space="0" w:color="auto"/>
          </w:divBdr>
        </w:div>
        <w:div w:id="137769579">
          <w:marLeft w:val="893"/>
          <w:marRight w:val="0"/>
          <w:marTop w:val="40"/>
          <w:marBottom w:val="80"/>
          <w:divBdr>
            <w:top w:val="none" w:sz="0" w:space="0" w:color="auto"/>
            <w:left w:val="none" w:sz="0" w:space="0" w:color="auto"/>
            <w:bottom w:val="none" w:sz="0" w:space="0" w:color="auto"/>
            <w:right w:val="none" w:sz="0" w:space="0" w:color="auto"/>
          </w:divBdr>
        </w:div>
        <w:div w:id="362706283">
          <w:marLeft w:val="605"/>
          <w:marRight w:val="0"/>
          <w:marTop w:val="40"/>
          <w:marBottom w:val="80"/>
          <w:divBdr>
            <w:top w:val="none" w:sz="0" w:space="0" w:color="auto"/>
            <w:left w:val="none" w:sz="0" w:space="0" w:color="auto"/>
            <w:bottom w:val="none" w:sz="0" w:space="0" w:color="auto"/>
            <w:right w:val="none" w:sz="0" w:space="0" w:color="auto"/>
          </w:divBdr>
        </w:div>
        <w:div w:id="1051610041">
          <w:marLeft w:val="605"/>
          <w:marRight w:val="0"/>
          <w:marTop w:val="40"/>
          <w:marBottom w:val="80"/>
          <w:divBdr>
            <w:top w:val="none" w:sz="0" w:space="0" w:color="auto"/>
            <w:left w:val="none" w:sz="0" w:space="0" w:color="auto"/>
            <w:bottom w:val="none" w:sz="0" w:space="0" w:color="auto"/>
            <w:right w:val="none" w:sz="0" w:space="0" w:color="auto"/>
          </w:divBdr>
        </w:div>
        <w:div w:id="2012830233">
          <w:marLeft w:val="605"/>
          <w:marRight w:val="0"/>
          <w:marTop w:val="40"/>
          <w:marBottom w:val="80"/>
          <w:divBdr>
            <w:top w:val="none" w:sz="0" w:space="0" w:color="auto"/>
            <w:left w:val="none" w:sz="0" w:space="0" w:color="auto"/>
            <w:bottom w:val="none" w:sz="0" w:space="0" w:color="auto"/>
            <w:right w:val="none" w:sz="0" w:space="0" w:color="auto"/>
          </w:divBdr>
        </w:div>
      </w:divsChild>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687218849">
      <w:bodyDiv w:val="1"/>
      <w:marLeft w:val="0"/>
      <w:marRight w:val="0"/>
      <w:marTop w:val="0"/>
      <w:marBottom w:val="0"/>
      <w:divBdr>
        <w:top w:val="none" w:sz="0" w:space="0" w:color="auto"/>
        <w:left w:val="none" w:sz="0" w:space="0" w:color="auto"/>
        <w:bottom w:val="none" w:sz="0" w:space="0" w:color="auto"/>
        <w:right w:val="none" w:sz="0" w:space="0" w:color="auto"/>
      </w:divBdr>
      <w:divsChild>
        <w:div w:id="1303002034">
          <w:marLeft w:val="144"/>
          <w:marRight w:val="0"/>
          <w:marTop w:val="240"/>
          <w:marBottom w:val="40"/>
          <w:divBdr>
            <w:top w:val="none" w:sz="0" w:space="0" w:color="auto"/>
            <w:left w:val="none" w:sz="0" w:space="0" w:color="auto"/>
            <w:bottom w:val="none" w:sz="0" w:space="0" w:color="auto"/>
            <w:right w:val="none" w:sz="0" w:space="0" w:color="auto"/>
          </w:divBdr>
        </w:div>
      </w:divsChild>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997920964">
      <w:bodyDiv w:val="1"/>
      <w:marLeft w:val="0"/>
      <w:marRight w:val="0"/>
      <w:marTop w:val="0"/>
      <w:marBottom w:val="0"/>
      <w:divBdr>
        <w:top w:val="none" w:sz="0" w:space="0" w:color="auto"/>
        <w:left w:val="none" w:sz="0" w:space="0" w:color="auto"/>
        <w:bottom w:val="none" w:sz="0" w:space="0" w:color="auto"/>
        <w:right w:val="none" w:sz="0" w:space="0" w:color="auto"/>
      </w:divBdr>
      <w:divsChild>
        <w:div w:id="16126865">
          <w:marLeft w:val="72"/>
          <w:marRight w:val="0"/>
          <w:marTop w:val="240"/>
          <w:marBottom w:val="40"/>
          <w:divBdr>
            <w:top w:val="none" w:sz="0" w:space="0" w:color="auto"/>
            <w:left w:val="none" w:sz="0" w:space="0" w:color="auto"/>
            <w:bottom w:val="none" w:sz="0" w:space="0" w:color="auto"/>
            <w:right w:val="none" w:sz="0" w:space="0" w:color="auto"/>
          </w:divBdr>
        </w:div>
      </w:divsChild>
    </w:div>
    <w:div w:id="1005400337">
      <w:bodyDiv w:val="1"/>
      <w:marLeft w:val="0"/>
      <w:marRight w:val="0"/>
      <w:marTop w:val="0"/>
      <w:marBottom w:val="0"/>
      <w:divBdr>
        <w:top w:val="none" w:sz="0" w:space="0" w:color="auto"/>
        <w:left w:val="none" w:sz="0" w:space="0" w:color="auto"/>
        <w:bottom w:val="none" w:sz="0" w:space="0" w:color="auto"/>
        <w:right w:val="none" w:sz="0" w:space="0" w:color="auto"/>
      </w:divBdr>
      <w:divsChild>
        <w:div w:id="1748310203">
          <w:marLeft w:val="144"/>
          <w:marRight w:val="0"/>
          <w:marTop w:val="240"/>
          <w:marBottom w:val="40"/>
          <w:divBdr>
            <w:top w:val="none" w:sz="0" w:space="0" w:color="auto"/>
            <w:left w:val="none" w:sz="0" w:space="0" w:color="auto"/>
            <w:bottom w:val="none" w:sz="0" w:space="0" w:color="auto"/>
            <w:right w:val="none" w:sz="0" w:space="0" w:color="auto"/>
          </w:divBdr>
        </w:div>
      </w:divsChild>
    </w:div>
    <w:div w:id="1042367899">
      <w:bodyDiv w:val="1"/>
      <w:marLeft w:val="0"/>
      <w:marRight w:val="0"/>
      <w:marTop w:val="0"/>
      <w:marBottom w:val="0"/>
      <w:divBdr>
        <w:top w:val="none" w:sz="0" w:space="0" w:color="auto"/>
        <w:left w:val="none" w:sz="0" w:space="0" w:color="auto"/>
        <w:bottom w:val="none" w:sz="0" w:space="0" w:color="auto"/>
        <w:right w:val="none" w:sz="0" w:space="0" w:color="auto"/>
      </w:divBdr>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425667">
      <w:bodyDiv w:val="1"/>
      <w:marLeft w:val="0"/>
      <w:marRight w:val="0"/>
      <w:marTop w:val="0"/>
      <w:marBottom w:val="0"/>
      <w:divBdr>
        <w:top w:val="none" w:sz="0" w:space="0" w:color="auto"/>
        <w:left w:val="none" w:sz="0" w:space="0" w:color="auto"/>
        <w:bottom w:val="none" w:sz="0" w:space="0" w:color="auto"/>
        <w:right w:val="none" w:sz="0" w:space="0" w:color="auto"/>
      </w:divBdr>
      <w:divsChild>
        <w:div w:id="38869769">
          <w:marLeft w:val="605"/>
          <w:marRight w:val="0"/>
          <w:marTop w:val="40"/>
          <w:marBottom w:val="80"/>
          <w:divBdr>
            <w:top w:val="none" w:sz="0" w:space="0" w:color="auto"/>
            <w:left w:val="none" w:sz="0" w:space="0" w:color="auto"/>
            <w:bottom w:val="none" w:sz="0" w:space="0" w:color="auto"/>
            <w:right w:val="none" w:sz="0" w:space="0" w:color="auto"/>
          </w:divBdr>
        </w:div>
        <w:div w:id="244196109">
          <w:marLeft w:val="605"/>
          <w:marRight w:val="0"/>
          <w:marTop w:val="40"/>
          <w:marBottom w:val="80"/>
          <w:divBdr>
            <w:top w:val="none" w:sz="0" w:space="0" w:color="auto"/>
            <w:left w:val="none" w:sz="0" w:space="0" w:color="auto"/>
            <w:bottom w:val="none" w:sz="0" w:space="0" w:color="auto"/>
            <w:right w:val="none" w:sz="0" w:space="0" w:color="auto"/>
          </w:divBdr>
        </w:div>
        <w:div w:id="2041279728">
          <w:marLeft w:val="605"/>
          <w:marRight w:val="0"/>
          <w:marTop w:val="40"/>
          <w:marBottom w:val="80"/>
          <w:divBdr>
            <w:top w:val="none" w:sz="0" w:space="0" w:color="auto"/>
            <w:left w:val="none" w:sz="0" w:space="0" w:color="auto"/>
            <w:bottom w:val="none" w:sz="0" w:space="0" w:color="auto"/>
            <w:right w:val="none" w:sz="0" w:space="0" w:color="auto"/>
          </w:divBdr>
        </w:div>
      </w:divsChild>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5683468">
      <w:bodyDiv w:val="1"/>
      <w:marLeft w:val="0"/>
      <w:marRight w:val="0"/>
      <w:marTop w:val="0"/>
      <w:marBottom w:val="0"/>
      <w:divBdr>
        <w:top w:val="none" w:sz="0" w:space="0" w:color="auto"/>
        <w:left w:val="none" w:sz="0" w:space="0" w:color="auto"/>
        <w:bottom w:val="none" w:sz="0" w:space="0" w:color="auto"/>
        <w:right w:val="none" w:sz="0" w:space="0" w:color="auto"/>
      </w:divBdr>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88545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089">
          <w:marLeft w:val="144"/>
          <w:marRight w:val="0"/>
          <w:marTop w:val="240"/>
          <w:marBottom w:val="40"/>
          <w:divBdr>
            <w:top w:val="none" w:sz="0" w:space="0" w:color="auto"/>
            <w:left w:val="none" w:sz="0" w:space="0" w:color="auto"/>
            <w:bottom w:val="none" w:sz="0" w:space="0" w:color="auto"/>
            <w:right w:val="none" w:sz="0" w:space="0" w:color="auto"/>
          </w:divBdr>
        </w:div>
      </w:divsChild>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3462119">
      <w:bodyDiv w:val="1"/>
      <w:marLeft w:val="0"/>
      <w:marRight w:val="0"/>
      <w:marTop w:val="0"/>
      <w:marBottom w:val="0"/>
      <w:divBdr>
        <w:top w:val="none" w:sz="0" w:space="0" w:color="auto"/>
        <w:left w:val="none" w:sz="0" w:space="0" w:color="auto"/>
        <w:bottom w:val="none" w:sz="0" w:space="0" w:color="auto"/>
        <w:right w:val="none" w:sz="0" w:space="0" w:color="auto"/>
      </w:divBdr>
      <w:divsChild>
        <w:div w:id="2107194141">
          <w:marLeft w:val="144"/>
          <w:marRight w:val="0"/>
          <w:marTop w:val="240"/>
          <w:marBottom w:val="40"/>
          <w:divBdr>
            <w:top w:val="none" w:sz="0" w:space="0" w:color="auto"/>
            <w:left w:val="none" w:sz="0" w:space="0" w:color="auto"/>
            <w:bottom w:val="none" w:sz="0" w:space="0" w:color="auto"/>
            <w:right w:val="none" w:sz="0" w:space="0" w:color="auto"/>
          </w:divBdr>
        </w:div>
      </w:divsChild>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3124969">
      <w:bodyDiv w:val="1"/>
      <w:marLeft w:val="0"/>
      <w:marRight w:val="0"/>
      <w:marTop w:val="0"/>
      <w:marBottom w:val="0"/>
      <w:divBdr>
        <w:top w:val="none" w:sz="0" w:space="0" w:color="auto"/>
        <w:left w:val="none" w:sz="0" w:space="0" w:color="auto"/>
        <w:bottom w:val="none" w:sz="0" w:space="0" w:color="auto"/>
        <w:right w:val="none" w:sz="0" w:space="0" w:color="auto"/>
      </w:divBdr>
      <w:divsChild>
        <w:div w:id="876232953">
          <w:marLeft w:val="605"/>
          <w:marRight w:val="0"/>
          <w:marTop w:val="0"/>
          <w:marBottom w:val="0"/>
          <w:divBdr>
            <w:top w:val="none" w:sz="0" w:space="0" w:color="auto"/>
            <w:left w:val="none" w:sz="0" w:space="0" w:color="auto"/>
            <w:bottom w:val="none" w:sz="0" w:space="0" w:color="auto"/>
            <w:right w:val="none" w:sz="0" w:space="0" w:color="auto"/>
          </w:divBdr>
        </w:div>
        <w:div w:id="911084694">
          <w:marLeft w:val="605"/>
          <w:marRight w:val="0"/>
          <w:marTop w:val="0"/>
          <w:marBottom w:val="0"/>
          <w:divBdr>
            <w:top w:val="none" w:sz="0" w:space="0" w:color="auto"/>
            <w:left w:val="none" w:sz="0" w:space="0" w:color="auto"/>
            <w:bottom w:val="none" w:sz="0" w:space="0" w:color="auto"/>
            <w:right w:val="none" w:sz="0" w:space="0" w:color="auto"/>
          </w:divBdr>
        </w:div>
        <w:div w:id="1237204818">
          <w:marLeft w:val="605"/>
          <w:marRight w:val="0"/>
          <w:marTop w:val="0"/>
          <w:marBottom w:val="0"/>
          <w:divBdr>
            <w:top w:val="none" w:sz="0" w:space="0" w:color="auto"/>
            <w:left w:val="none" w:sz="0" w:space="0" w:color="auto"/>
            <w:bottom w:val="none" w:sz="0" w:space="0" w:color="auto"/>
            <w:right w:val="none" w:sz="0" w:space="0" w:color="auto"/>
          </w:divBdr>
        </w:div>
        <w:div w:id="1505432795">
          <w:marLeft w:val="605"/>
          <w:marRight w:val="0"/>
          <w:marTop w:val="0"/>
          <w:marBottom w:val="0"/>
          <w:divBdr>
            <w:top w:val="none" w:sz="0" w:space="0" w:color="auto"/>
            <w:left w:val="none" w:sz="0" w:space="0" w:color="auto"/>
            <w:bottom w:val="none" w:sz="0" w:space="0" w:color="auto"/>
            <w:right w:val="none" w:sz="0" w:space="0" w:color="auto"/>
          </w:divBdr>
        </w:div>
        <w:div w:id="1694334107">
          <w:marLeft w:val="605"/>
          <w:marRight w:val="0"/>
          <w:marTop w:val="0"/>
          <w:marBottom w:val="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5928766">
      <w:bodyDiv w:val="1"/>
      <w:marLeft w:val="0"/>
      <w:marRight w:val="0"/>
      <w:marTop w:val="0"/>
      <w:marBottom w:val="0"/>
      <w:divBdr>
        <w:top w:val="none" w:sz="0" w:space="0" w:color="auto"/>
        <w:left w:val="none" w:sz="0" w:space="0" w:color="auto"/>
        <w:bottom w:val="none" w:sz="0" w:space="0" w:color="auto"/>
        <w:right w:val="none" w:sz="0" w:space="0" w:color="auto"/>
      </w:divBdr>
      <w:divsChild>
        <w:div w:id="376005730">
          <w:marLeft w:val="605"/>
          <w:marRight w:val="0"/>
          <w:marTop w:val="40"/>
          <w:marBottom w:val="80"/>
          <w:divBdr>
            <w:top w:val="none" w:sz="0" w:space="0" w:color="auto"/>
            <w:left w:val="none" w:sz="0" w:space="0" w:color="auto"/>
            <w:bottom w:val="none" w:sz="0" w:space="0" w:color="auto"/>
            <w:right w:val="none" w:sz="0" w:space="0" w:color="auto"/>
          </w:divBdr>
        </w:div>
        <w:div w:id="713502209">
          <w:marLeft w:val="605"/>
          <w:marRight w:val="0"/>
          <w:marTop w:val="40"/>
          <w:marBottom w:val="8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xizspt8ndb1xmdcojek99/SC-participants-8.11.23.xlsx?rlkey=awn648ei6c2xksapnka32394r&amp;dl=0" TargetMode="External"/><Relationship Id="rId13" Type="http://schemas.openxmlformats.org/officeDocument/2006/relationships/hyperlink" Target="https://www.ctbos.org/wp-content/uploads/SC-Mtg-Slides-8.11.23-v4-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tbosco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cl/fi/hyj66x6jplrkqo03l0tik/Steering-Committee-Meeting-Client-Portal-Feedback.docx?rlkey=pvdz54xe4zy7xcdjdv1yk1mey&amp;dl=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s/dj09e61ca9xqe2q/CodeConduct%202023%20Updates%20v1.docx?dl=0" TargetMode="External"/><Relationship Id="rId4" Type="http://schemas.openxmlformats.org/officeDocument/2006/relationships/webSettings" Target="webSettings.xml"/><Relationship Id="rId9" Type="http://schemas.openxmlformats.org/officeDocument/2006/relationships/hyperlink" Target="https://www.ctbos.org/wp-content/uploads/CT-Street-Outreach-Standards_05.23.22.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4</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3</cp:revision>
  <cp:lastPrinted>2021-05-06T17:06:00Z</cp:lastPrinted>
  <dcterms:created xsi:type="dcterms:W3CDTF">2023-09-18T20:17:00Z</dcterms:created>
  <dcterms:modified xsi:type="dcterms:W3CDTF">2023-09-18T20:23:00Z</dcterms:modified>
</cp:coreProperties>
</file>