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6126" w14:textId="116ECC64" w:rsidR="00622949" w:rsidRPr="00F90F12" w:rsidRDefault="000C0BC9" w:rsidP="00776325">
      <w:pPr>
        <w:pStyle w:val="NoSpacing"/>
        <w:jc w:val="center"/>
        <w:rPr>
          <w:rFonts w:asciiTheme="minorHAnsi" w:hAnsiTheme="minorHAnsi" w:cstheme="minorHAnsi"/>
          <w:sz w:val="24"/>
          <w:szCs w:val="24"/>
        </w:rPr>
      </w:pPr>
      <w:r w:rsidRPr="00F90F12">
        <w:rPr>
          <w:rFonts w:asciiTheme="minorHAnsi" w:hAnsiTheme="minorHAnsi" w:cstheme="minorHAnsi"/>
          <w:b/>
          <w:bCs/>
          <w:noProof/>
          <w:sz w:val="24"/>
          <w:szCs w:val="24"/>
        </w:rPr>
        <w:drawing>
          <wp:anchor distT="0" distB="0" distL="114300" distR="114300" simplePos="0" relativeHeight="251659264" behindDoc="0" locked="0" layoutInCell="1" allowOverlap="1" wp14:anchorId="30DBBF9F" wp14:editId="02B9B159">
            <wp:simplePos x="0" y="0"/>
            <wp:positionH relativeFrom="page">
              <wp:posOffset>741680</wp:posOffset>
            </wp:positionH>
            <wp:positionV relativeFrom="page">
              <wp:posOffset>284699</wp:posOffset>
            </wp:positionV>
            <wp:extent cx="6245860" cy="62293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5860" cy="622935"/>
                    </a:xfrm>
                    <a:prstGeom prst="rect">
                      <a:avLst/>
                    </a:prstGeom>
                  </pic:spPr>
                </pic:pic>
              </a:graphicData>
            </a:graphic>
            <wp14:sizeRelH relativeFrom="margin">
              <wp14:pctWidth>0</wp14:pctWidth>
            </wp14:sizeRelH>
            <wp14:sizeRelV relativeFrom="margin">
              <wp14:pctHeight>0</wp14:pctHeight>
            </wp14:sizeRelV>
          </wp:anchor>
        </w:drawing>
      </w:r>
      <w:r w:rsidR="00045C50" w:rsidRPr="00F90F12">
        <w:rPr>
          <w:rFonts w:asciiTheme="minorHAnsi" w:hAnsiTheme="minorHAnsi" w:cstheme="minorHAnsi"/>
          <w:b/>
          <w:bCs/>
          <w:sz w:val="24"/>
          <w:szCs w:val="24"/>
        </w:rPr>
        <w:t xml:space="preserve">CT BOS </w:t>
      </w:r>
      <w:r w:rsidR="00D5704B" w:rsidRPr="00F90F12">
        <w:rPr>
          <w:rFonts w:asciiTheme="minorHAnsi" w:hAnsiTheme="minorHAnsi" w:cstheme="minorHAnsi"/>
          <w:b/>
          <w:bCs/>
          <w:sz w:val="24"/>
          <w:szCs w:val="24"/>
        </w:rPr>
        <w:t xml:space="preserve">Steering Committee </w:t>
      </w:r>
      <w:r w:rsidR="00C05928" w:rsidRPr="00F90F12">
        <w:rPr>
          <w:rFonts w:asciiTheme="minorHAnsi" w:hAnsiTheme="minorHAnsi" w:cstheme="minorHAnsi"/>
          <w:b/>
          <w:bCs/>
          <w:sz w:val="24"/>
          <w:szCs w:val="24"/>
        </w:rPr>
        <w:t>Meeting</w:t>
      </w:r>
      <w:r w:rsidR="00AF42D5" w:rsidRPr="00F90F12">
        <w:rPr>
          <w:rFonts w:asciiTheme="minorHAnsi" w:hAnsiTheme="minorHAnsi" w:cstheme="minorHAnsi"/>
          <w:b/>
          <w:bCs/>
          <w:sz w:val="24"/>
          <w:szCs w:val="24"/>
        </w:rPr>
        <w:t xml:space="preserve"> </w:t>
      </w:r>
      <w:r w:rsidR="00560222">
        <w:rPr>
          <w:rFonts w:asciiTheme="minorHAnsi" w:hAnsiTheme="minorHAnsi" w:cstheme="minorHAnsi"/>
          <w:b/>
          <w:bCs/>
          <w:sz w:val="24"/>
          <w:szCs w:val="24"/>
        </w:rPr>
        <w:t>Minutes</w:t>
      </w:r>
    </w:p>
    <w:p w14:paraId="2A628CF2" w14:textId="350CB09A" w:rsidR="00036441" w:rsidRPr="00F90F12" w:rsidRDefault="005C2220" w:rsidP="00DF1144">
      <w:pPr>
        <w:pStyle w:val="Header"/>
        <w:jc w:val="center"/>
        <w:outlineLvl w:val="0"/>
        <w:rPr>
          <w:rFonts w:asciiTheme="minorHAnsi" w:hAnsiTheme="minorHAnsi" w:cstheme="minorHAnsi"/>
          <w:b/>
          <w:bCs/>
        </w:rPr>
      </w:pPr>
      <w:r w:rsidRPr="00F90F12">
        <w:rPr>
          <w:rFonts w:asciiTheme="minorHAnsi" w:hAnsiTheme="minorHAnsi" w:cstheme="minorHAnsi"/>
          <w:b/>
          <w:bCs/>
        </w:rPr>
        <w:t>1</w:t>
      </w:r>
      <w:r w:rsidR="00313AAD" w:rsidRPr="00F90F12">
        <w:rPr>
          <w:rFonts w:asciiTheme="minorHAnsi" w:hAnsiTheme="minorHAnsi" w:cstheme="minorHAnsi"/>
          <w:b/>
          <w:bCs/>
        </w:rPr>
        <w:t>/</w:t>
      </w:r>
      <w:r w:rsidR="00C05928" w:rsidRPr="00F90F12">
        <w:rPr>
          <w:rFonts w:asciiTheme="minorHAnsi" w:hAnsiTheme="minorHAnsi" w:cstheme="minorHAnsi"/>
          <w:b/>
          <w:bCs/>
        </w:rPr>
        <w:t>1</w:t>
      </w:r>
      <w:r w:rsidR="00DF1144" w:rsidRPr="00F90F12">
        <w:rPr>
          <w:rFonts w:asciiTheme="minorHAnsi" w:hAnsiTheme="minorHAnsi" w:cstheme="minorHAnsi"/>
          <w:b/>
          <w:bCs/>
        </w:rPr>
        <w:t>9</w:t>
      </w:r>
      <w:r w:rsidR="00622949" w:rsidRPr="00F90F12">
        <w:rPr>
          <w:rFonts w:asciiTheme="minorHAnsi" w:hAnsiTheme="minorHAnsi" w:cstheme="minorHAnsi"/>
          <w:b/>
          <w:bCs/>
        </w:rPr>
        <w:t>/2</w:t>
      </w:r>
      <w:r w:rsidR="00DF1144" w:rsidRPr="00F90F12">
        <w:rPr>
          <w:rFonts w:asciiTheme="minorHAnsi" w:hAnsiTheme="minorHAnsi" w:cstheme="minorHAnsi"/>
          <w:b/>
          <w:bCs/>
        </w:rPr>
        <w:t>4</w:t>
      </w:r>
      <w:r w:rsidR="00100FFA" w:rsidRPr="00F90F12">
        <w:rPr>
          <w:rFonts w:asciiTheme="minorHAnsi" w:hAnsiTheme="minorHAnsi" w:cstheme="minorHAnsi"/>
          <w:b/>
          <w:bCs/>
        </w:rPr>
        <w:t xml:space="preserve"> - </w:t>
      </w:r>
      <w:r w:rsidR="00122EB2" w:rsidRPr="00F90F12">
        <w:rPr>
          <w:rFonts w:asciiTheme="minorHAnsi" w:hAnsiTheme="minorHAnsi" w:cstheme="minorHAnsi"/>
          <w:b/>
          <w:bCs/>
        </w:rPr>
        <w:t xml:space="preserve">11:00 am – </w:t>
      </w:r>
      <w:r w:rsidR="00385B29" w:rsidRPr="00F90F12">
        <w:rPr>
          <w:rFonts w:asciiTheme="minorHAnsi" w:hAnsiTheme="minorHAnsi" w:cstheme="minorHAnsi"/>
          <w:b/>
          <w:bCs/>
        </w:rPr>
        <w:t>1</w:t>
      </w:r>
      <w:r w:rsidR="00DB56C1" w:rsidRPr="00F90F12">
        <w:rPr>
          <w:rFonts w:asciiTheme="minorHAnsi" w:hAnsiTheme="minorHAnsi" w:cstheme="minorHAnsi"/>
          <w:b/>
          <w:bCs/>
        </w:rPr>
        <w:t>2</w:t>
      </w:r>
      <w:r w:rsidR="00AF5F9D" w:rsidRPr="00F90F12">
        <w:rPr>
          <w:rFonts w:asciiTheme="minorHAnsi" w:hAnsiTheme="minorHAnsi" w:cstheme="minorHAnsi"/>
          <w:b/>
          <w:bCs/>
        </w:rPr>
        <w:t>:</w:t>
      </w:r>
      <w:r w:rsidR="00DB56C1" w:rsidRPr="00F90F12">
        <w:rPr>
          <w:rFonts w:asciiTheme="minorHAnsi" w:hAnsiTheme="minorHAnsi" w:cstheme="minorHAnsi"/>
          <w:b/>
          <w:bCs/>
        </w:rPr>
        <w:t>3</w:t>
      </w:r>
      <w:r w:rsidR="00C05928" w:rsidRPr="00F90F12">
        <w:rPr>
          <w:rFonts w:asciiTheme="minorHAnsi" w:hAnsiTheme="minorHAnsi" w:cstheme="minorHAnsi"/>
          <w:b/>
          <w:bCs/>
        </w:rPr>
        <w:t>0pm</w:t>
      </w:r>
    </w:p>
    <w:p w14:paraId="4BF839A5" w14:textId="77777777" w:rsidR="00DF1144" w:rsidRPr="00F90F12" w:rsidRDefault="00DF1144" w:rsidP="00DF1144">
      <w:pPr>
        <w:pStyle w:val="Header"/>
        <w:jc w:val="center"/>
        <w:outlineLvl w:val="0"/>
        <w:rPr>
          <w:rFonts w:asciiTheme="minorHAnsi" w:hAnsiTheme="minorHAnsi" w:cstheme="minorHAnsi"/>
          <w:b/>
          <w:bCs/>
        </w:rPr>
      </w:pPr>
    </w:p>
    <w:p w14:paraId="0F7F583B" w14:textId="77777777" w:rsidR="0065430F" w:rsidRPr="00F90F12" w:rsidRDefault="0065430F" w:rsidP="0065430F">
      <w:pPr>
        <w:pStyle w:val="Header"/>
        <w:outlineLvl w:val="0"/>
        <w:rPr>
          <w:rFonts w:asciiTheme="minorHAnsi" w:hAnsiTheme="minorHAnsi" w:cstheme="minorHAnsi"/>
          <w:b/>
          <w:bCs/>
        </w:rPr>
      </w:pPr>
    </w:p>
    <w:p w14:paraId="0419776D" w14:textId="0732B97F" w:rsidR="00C86AE7" w:rsidRPr="00F90F12" w:rsidRDefault="00244754" w:rsidP="00D13A2A">
      <w:pPr>
        <w:pStyle w:val="ListParagraph"/>
        <w:widowControl w:val="0"/>
        <w:numPr>
          <w:ilvl w:val="0"/>
          <w:numId w:val="1"/>
        </w:numPr>
        <w:autoSpaceDE w:val="0"/>
        <w:autoSpaceDN w:val="0"/>
        <w:adjustRightInd w:val="0"/>
        <w:rPr>
          <w:rFonts w:asciiTheme="minorHAnsi" w:hAnsiTheme="minorHAnsi" w:cstheme="minorHAnsi"/>
          <w:b/>
        </w:rPr>
      </w:pPr>
      <w:r w:rsidRPr="00F90F12">
        <w:rPr>
          <w:rFonts w:asciiTheme="minorHAnsi" w:hAnsiTheme="minorHAnsi" w:cstheme="minorHAnsi"/>
          <w:b/>
        </w:rPr>
        <w:t>Welcome and</w:t>
      </w:r>
      <w:r w:rsidR="00607CA0" w:rsidRPr="00F90F12">
        <w:rPr>
          <w:rFonts w:asciiTheme="minorHAnsi" w:hAnsiTheme="minorHAnsi" w:cstheme="minorHAnsi"/>
          <w:b/>
        </w:rPr>
        <w:t xml:space="preserve"> Chairs Introductions</w:t>
      </w:r>
      <w:r w:rsidR="00D720C6" w:rsidRPr="00F90F12">
        <w:rPr>
          <w:rFonts w:asciiTheme="minorHAnsi" w:hAnsiTheme="minorHAnsi" w:cstheme="minorHAnsi"/>
          <w:b/>
        </w:rPr>
        <w:t xml:space="preserve"> </w:t>
      </w:r>
    </w:p>
    <w:p w14:paraId="5C04442B" w14:textId="58B3018E" w:rsidR="009625AE" w:rsidRPr="00F90F12" w:rsidRDefault="006C4A9A" w:rsidP="009625AE">
      <w:pPr>
        <w:pStyle w:val="ListParagraph"/>
        <w:widowControl w:val="0"/>
        <w:autoSpaceDE w:val="0"/>
        <w:autoSpaceDN w:val="0"/>
        <w:adjustRightInd w:val="0"/>
        <w:ind w:left="180"/>
        <w:rPr>
          <w:rFonts w:asciiTheme="minorHAnsi" w:hAnsiTheme="minorHAnsi" w:cstheme="minorHAnsi"/>
          <w:b/>
        </w:rPr>
      </w:pPr>
      <w:r w:rsidRPr="006C4A9A">
        <w:rPr>
          <w:rFonts w:asciiTheme="minorHAnsi" w:hAnsiTheme="minorHAnsi" w:cstheme="minorHAnsi"/>
          <w:b/>
          <w:noProof/>
        </w:rPr>
        <w:object w:dxaOrig="760" w:dyaOrig="480" w14:anchorId="664F7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35pt;height:48.65pt;mso-width-percent:0;mso-height-percent:0;mso-width-percent:0;mso-height-percent:0" o:ole="">
            <v:imagedata r:id="rId8" o:title=""/>
          </v:shape>
          <o:OLEObject Type="Embed" ProgID="Excel.Sheet.12" ShapeID="_x0000_i1025" DrawAspect="Icon" ObjectID="_1768980661" r:id="rId9"/>
        </w:object>
      </w:r>
    </w:p>
    <w:p w14:paraId="24A076C2" w14:textId="77777777" w:rsidR="00D13430" w:rsidRPr="00F90F12" w:rsidRDefault="00D13430" w:rsidP="009625AE">
      <w:pPr>
        <w:pStyle w:val="ListParagraph"/>
        <w:widowControl w:val="0"/>
        <w:autoSpaceDE w:val="0"/>
        <w:autoSpaceDN w:val="0"/>
        <w:adjustRightInd w:val="0"/>
        <w:ind w:left="180"/>
        <w:rPr>
          <w:rFonts w:asciiTheme="minorHAnsi" w:hAnsiTheme="minorHAnsi" w:cstheme="minorHAnsi"/>
          <w:b/>
        </w:rPr>
      </w:pPr>
    </w:p>
    <w:p w14:paraId="05151EB1" w14:textId="77777777" w:rsidR="00EB3574" w:rsidRPr="00F90F12" w:rsidRDefault="00BD434E" w:rsidP="00EB3574">
      <w:pPr>
        <w:pStyle w:val="ListParagraph"/>
        <w:widowControl w:val="0"/>
        <w:numPr>
          <w:ilvl w:val="0"/>
          <w:numId w:val="1"/>
        </w:numPr>
        <w:autoSpaceDE w:val="0"/>
        <w:autoSpaceDN w:val="0"/>
        <w:adjustRightInd w:val="0"/>
        <w:rPr>
          <w:rFonts w:asciiTheme="minorHAnsi" w:hAnsiTheme="minorHAnsi" w:cstheme="minorHAnsi"/>
          <w:b/>
          <w:i/>
          <w:iCs/>
          <w:color w:val="000000"/>
        </w:rPr>
      </w:pPr>
      <w:r w:rsidRPr="00F90F12">
        <w:rPr>
          <w:rFonts w:asciiTheme="minorHAnsi" w:hAnsiTheme="minorHAnsi" w:cstheme="minorHAnsi"/>
          <w:b/>
          <w:color w:val="000000"/>
        </w:rPr>
        <w:t>Guidelines for BOS Meetings</w:t>
      </w:r>
    </w:p>
    <w:p w14:paraId="1ACAEC1F" w14:textId="77777777" w:rsidR="0027446C" w:rsidRPr="00F90F12" w:rsidRDefault="0027446C" w:rsidP="00424F53">
      <w:pPr>
        <w:rPr>
          <w:rFonts w:asciiTheme="minorHAnsi" w:hAnsiTheme="minorHAnsi" w:cstheme="minorHAnsi"/>
          <w:b/>
          <w:color w:val="000000"/>
          <w:sz w:val="24"/>
          <w:szCs w:val="24"/>
        </w:rPr>
      </w:pPr>
    </w:p>
    <w:p w14:paraId="21A3FF27" w14:textId="3EA6CBD9" w:rsidR="00092FA2" w:rsidRPr="00F90F12" w:rsidRDefault="004D4800">
      <w:pPr>
        <w:pStyle w:val="ListParagraph"/>
        <w:widowControl w:val="0"/>
        <w:numPr>
          <w:ilvl w:val="0"/>
          <w:numId w:val="1"/>
        </w:numPr>
        <w:autoSpaceDE w:val="0"/>
        <w:autoSpaceDN w:val="0"/>
        <w:adjustRightInd w:val="0"/>
        <w:rPr>
          <w:rFonts w:asciiTheme="minorHAnsi" w:hAnsiTheme="minorHAnsi" w:cstheme="minorHAnsi"/>
          <w:b/>
          <w:bCs/>
        </w:rPr>
      </w:pPr>
      <w:r w:rsidRPr="00F90F12">
        <w:rPr>
          <w:rFonts w:asciiTheme="minorHAnsi" w:hAnsiTheme="minorHAnsi" w:cstheme="minorHAnsi"/>
          <w:b/>
          <w:color w:val="000000"/>
        </w:rPr>
        <w:t>Adopt</w:t>
      </w:r>
      <w:r w:rsidR="00313AAD" w:rsidRPr="00F90F12">
        <w:rPr>
          <w:rFonts w:asciiTheme="minorHAnsi" w:hAnsiTheme="minorHAnsi" w:cstheme="minorHAnsi"/>
          <w:b/>
          <w:color w:val="000000"/>
        </w:rPr>
        <w:t xml:space="preserve"> </w:t>
      </w:r>
      <w:r w:rsidR="0027446C" w:rsidRPr="00F90F12">
        <w:rPr>
          <w:rFonts w:asciiTheme="minorHAnsi" w:hAnsiTheme="minorHAnsi" w:cstheme="minorHAnsi"/>
          <w:b/>
          <w:color w:val="000000"/>
        </w:rPr>
        <w:t>Dec</w:t>
      </w:r>
      <w:r w:rsidR="00DF1144" w:rsidRPr="00F90F12">
        <w:rPr>
          <w:rFonts w:asciiTheme="minorHAnsi" w:hAnsiTheme="minorHAnsi" w:cstheme="minorHAnsi"/>
          <w:b/>
          <w:color w:val="000000"/>
        </w:rPr>
        <w:t xml:space="preserve"> SC</w:t>
      </w:r>
      <w:r w:rsidR="00D5704B" w:rsidRPr="00F90F12">
        <w:rPr>
          <w:rFonts w:asciiTheme="minorHAnsi" w:hAnsiTheme="minorHAnsi" w:cstheme="minorHAnsi"/>
          <w:b/>
          <w:color w:val="000000"/>
        </w:rPr>
        <w:t xml:space="preserve"> Meeting</w:t>
      </w:r>
      <w:r w:rsidR="00AF42D5" w:rsidRPr="00F90F12">
        <w:rPr>
          <w:rFonts w:asciiTheme="minorHAnsi" w:hAnsiTheme="minorHAnsi" w:cstheme="minorHAnsi"/>
          <w:b/>
          <w:color w:val="000000"/>
        </w:rPr>
        <w:t xml:space="preserve"> Minutes</w:t>
      </w:r>
      <w:r w:rsidR="00104CF4" w:rsidRPr="00F90F12">
        <w:rPr>
          <w:rFonts w:asciiTheme="minorHAnsi" w:hAnsiTheme="minorHAnsi" w:cstheme="minorHAnsi"/>
          <w:b/>
          <w:color w:val="000000"/>
        </w:rPr>
        <w:t xml:space="preserve"> – </w:t>
      </w:r>
      <w:r w:rsidR="00104CF4" w:rsidRPr="001C7538">
        <w:rPr>
          <w:rFonts w:asciiTheme="minorHAnsi" w:hAnsiTheme="minorHAnsi" w:cstheme="minorHAnsi"/>
          <w:bCs/>
          <w:color w:val="000000"/>
        </w:rPr>
        <w:t xml:space="preserve">Minutes approved by </w:t>
      </w:r>
      <w:proofErr w:type="gramStart"/>
      <w:r w:rsidR="00104CF4" w:rsidRPr="001C7538">
        <w:rPr>
          <w:rFonts w:asciiTheme="minorHAnsi" w:hAnsiTheme="minorHAnsi" w:cstheme="minorHAnsi"/>
          <w:bCs/>
          <w:color w:val="000000"/>
        </w:rPr>
        <w:t>consensus</w:t>
      </w:r>
      <w:proofErr w:type="gramEnd"/>
    </w:p>
    <w:p w14:paraId="6F6E4C91" w14:textId="299FD56A" w:rsidR="00F0733F" w:rsidRPr="00F90F12" w:rsidRDefault="00A736E3" w:rsidP="00D36120">
      <w:pPr>
        <w:rPr>
          <w:rFonts w:asciiTheme="minorHAnsi" w:hAnsiTheme="minorHAnsi" w:cstheme="minorHAnsi"/>
          <w:b/>
          <w:color w:val="000000"/>
          <w:sz w:val="24"/>
          <w:szCs w:val="24"/>
        </w:rPr>
      </w:pPr>
      <w:r w:rsidRPr="00F90F12">
        <w:rPr>
          <w:rFonts w:asciiTheme="minorHAnsi" w:hAnsiTheme="minorHAnsi" w:cstheme="minorHAnsi"/>
          <w:b/>
          <w:color w:val="000000"/>
          <w:sz w:val="24"/>
          <w:szCs w:val="24"/>
        </w:rPr>
        <w:t xml:space="preserve"> </w:t>
      </w:r>
    </w:p>
    <w:p w14:paraId="6ACB403A" w14:textId="566395AB" w:rsidR="00AC15D4" w:rsidRPr="00F90F12" w:rsidRDefault="00C86AE7" w:rsidP="00AC15D4">
      <w:pPr>
        <w:pStyle w:val="ListParagraph"/>
        <w:widowControl w:val="0"/>
        <w:numPr>
          <w:ilvl w:val="0"/>
          <w:numId w:val="1"/>
        </w:numPr>
        <w:autoSpaceDE w:val="0"/>
        <w:autoSpaceDN w:val="0"/>
        <w:adjustRightInd w:val="0"/>
        <w:rPr>
          <w:rFonts w:asciiTheme="minorHAnsi" w:hAnsiTheme="minorHAnsi" w:cstheme="minorHAnsi"/>
          <w:b/>
          <w:color w:val="000000"/>
        </w:rPr>
      </w:pPr>
      <w:r w:rsidRPr="00F90F12">
        <w:rPr>
          <w:rFonts w:asciiTheme="minorHAnsi" w:hAnsiTheme="minorHAnsi" w:cstheme="minorHAnsi"/>
          <w:b/>
          <w:color w:val="000000"/>
        </w:rPr>
        <w:t>Announcements</w:t>
      </w:r>
    </w:p>
    <w:p w14:paraId="13734F4C" w14:textId="5B681E59" w:rsidR="002C2F3A" w:rsidRPr="00F90F12" w:rsidRDefault="002C2F3A" w:rsidP="005F4B88">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F90F12">
        <w:rPr>
          <w:rFonts w:asciiTheme="minorHAnsi" w:hAnsiTheme="minorHAnsi" w:cstheme="minorHAnsi"/>
          <w:color w:val="000000" w:themeColor="text1"/>
        </w:rPr>
        <w:t>Sonya Jelks has left CSH and will no longer be CT BOS Chair.  CSH will appoint another Steering Committee rep</w:t>
      </w:r>
      <w:r w:rsidR="001C7538">
        <w:rPr>
          <w:rFonts w:asciiTheme="minorHAnsi" w:hAnsiTheme="minorHAnsi" w:cstheme="minorHAnsi"/>
          <w:color w:val="000000" w:themeColor="text1"/>
        </w:rPr>
        <w:t xml:space="preserve">, </w:t>
      </w:r>
      <w:r w:rsidRPr="00F90F12">
        <w:rPr>
          <w:rFonts w:asciiTheme="minorHAnsi" w:hAnsiTheme="minorHAnsi" w:cstheme="minorHAnsi"/>
          <w:color w:val="000000" w:themeColor="text1"/>
        </w:rPr>
        <w:t xml:space="preserve">and there will be </w:t>
      </w:r>
      <w:r w:rsidR="008B6B59">
        <w:rPr>
          <w:rFonts w:asciiTheme="minorHAnsi" w:hAnsiTheme="minorHAnsi" w:cstheme="minorHAnsi"/>
          <w:color w:val="000000" w:themeColor="text1"/>
        </w:rPr>
        <w:t xml:space="preserve">a call for nominations and then </w:t>
      </w:r>
      <w:r w:rsidRPr="00F90F12">
        <w:rPr>
          <w:rFonts w:asciiTheme="minorHAnsi" w:hAnsiTheme="minorHAnsi" w:cstheme="minorHAnsi"/>
          <w:color w:val="000000" w:themeColor="text1"/>
        </w:rPr>
        <w:t>an election for a new CT BOS Chair.</w:t>
      </w:r>
    </w:p>
    <w:p w14:paraId="673EBC43" w14:textId="0DCD2E3B" w:rsidR="0038065D" w:rsidRPr="00F90F12" w:rsidRDefault="00A26743" w:rsidP="005F4B88">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F90F12">
        <w:rPr>
          <w:rFonts w:asciiTheme="minorHAnsi" w:hAnsiTheme="minorHAnsi" w:cstheme="minorHAnsi"/>
          <w:color w:val="000000" w:themeColor="text1"/>
        </w:rPr>
        <w:t>Welcome new alternat</w:t>
      </w:r>
      <w:r w:rsidR="008E019F" w:rsidRPr="00F90F12">
        <w:rPr>
          <w:rFonts w:asciiTheme="minorHAnsi" w:hAnsiTheme="minorHAnsi" w:cstheme="minorHAnsi"/>
          <w:color w:val="000000" w:themeColor="text1"/>
        </w:rPr>
        <w:t xml:space="preserve">e </w:t>
      </w:r>
      <w:r w:rsidRPr="00F90F12">
        <w:rPr>
          <w:rFonts w:asciiTheme="minorHAnsi" w:hAnsiTheme="minorHAnsi" w:cstheme="minorHAnsi"/>
          <w:color w:val="000000" w:themeColor="text1"/>
        </w:rPr>
        <w:t>Steering Committee Representatives</w:t>
      </w:r>
      <w:r w:rsidR="005F4B88" w:rsidRPr="00F90F12">
        <w:rPr>
          <w:rFonts w:asciiTheme="minorHAnsi" w:hAnsiTheme="minorHAnsi" w:cstheme="minorHAnsi"/>
          <w:color w:val="000000" w:themeColor="text1"/>
        </w:rPr>
        <w:t xml:space="preserve">: </w:t>
      </w:r>
      <w:r w:rsidR="0038065D" w:rsidRPr="00F90F12">
        <w:rPr>
          <w:rFonts w:asciiTheme="minorHAnsi" w:hAnsiTheme="minorHAnsi" w:cstheme="minorHAnsi"/>
          <w:color w:val="000000" w:themeColor="text1"/>
        </w:rPr>
        <w:t>CT Department of Mental Health and Addiction Services, Lisa Callahan, Health Program Associate</w:t>
      </w:r>
      <w:r w:rsidR="005F4B88" w:rsidRPr="00F90F12">
        <w:rPr>
          <w:rFonts w:asciiTheme="minorHAnsi" w:hAnsiTheme="minorHAnsi" w:cstheme="minorHAnsi"/>
          <w:color w:val="000000" w:themeColor="text1"/>
        </w:rPr>
        <w:t xml:space="preserve">; </w:t>
      </w:r>
      <w:r w:rsidR="0038065D" w:rsidRPr="00F90F12">
        <w:rPr>
          <w:rFonts w:asciiTheme="minorHAnsi" w:hAnsiTheme="minorHAnsi" w:cstheme="minorHAnsi"/>
          <w:color w:val="000000" w:themeColor="text1"/>
        </w:rPr>
        <w:t xml:space="preserve">CT Department of Labor, Heriberto </w:t>
      </w:r>
      <w:proofErr w:type="spellStart"/>
      <w:r w:rsidR="0038065D" w:rsidRPr="00F90F12">
        <w:rPr>
          <w:rFonts w:asciiTheme="minorHAnsi" w:hAnsiTheme="minorHAnsi" w:cstheme="minorHAnsi"/>
          <w:color w:val="000000" w:themeColor="text1"/>
        </w:rPr>
        <w:t>Cajigas</w:t>
      </w:r>
      <w:proofErr w:type="spellEnd"/>
      <w:r w:rsidR="0038065D" w:rsidRPr="00F90F12">
        <w:rPr>
          <w:rFonts w:asciiTheme="minorHAnsi" w:hAnsiTheme="minorHAnsi" w:cstheme="minorHAnsi"/>
          <w:color w:val="000000" w:themeColor="text1"/>
        </w:rPr>
        <w:t>, Program Manager WIOA Administration unit</w:t>
      </w:r>
      <w:r w:rsidR="005F4B88" w:rsidRPr="00F90F12">
        <w:rPr>
          <w:rFonts w:asciiTheme="minorHAnsi" w:hAnsiTheme="minorHAnsi" w:cstheme="minorHAnsi"/>
          <w:color w:val="000000" w:themeColor="text1"/>
        </w:rPr>
        <w:t xml:space="preserve">; </w:t>
      </w:r>
      <w:r w:rsidR="0038065D" w:rsidRPr="00F90F12">
        <w:rPr>
          <w:rFonts w:asciiTheme="minorHAnsi" w:hAnsiTheme="minorHAnsi" w:cstheme="minorHAnsi"/>
          <w:color w:val="000000" w:themeColor="text1"/>
        </w:rPr>
        <w:t>CT Department of Housing, Leigh Shields, Coordinated Access Network Manager</w:t>
      </w:r>
      <w:r w:rsidR="005F4B88" w:rsidRPr="00F90F12">
        <w:rPr>
          <w:rFonts w:asciiTheme="minorHAnsi" w:hAnsiTheme="minorHAnsi" w:cstheme="minorHAnsi"/>
          <w:color w:val="000000" w:themeColor="text1"/>
        </w:rPr>
        <w:t xml:space="preserve">; </w:t>
      </w:r>
      <w:r w:rsidR="0038065D" w:rsidRPr="00F90F12">
        <w:rPr>
          <w:rFonts w:asciiTheme="minorHAnsi" w:hAnsiTheme="minorHAnsi" w:cstheme="minorHAnsi"/>
          <w:color w:val="000000" w:themeColor="text1"/>
        </w:rPr>
        <w:t>CT Department of Children and Families, William Seals, Director of Interagency Navigation</w:t>
      </w:r>
      <w:r w:rsidR="005F4B88" w:rsidRPr="00F90F12">
        <w:rPr>
          <w:rFonts w:asciiTheme="minorHAnsi" w:hAnsiTheme="minorHAnsi" w:cstheme="minorHAnsi"/>
          <w:color w:val="000000" w:themeColor="text1"/>
        </w:rPr>
        <w:t xml:space="preserve">; </w:t>
      </w:r>
      <w:r w:rsidR="0038065D" w:rsidRPr="00F90F12">
        <w:rPr>
          <w:rFonts w:asciiTheme="minorHAnsi" w:hAnsiTheme="minorHAnsi" w:cstheme="minorHAnsi"/>
          <w:color w:val="000000" w:themeColor="text1"/>
        </w:rPr>
        <w:t>U.S. Department of Veteran Affairs, Jen Moriarty</w:t>
      </w:r>
      <w:r w:rsidR="005F4B88" w:rsidRPr="00F90F12">
        <w:rPr>
          <w:rFonts w:asciiTheme="minorHAnsi" w:hAnsiTheme="minorHAnsi" w:cstheme="minorHAnsi"/>
          <w:color w:val="000000" w:themeColor="text1"/>
        </w:rPr>
        <w:t xml:space="preserve">; </w:t>
      </w:r>
      <w:r w:rsidR="0038065D" w:rsidRPr="00F90F12">
        <w:rPr>
          <w:rFonts w:asciiTheme="minorHAnsi" w:hAnsiTheme="minorHAnsi" w:cstheme="minorHAnsi"/>
          <w:color w:val="000000" w:themeColor="text1"/>
        </w:rPr>
        <w:t>CT Coalition Against Domestic Violence, Yolanda Potter, Director of Housing Advocacy</w:t>
      </w:r>
    </w:p>
    <w:p w14:paraId="2C9B1010" w14:textId="77777777" w:rsidR="004D7855" w:rsidRPr="00F90F12" w:rsidRDefault="00B22A75" w:rsidP="00025564">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F90F12">
        <w:rPr>
          <w:rFonts w:asciiTheme="minorHAnsi" w:hAnsiTheme="minorHAnsi" w:cstheme="minorHAnsi"/>
          <w:color w:val="000000" w:themeColor="text1"/>
        </w:rPr>
        <w:t xml:space="preserve">Post Steering Committee Meeting Q &amp; A </w:t>
      </w:r>
    </w:p>
    <w:p w14:paraId="628F9FB9" w14:textId="0604660F" w:rsidR="00025564" w:rsidRPr="00F90F12" w:rsidRDefault="00B22A75" w:rsidP="004D7855">
      <w:pPr>
        <w:pStyle w:val="ListParagraph"/>
        <w:widowControl w:val="0"/>
        <w:numPr>
          <w:ilvl w:val="1"/>
          <w:numId w:val="34"/>
        </w:numPr>
        <w:autoSpaceDE w:val="0"/>
        <w:autoSpaceDN w:val="0"/>
        <w:adjustRightInd w:val="0"/>
        <w:ind w:left="1260"/>
        <w:rPr>
          <w:rFonts w:asciiTheme="minorHAnsi" w:hAnsiTheme="minorHAnsi" w:cstheme="minorHAnsi"/>
          <w:color w:val="000000" w:themeColor="text1"/>
        </w:rPr>
      </w:pPr>
      <w:r w:rsidRPr="00F90F12">
        <w:rPr>
          <w:rFonts w:asciiTheme="minorHAnsi" w:hAnsiTheme="minorHAnsi" w:cstheme="minorHAnsi"/>
          <w:color w:val="000000" w:themeColor="text1"/>
        </w:rPr>
        <w:t>Anyone who has questions or concerns is invited to stay on at the end of each meeting.</w:t>
      </w:r>
    </w:p>
    <w:p w14:paraId="3D0F0FA4" w14:textId="74FA672C" w:rsidR="00CB6163" w:rsidRPr="00F90F12" w:rsidRDefault="00F249B4" w:rsidP="00025564">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F90F12">
        <w:rPr>
          <w:rFonts w:asciiTheme="minorHAnsi" w:hAnsiTheme="minorHAnsi" w:cstheme="minorHAnsi"/>
          <w:color w:val="000000" w:themeColor="text1"/>
        </w:rPr>
        <w:t xml:space="preserve">Policy and Administrative Requirements </w:t>
      </w:r>
      <w:r w:rsidR="00CB6163" w:rsidRPr="00F90F12">
        <w:rPr>
          <w:rFonts w:asciiTheme="minorHAnsi" w:hAnsiTheme="minorHAnsi" w:cstheme="minorHAnsi"/>
          <w:color w:val="000000" w:themeColor="text1"/>
        </w:rPr>
        <w:t>Webinar</w:t>
      </w:r>
      <w:r w:rsidR="00D75566" w:rsidRPr="00F90F12">
        <w:rPr>
          <w:rFonts w:asciiTheme="minorHAnsi" w:hAnsiTheme="minorHAnsi" w:cstheme="minorHAnsi"/>
          <w:color w:val="000000" w:themeColor="text1"/>
        </w:rPr>
        <w:t xml:space="preserve"> </w:t>
      </w:r>
      <w:r w:rsidR="004D7855" w:rsidRPr="00F90F12">
        <w:rPr>
          <w:rFonts w:asciiTheme="minorHAnsi" w:hAnsiTheme="minorHAnsi" w:cstheme="minorHAnsi"/>
          <w:color w:val="000000" w:themeColor="text1"/>
        </w:rPr>
        <w:t xml:space="preserve">will be held on </w:t>
      </w:r>
      <w:r w:rsidR="00D75566" w:rsidRPr="00F90F12">
        <w:rPr>
          <w:rFonts w:asciiTheme="minorHAnsi" w:hAnsiTheme="minorHAnsi" w:cstheme="minorHAnsi"/>
          <w:color w:val="000000" w:themeColor="text1"/>
        </w:rPr>
        <w:t xml:space="preserve">1/24/24 </w:t>
      </w:r>
      <w:r w:rsidR="004D7855" w:rsidRPr="00F90F12">
        <w:rPr>
          <w:rFonts w:asciiTheme="minorHAnsi" w:hAnsiTheme="minorHAnsi" w:cstheme="minorHAnsi"/>
          <w:color w:val="000000" w:themeColor="text1"/>
        </w:rPr>
        <w:t>from</w:t>
      </w:r>
      <w:r w:rsidR="00D75566" w:rsidRPr="00F90F12">
        <w:rPr>
          <w:rFonts w:asciiTheme="minorHAnsi" w:hAnsiTheme="minorHAnsi" w:cstheme="minorHAnsi"/>
          <w:color w:val="000000" w:themeColor="text1"/>
        </w:rPr>
        <w:t xml:space="preserve"> </w:t>
      </w:r>
      <w:r w:rsidR="006D597B" w:rsidRPr="00F90F12">
        <w:rPr>
          <w:rFonts w:asciiTheme="minorHAnsi" w:hAnsiTheme="minorHAnsi" w:cstheme="minorHAnsi"/>
          <w:color w:val="000000" w:themeColor="text1"/>
        </w:rPr>
        <w:t>10am-12pm</w:t>
      </w:r>
    </w:p>
    <w:p w14:paraId="34156E41" w14:textId="28E14825" w:rsidR="000813F4" w:rsidRPr="00F90F12" w:rsidRDefault="000813F4" w:rsidP="00025564">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F90F12">
        <w:rPr>
          <w:rFonts w:asciiTheme="minorHAnsi" w:hAnsiTheme="minorHAnsi" w:cstheme="minorHAnsi"/>
          <w:color w:val="000000" w:themeColor="text1"/>
        </w:rPr>
        <w:t>VAWA Webinar</w:t>
      </w:r>
      <w:r w:rsidR="00E875E0" w:rsidRPr="00F90F12">
        <w:rPr>
          <w:rFonts w:asciiTheme="minorHAnsi" w:hAnsiTheme="minorHAnsi" w:cstheme="minorHAnsi"/>
          <w:color w:val="000000" w:themeColor="text1"/>
        </w:rPr>
        <w:t xml:space="preserve"> </w:t>
      </w:r>
      <w:r w:rsidR="004D7855" w:rsidRPr="00F90F12">
        <w:rPr>
          <w:rFonts w:asciiTheme="minorHAnsi" w:hAnsiTheme="minorHAnsi" w:cstheme="minorHAnsi"/>
          <w:color w:val="000000" w:themeColor="text1"/>
        </w:rPr>
        <w:t xml:space="preserve">will be held on </w:t>
      </w:r>
      <w:r w:rsidR="00336CC1" w:rsidRPr="00F90F12">
        <w:rPr>
          <w:rFonts w:asciiTheme="minorHAnsi" w:hAnsiTheme="minorHAnsi" w:cstheme="minorHAnsi"/>
          <w:color w:val="000000" w:themeColor="text1"/>
        </w:rPr>
        <w:t xml:space="preserve">2/13/29 </w:t>
      </w:r>
      <w:r w:rsidR="004D7855" w:rsidRPr="00F90F12">
        <w:rPr>
          <w:rFonts w:asciiTheme="minorHAnsi" w:hAnsiTheme="minorHAnsi" w:cstheme="minorHAnsi"/>
          <w:color w:val="000000" w:themeColor="text1"/>
        </w:rPr>
        <w:t xml:space="preserve">from </w:t>
      </w:r>
      <w:r w:rsidR="00336CC1" w:rsidRPr="00F90F12">
        <w:rPr>
          <w:rFonts w:asciiTheme="minorHAnsi" w:hAnsiTheme="minorHAnsi" w:cstheme="minorHAnsi"/>
          <w:color w:val="000000" w:themeColor="text1"/>
        </w:rPr>
        <w:t>10</w:t>
      </w:r>
      <w:r w:rsidR="001C7538">
        <w:rPr>
          <w:rFonts w:asciiTheme="minorHAnsi" w:hAnsiTheme="minorHAnsi" w:cstheme="minorHAnsi"/>
          <w:color w:val="000000" w:themeColor="text1"/>
        </w:rPr>
        <w:t>am</w:t>
      </w:r>
      <w:r w:rsidR="00336CC1" w:rsidRPr="00F90F12">
        <w:rPr>
          <w:rFonts w:asciiTheme="minorHAnsi" w:hAnsiTheme="minorHAnsi" w:cstheme="minorHAnsi"/>
          <w:color w:val="000000" w:themeColor="text1"/>
        </w:rPr>
        <w:t>-12</w:t>
      </w:r>
      <w:r w:rsidR="001C7538">
        <w:rPr>
          <w:rFonts w:asciiTheme="minorHAnsi" w:hAnsiTheme="minorHAnsi" w:cstheme="minorHAnsi"/>
          <w:color w:val="000000" w:themeColor="text1"/>
        </w:rPr>
        <w:t>pm</w:t>
      </w:r>
    </w:p>
    <w:p w14:paraId="324CFA93" w14:textId="40144139" w:rsidR="00E875E0" w:rsidRPr="00F90F12" w:rsidRDefault="00E875E0" w:rsidP="00E875E0">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F90F12">
        <w:rPr>
          <w:rFonts w:asciiTheme="minorHAnsi" w:hAnsiTheme="minorHAnsi" w:cstheme="minorHAnsi"/>
          <w:color w:val="000000" w:themeColor="text1"/>
        </w:rPr>
        <w:t xml:space="preserve">Introduction to BOS Webinar </w:t>
      </w:r>
      <w:r w:rsidR="004D7855" w:rsidRPr="00F90F12">
        <w:rPr>
          <w:rFonts w:asciiTheme="minorHAnsi" w:hAnsiTheme="minorHAnsi" w:cstheme="minorHAnsi"/>
          <w:color w:val="000000" w:themeColor="text1"/>
        </w:rPr>
        <w:t xml:space="preserve">will be held on </w:t>
      </w:r>
      <w:r w:rsidRPr="00F90F12">
        <w:rPr>
          <w:rFonts w:asciiTheme="minorHAnsi" w:hAnsiTheme="minorHAnsi" w:cstheme="minorHAnsi"/>
          <w:color w:val="000000" w:themeColor="text1"/>
        </w:rPr>
        <w:t xml:space="preserve">2/29/24 </w:t>
      </w:r>
      <w:r w:rsidR="004D7855" w:rsidRPr="00F90F12">
        <w:rPr>
          <w:rFonts w:asciiTheme="minorHAnsi" w:hAnsiTheme="minorHAnsi" w:cstheme="minorHAnsi"/>
          <w:color w:val="000000" w:themeColor="text1"/>
        </w:rPr>
        <w:t xml:space="preserve">from </w:t>
      </w:r>
      <w:r w:rsidRPr="00F90F12">
        <w:rPr>
          <w:rFonts w:asciiTheme="minorHAnsi" w:hAnsiTheme="minorHAnsi" w:cstheme="minorHAnsi"/>
          <w:color w:val="000000" w:themeColor="text1"/>
        </w:rPr>
        <w:t>10</w:t>
      </w:r>
      <w:r w:rsidR="001C7538">
        <w:rPr>
          <w:rFonts w:asciiTheme="minorHAnsi" w:hAnsiTheme="minorHAnsi" w:cstheme="minorHAnsi"/>
          <w:color w:val="000000" w:themeColor="text1"/>
        </w:rPr>
        <w:t>am</w:t>
      </w:r>
      <w:r w:rsidRPr="00F90F12">
        <w:rPr>
          <w:rFonts w:asciiTheme="minorHAnsi" w:hAnsiTheme="minorHAnsi" w:cstheme="minorHAnsi"/>
          <w:color w:val="000000" w:themeColor="text1"/>
        </w:rPr>
        <w:t>-11:30</w:t>
      </w:r>
      <w:r w:rsidR="001C7538">
        <w:rPr>
          <w:rFonts w:asciiTheme="minorHAnsi" w:hAnsiTheme="minorHAnsi" w:cstheme="minorHAnsi"/>
          <w:color w:val="000000" w:themeColor="text1"/>
        </w:rPr>
        <w:t>am</w:t>
      </w:r>
      <w:r w:rsidR="004D7855" w:rsidRPr="00F90F12">
        <w:rPr>
          <w:rFonts w:asciiTheme="minorHAnsi" w:hAnsiTheme="minorHAnsi" w:cstheme="minorHAnsi"/>
          <w:color w:val="000000" w:themeColor="text1"/>
        </w:rPr>
        <w:t xml:space="preserve">.  </w:t>
      </w:r>
      <w:r w:rsidR="005C1E16" w:rsidRPr="00F90F12">
        <w:rPr>
          <w:rFonts w:asciiTheme="minorHAnsi" w:hAnsiTheme="minorHAnsi" w:cstheme="minorHAnsi"/>
          <w:color w:val="000000" w:themeColor="text1"/>
        </w:rPr>
        <w:t xml:space="preserve">Join Zoom Meeting: </w:t>
      </w:r>
      <w:hyperlink r:id="rId10" w:history="1">
        <w:r w:rsidR="005C1E16" w:rsidRPr="00F90F12">
          <w:rPr>
            <w:rStyle w:val="Hyperlink"/>
            <w:rFonts w:asciiTheme="minorHAnsi" w:hAnsiTheme="minorHAnsi" w:cstheme="minorHAnsi"/>
          </w:rPr>
          <w:t>Zoom Link</w:t>
        </w:r>
      </w:hyperlink>
      <w:r w:rsidR="005C1E16" w:rsidRPr="00F90F12">
        <w:rPr>
          <w:rFonts w:asciiTheme="minorHAnsi" w:hAnsiTheme="minorHAnsi" w:cstheme="minorHAnsi"/>
          <w:color w:val="000000" w:themeColor="text1"/>
        </w:rPr>
        <w:t>; Meeting ID: 828 6189 9566; Passcode: 271400; Call-in: 646-876-9923</w:t>
      </w:r>
    </w:p>
    <w:p w14:paraId="2BD5AF0E" w14:textId="3CDDCF58" w:rsidR="00B7428F" w:rsidRPr="00F90F12" w:rsidRDefault="00B7428F" w:rsidP="00E875E0">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F90F12">
        <w:rPr>
          <w:rFonts w:asciiTheme="minorHAnsi" w:hAnsiTheme="minorHAnsi" w:cstheme="minorHAnsi"/>
          <w:color w:val="000000" w:themeColor="text1"/>
        </w:rPr>
        <w:t>P</w:t>
      </w:r>
      <w:r w:rsidR="005C1E16" w:rsidRPr="00F90F12">
        <w:rPr>
          <w:rFonts w:asciiTheme="minorHAnsi" w:hAnsiTheme="minorHAnsi" w:cstheme="minorHAnsi"/>
          <w:color w:val="000000" w:themeColor="text1"/>
        </w:rPr>
        <w:t>oint-in-time Count of Persons Experiencing Homelessness</w:t>
      </w:r>
      <w:r w:rsidRPr="00F90F12">
        <w:rPr>
          <w:rFonts w:asciiTheme="minorHAnsi" w:hAnsiTheme="minorHAnsi" w:cstheme="minorHAnsi"/>
          <w:color w:val="000000" w:themeColor="text1"/>
        </w:rPr>
        <w:t xml:space="preserve"> </w:t>
      </w:r>
      <w:r w:rsidR="005C1E16" w:rsidRPr="00F90F12">
        <w:rPr>
          <w:rFonts w:asciiTheme="minorHAnsi" w:hAnsiTheme="minorHAnsi" w:cstheme="minorHAnsi"/>
          <w:color w:val="000000" w:themeColor="text1"/>
        </w:rPr>
        <w:t>R</w:t>
      </w:r>
      <w:r w:rsidRPr="00F90F12">
        <w:rPr>
          <w:rFonts w:asciiTheme="minorHAnsi" w:hAnsiTheme="minorHAnsi" w:cstheme="minorHAnsi"/>
          <w:color w:val="000000" w:themeColor="text1"/>
        </w:rPr>
        <w:t>eminder</w:t>
      </w:r>
    </w:p>
    <w:p w14:paraId="1674B623" w14:textId="3F2CC223" w:rsidR="005C1E16" w:rsidRPr="00F90F12" w:rsidRDefault="005F4B88" w:rsidP="005F4B88">
      <w:pPr>
        <w:pStyle w:val="ListParagraph"/>
        <w:widowControl w:val="0"/>
        <w:numPr>
          <w:ilvl w:val="1"/>
          <w:numId w:val="34"/>
        </w:numPr>
        <w:autoSpaceDE w:val="0"/>
        <w:autoSpaceDN w:val="0"/>
        <w:adjustRightInd w:val="0"/>
        <w:ind w:left="1260"/>
        <w:rPr>
          <w:rFonts w:asciiTheme="minorHAnsi" w:hAnsiTheme="minorHAnsi" w:cstheme="minorHAnsi"/>
          <w:color w:val="000000" w:themeColor="text1"/>
        </w:rPr>
      </w:pPr>
      <w:r w:rsidRPr="00F90F12">
        <w:rPr>
          <w:rFonts w:asciiTheme="minorHAnsi" w:hAnsiTheme="minorHAnsi" w:cstheme="minorHAnsi"/>
          <w:color w:val="000000" w:themeColor="text1"/>
        </w:rPr>
        <w:t xml:space="preserve">PIT </w:t>
      </w:r>
      <w:r w:rsidR="001C7538">
        <w:rPr>
          <w:rFonts w:asciiTheme="minorHAnsi" w:hAnsiTheme="minorHAnsi" w:cstheme="minorHAnsi"/>
          <w:color w:val="000000" w:themeColor="text1"/>
        </w:rPr>
        <w:t xml:space="preserve">Count </w:t>
      </w:r>
      <w:r w:rsidRPr="00F90F12">
        <w:rPr>
          <w:rFonts w:asciiTheme="minorHAnsi" w:hAnsiTheme="minorHAnsi" w:cstheme="minorHAnsi"/>
          <w:color w:val="000000" w:themeColor="text1"/>
        </w:rPr>
        <w:t xml:space="preserve">will be conducted on 1/23/24.  For more information see: </w:t>
      </w:r>
      <w:hyperlink r:id="rId11" w:history="1">
        <w:r w:rsidRPr="005F4B88">
          <w:rPr>
            <w:rStyle w:val="Hyperlink"/>
            <w:rFonts w:asciiTheme="minorHAnsi" w:hAnsiTheme="minorHAnsi" w:cstheme="minorHAnsi"/>
          </w:rPr>
          <w:t>Nutmeg PIT Info Page</w:t>
        </w:r>
      </w:hyperlink>
    </w:p>
    <w:p w14:paraId="2CA4493F" w14:textId="629561D2" w:rsidR="002D316C" w:rsidRPr="00F90F12" w:rsidRDefault="002D316C" w:rsidP="00E875E0">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F90F12">
        <w:rPr>
          <w:rFonts w:asciiTheme="minorHAnsi" w:hAnsiTheme="minorHAnsi" w:cstheme="minorHAnsi"/>
          <w:color w:val="000000" w:themeColor="text1"/>
        </w:rPr>
        <w:t xml:space="preserve">Updated List of Hubs and Warming Centers </w:t>
      </w:r>
    </w:p>
    <w:p w14:paraId="2F3C1109" w14:textId="604DF199" w:rsidR="005F4B88" w:rsidRPr="00F90F12" w:rsidRDefault="005F4B88" w:rsidP="005F4B88">
      <w:pPr>
        <w:pStyle w:val="ListParagraph"/>
        <w:widowControl w:val="0"/>
        <w:numPr>
          <w:ilvl w:val="1"/>
          <w:numId w:val="34"/>
        </w:numPr>
        <w:autoSpaceDE w:val="0"/>
        <w:autoSpaceDN w:val="0"/>
        <w:adjustRightInd w:val="0"/>
        <w:ind w:left="1260"/>
        <w:rPr>
          <w:rFonts w:asciiTheme="minorHAnsi" w:hAnsiTheme="minorHAnsi" w:cstheme="minorHAnsi"/>
          <w:color w:val="000000" w:themeColor="text1"/>
        </w:rPr>
      </w:pPr>
      <w:r w:rsidRPr="00F90F12">
        <w:rPr>
          <w:rFonts w:asciiTheme="minorHAnsi" w:hAnsiTheme="minorHAnsi" w:cstheme="minorHAnsi"/>
          <w:color w:val="000000" w:themeColor="text1"/>
        </w:rPr>
        <w:t xml:space="preserve">DOH presented </w:t>
      </w:r>
      <w:r w:rsidR="001C7538">
        <w:rPr>
          <w:rFonts w:asciiTheme="minorHAnsi" w:hAnsiTheme="minorHAnsi" w:cstheme="minorHAnsi"/>
          <w:color w:val="000000" w:themeColor="text1"/>
        </w:rPr>
        <w:t xml:space="preserve">information about </w:t>
      </w:r>
      <w:r w:rsidRPr="00F90F12">
        <w:rPr>
          <w:rFonts w:asciiTheme="minorHAnsi" w:hAnsiTheme="minorHAnsi" w:cstheme="minorHAnsi"/>
          <w:color w:val="000000" w:themeColor="text1"/>
        </w:rPr>
        <w:t xml:space="preserve">Hubs and Warming Centers.  See </w:t>
      </w:r>
      <w:hyperlink r:id="rId12" w:history="1">
        <w:r w:rsidRPr="00F90F12">
          <w:rPr>
            <w:rStyle w:val="Hyperlink"/>
            <w:rFonts w:asciiTheme="minorHAnsi" w:hAnsiTheme="minorHAnsi" w:cstheme="minorHAnsi"/>
          </w:rPr>
          <w:t>List of CT Hubs and Warming Centers</w:t>
        </w:r>
      </w:hyperlink>
    </w:p>
    <w:p w14:paraId="63AD1FAB" w14:textId="228B8368" w:rsidR="0078645A" w:rsidRPr="00F90F12" w:rsidRDefault="0078645A" w:rsidP="0078645A">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F90F12">
        <w:rPr>
          <w:rFonts w:asciiTheme="minorHAnsi" w:hAnsiTheme="minorHAnsi" w:cstheme="minorHAnsi"/>
          <w:color w:val="000000" w:themeColor="text1"/>
        </w:rPr>
        <w:t>CT BOS Renewal Evaluation Updates/Reminders</w:t>
      </w:r>
    </w:p>
    <w:p w14:paraId="7782DEAA" w14:textId="46B274E9" w:rsidR="005F4B88" w:rsidRPr="00F90F12" w:rsidRDefault="005F4B88" w:rsidP="005F4B88">
      <w:pPr>
        <w:pStyle w:val="ListParagraph"/>
        <w:widowControl w:val="0"/>
        <w:numPr>
          <w:ilvl w:val="1"/>
          <w:numId w:val="34"/>
        </w:numPr>
        <w:autoSpaceDE w:val="0"/>
        <w:autoSpaceDN w:val="0"/>
        <w:adjustRightInd w:val="0"/>
        <w:ind w:left="1260"/>
        <w:rPr>
          <w:rFonts w:asciiTheme="minorHAnsi" w:hAnsiTheme="minorHAnsi" w:cstheme="minorHAnsi"/>
          <w:color w:val="000000" w:themeColor="text1"/>
        </w:rPr>
      </w:pPr>
      <w:r w:rsidRPr="005F4B88">
        <w:rPr>
          <w:rFonts w:asciiTheme="minorHAnsi" w:hAnsiTheme="minorHAnsi" w:cstheme="minorHAnsi"/>
          <w:color w:val="000000" w:themeColor="text1"/>
        </w:rPr>
        <w:t>Deadline for providers to submit </w:t>
      </w:r>
      <w:hyperlink r:id="rId13" w:history="1">
        <w:r w:rsidRPr="005F4B88">
          <w:rPr>
            <w:rStyle w:val="Hyperlink"/>
            <w:rFonts w:asciiTheme="minorHAnsi" w:hAnsiTheme="minorHAnsi" w:cstheme="minorHAnsi"/>
          </w:rPr>
          <w:t>support</w:t>
        </w:r>
      </w:hyperlink>
      <w:r w:rsidRPr="005F4B88">
        <w:rPr>
          <w:rFonts w:asciiTheme="minorHAnsi" w:hAnsiTheme="minorHAnsi" w:cstheme="minorHAnsi"/>
          <w:color w:val="000000" w:themeColor="text1"/>
        </w:rPr>
        <w:t xml:space="preserve"> requests </w:t>
      </w:r>
      <w:r w:rsidRPr="00F90F12">
        <w:rPr>
          <w:rFonts w:asciiTheme="minorHAnsi" w:hAnsiTheme="minorHAnsi" w:cstheme="minorHAnsi"/>
          <w:color w:val="000000" w:themeColor="text1"/>
        </w:rPr>
        <w:t>is today, 1/19/24. The deadline to make data changes and refresh data in RED is 2/5/24.  Upcoming deadlines regarding Change Requests &amp; Grievances will be released shortly.</w:t>
      </w:r>
    </w:p>
    <w:p w14:paraId="0B30B67B" w14:textId="18123A38" w:rsidR="005F4B88" w:rsidRPr="00F90F12" w:rsidRDefault="005F4B88" w:rsidP="005F4B88">
      <w:pPr>
        <w:pStyle w:val="ListParagraph"/>
        <w:widowControl w:val="0"/>
        <w:numPr>
          <w:ilvl w:val="1"/>
          <w:numId w:val="34"/>
        </w:numPr>
        <w:autoSpaceDE w:val="0"/>
        <w:autoSpaceDN w:val="0"/>
        <w:adjustRightInd w:val="0"/>
        <w:ind w:left="1260"/>
        <w:rPr>
          <w:rFonts w:asciiTheme="minorHAnsi" w:hAnsiTheme="minorHAnsi" w:cstheme="minorHAnsi"/>
          <w:color w:val="000000" w:themeColor="text1"/>
        </w:rPr>
      </w:pPr>
      <w:r w:rsidRPr="005F4B88">
        <w:rPr>
          <w:rFonts w:asciiTheme="minorHAnsi" w:hAnsiTheme="minorHAnsi" w:cstheme="minorHAnsi"/>
          <w:color w:val="000000" w:themeColor="text1"/>
        </w:rPr>
        <w:t>If you need help to identify or correct data quality issues use the link for the </w:t>
      </w:r>
      <w:hyperlink r:id="rId14" w:history="1">
        <w:r w:rsidRPr="005F4B88">
          <w:rPr>
            <w:rStyle w:val="Hyperlink"/>
            <w:rFonts w:asciiTheme="minorHAnsi" w:hAnsiTheme="minorHAnsi" w:cstheme="minorHAnsi"/>
          </w:rPr>
          <w:t>CoC Renewal Evaluation Help Desk</w:t>
        </w:r>
      </w:hyperlink>
      <w:r w:rsidRPr="005F4B88">
        <w:rPr>
          <w:rFonts w:asciiTheme="minorHAnsi" w:hAnsiTheme="minorHAnsi" w:cstheme="minorHAnsi"/>
          <w:color w:val="000000" w:themeColor="text1"/>
        </w:rPr>
        <w:t> to submit a ticket. </w:t>
      </w:r>
      <w:r w:rsidRPr="00F90F12">
        <w:rPr>
          <w:rFonts w:asciiTheme="minorHAnsi" w:hAnsiTheme="minorHAnsi" w:cstheme="minorHAnsi"/>
          <w:color w:val="000000" w:themeColor="text1"/>
        </w:rPr>
        <w:t xml:space="preserve"> For more information on all renewal evaluation issues, see </w:t>
      </w:r>
      <w:hyperlink r:id="rId15" w:history="1">
        <w:r w:rsidRPr="00F90F12">
          <w:rPr>
            <w:rStyle w:val="Hyperlink"/>
            <w:rFonts w:asciiTheme="minorHAnsi" w:hAnsiTheme="minorHAnsi" w:cstheme="minorHAnsi"/>
          </w:rPr>
          <w:t>CT BOS 2024 Renewal Evaluation Instructions</w:t>
        </w:r>
      </w:hyperlink>
      <w:r w:rsidRPr="00F90F12">
        <w:rPr>
          <w:rFonts w:asciiTheme="minorHAnsi" w:hAnsiTheme="minorHAnsi" w:cstheme="minorHAnsi"/>
          <w:color w:val="000000" w:themeColor="text1"/>
        </w:rPr>
        <w:t>.</w:t>
      </w:r>
    </w:p>
    <w:p w14:paraId="22A17896" w14:textId="77777777" w:rsidR="000D421B" w:rsidRPr="00F90F12" w:rsidRDefault="00DD2C0B" w:rsidP="00E875E0">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F90F12">
        <w:rPr>
          <w:rFonts w:asciiTheme="minorHAnsi" w:hAnsiTheme="minorHAnsi" w:cstheme="minorHAnsi"/>
          <w:color w:val="000000" w:themeColor="text1"/>
        </w:rPr>
        <w:t>Vacant Community Representative Updates</w:t>
      </w:r>
      <w:r w:rsidR="0078645A" w:rsidRPr="00F90F12">
        <w:rPr>
          <w:rFonts w:asciiTheme="minorHAnsi" w:hAnsiTheme="minorHAnsi" w:cstheme="minorHAnsi"/>
          <w:color w:val="000000" w:themeColor="text1"/>
        </w:rPr>
        <w:t xml:space="preserve"> </w:t>
      </w:r>
    </w:p>
    <w:p w14:paraId="411EC098" w14:textId="3E43FF37" w:rsidR="00DD2C0B" w:rsidRPr="00F90F12" w:rsidRDefault="005F4B88" w:rsidP="000D421B">
      <w:pPr>
        <w:pStyle w:val="ListParagraph"/>
        <w:widowControl w:val="0"/>
        <w:numPr>
          <w:ilvl w:val="1"/>
          <w:numId w:val="34"/>
        </w:numPr>
        <w:autoSpaceDE w:val="0"/>
        <w:autoSpaceDN w:val="0"/>
        <w:adjustRightInd w:val="0"/>
        <w:ind w:left="1350"/>
        <w:rPr>
          <w:rFonts w:asciiTheme="minorHAnsi" w:hAnsiTheme="minorHAnsi" w:cstheme="minorHAnsi"/>
          <w:color w:val="000000" w:themeColor="text1"/>
        </w:rPr>
      </w:pPr>
      <w:r w:rsidRPr="00F90F12">
        <w:rPr>
          <w:rFonts w:asciiTheme="minorHAnsi" w:hAnsiTheme="minorHAnsi" w:cstheme="minorHAnsi"/>
          <w:color w:val="000000" w:themeColor="text1"/>
        </w:rPr>
        <w:lastRenderedPageBreak/>
        <w:t xml:space="preserve">There are two Community Rep positions open – one </w:t>
      </w:r>
      <w:r w:rsidR="001C7538">
        <w:rPr>
          <w:rFonts w:asciiTheme="minorHAnsi" w:hAnsiTheme="minorHAnsi" w:cstheme="minorHAnsi"/>
          <w:color w:val="000000" w:themeColor="text1"/>
        </w:rPr>
        <w:t>is open to people of all ages.  The other is designated for a young person aged 18-24.</w:t>
      </w:r>
      <w:r w:rsidRPr="00F90F12">
        <w:rPr>
          <w:rFonts w:asciiTheme="minorHAnsi" w:hAnsiTheme="minorHAnsi" w:cstheme="minorHAnsi"/>
          <w:color w:val="000000" w:themeColor="text1"/>
        </w:rPr>
        <w:t xml:space="preserve"> </w:t>
      </w:r>
      <w:r w:rsidR="00B42B80" w:rsidRPr="00F90F12">
        <w:rPr>
          <w:rFonts w:asciiTheme="minorHAnsi" w:hAnsiTheme="minorHAnsi" w:cstheme="minorHAnsi"/>
          <w:color w:val="000000" w:themeColor="text1"/>
        </w:rPr>
        <w:t xml:space="preserve">Applications are due 1/24.  </w:t>
      </w:r>
      <w:hyperlink r:id="rId16" w:history="1">
        <w:r w:rsidR="00210887" w:rsidRPr="00F90F12">
          <w:rPr>
            <w:rStyle w:val="Hyperlink"/>
            <w:rFonts w:asciiTheme="minorHAnsi" w:hAnsiTheme="minorHAnsi" w:cstheme="minorHAnsi"/>
          </w:rPr>
          <w:t>Community Rep Application</w:t>
        </w:r>
      </w:hyperlink>
    </w:p>
    <w:p w14:paraId="6A9FF814" w14:textId="77777777" w:rsidR="00210887" w:rsidRPr="00F90F12" w:rsidRDefault="001106B6" w:rsidP="009914DF">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F90F12">
        <w:rPr>
          <w:rFonts w:asciiTheme="minorHAnsi" w:hAnsiTheme="minorHAnsi" w:cstheme="minorHAnsi"/>
          <w:color w:val="000000" w:themeColor="text1"/>
        </w:rPr>
        <w:t xml:space="preserve">Updated rights notices </w:t>
      </w:r>
    </w:p>
    <w:p w14:paraId="1D288C24" w14:textId="0D985484" w:rsidR="001106B6" w:rsidRPr="00F90F12" w:rsidRDefault="005F4B88" w:rsidP="00210887">
      <w:pPr>
        <w:pStyle w:val="ListParagraph"/>
        <w:widowControl w:val="0"/>
        <w:numPr>
          <w:ilvl w:val="1"/>
          <w:numId w:val="34"/>
        </w:numPr>
        <w:autoSpaceDE w:val="0"/>
        <w:autoSpaceDN w:val="0"/>
        <w:adjustRightInd w:val="0"/>
        <w:ind w:left="1350"/>
        <w:rPr>
          <w:rStyle w:val="Hyperlink"/>
          <w:rFonts w:asciiTheme="minorHAnsi" w:hAnsiTheme="minorHAnsi" w:cstheme="minorHAnsi"/>
          <w:color w:val="000000" w:themeColor="text1"/>
          <w:u w:val="none"/>
        </w:rPr>
      </w:pPr>
      <w:r w:rsidRPr="00F90F12">
        <w:rPr>
          <w:rFonts w:asciiTheme="minorHAnsi" w:hAnsiTheme="minorHAnsi" w:cstheme="minorHAnsi"/>
        </w:rPr>
        <w:t xml:space="preserve">These notices have been updated to make them easier to understand.  </w:t>
      </w:r>
      <w:hyperlink r:id="rId17" w:history="1">
        <w:r w:rsidR="009914DF" w:rsidRPr="00F90F12">
          <w:rPr>
            <w:rStyle w:val="Hyperlink"/>
            <w:rFonts w:asciiTheme="minorHAnsi" w:hAnsiTheme="minorHAnsi" w:cstheme="minorHAnsi"/>
          </w:rPr>
          <w:t>Grievance Rights Notice</w:t>
        </w:r>
      </w:hyperlink>
      <w:r w:rsidR="009914DF" w:rsidRPr="00F90F12">
        <w:rPr>
          <w:rFonts w:asciiTheme="minorHAnsi" w:hAnsiTheme="minorHAnsi" w:cstheme="minorHAnsi"/>
          <w:color w:val="000000" w:themeColor="text1"/>
        </w:rPr>
        <w:t xml:space="preserve">; </w:t>
      </w:r>
      <w:r w:rsidR="009914DF" w:rsidRPr="00F90F12">
        <w:rPr>
          <w:rStyle w:val="Hyperlink"/>
          <w:rFonts w:asciiTheme="minorHAnsi" w:hAnsiTheme="minorHAnsi" w:cstheme="minorHAnsi"/>
        </w:rPr>
        <w:t xml:space="preserve"> </w:t>
      </w:r>
      <w:hyperlink r:id="rId18" w:history="1">
        <w:r w:rsidR="009914DF" w:rsidRPr="00F90F12">
          <w:rPr>
            <w:rStyle w:val="Hyperlink"/>
            <w:rFonts w:asciiTheme="minorHAnsi" w:hAnsiTheme="minorHAnsi" w:cstheme="minorHAnsi"/>
          </w:rPr>
          <w:t>Participants Bill of Rights</w:t>
        </w:r>
      </w:hyperlink>
      <w:r w:rsidR="009914DF" w:rsidRPr="00F90F12">
        <w:rPr>
          <w:rStyle w:val="Hyperlink"/>
          <w:rFonts w:asciiTheme="minorHAnsi" w:hAnsiTheme="minorHAnsi" w:cstheme="minorHAnsi"/>
          <w:u w:val="none"/>
        </w:rPr>
        <w:t xml:space="preserve"> ; </w:t>
      </w:r>
      <w:hyperlink r:id="rId19" w:history="1">
        <w:r w:rsidR="009914DF" w:rsidRPr="00F90F12">
          <w:rPr>
            <w:rStyle w:val="Hyperlink"/>
            <w:rFonts w:asciiTheme="minorHAnsi" w:hAnsiTheme="minorHAnsi" w:cstheme="minorHAnsi"/>
          </w:rPr>
          <w:t>ER Transfer Rights Notice for DV</w:t>
        </w:r>
      </w:hyperlink>
      <w:r w:rsidR="009B4DA8">
        <w:rPr>
          <w:rStyle w:val="Hyperlink"/>
          <w:rFonts w:asciiTheme="minorHAnsi" w:hAnsiTheme="minorHAnsi" w:cstheme="minorHAnsi"/>
        </w:rPr>
        <w:t>. CoC projects are strongly encouraged to help ensure that this information is accessible to the people we serve by beginning to use the updated versions effective immediately.</w:t>
      </w:r>
    </w:p>
    <w:p w14:paraId="1F7A7C8E" w14:textId="1F27981B" w:rsidR="00E96195" w:rsidRPr="00F90F12" w:rsidRDefault="001E3E58" w:rsidP="00E96195">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F90F12">
        <w:rPr>
          <w:rFonts w:asciiTheme="minorHAnsi" w:hAnsiTheme="minorHAnsi" w:cstheme="minorHAnsi"/>
          <w:color w:val="000000" w:themeColor="text1"/>
        </w:rPr>
        <w:t>Narcan HUD &amp; DMHAS Info</w:t>
      </w:r>
      <w:r w:rsidR="00211196" w:rsidRPr="00F90F12">
        <w:rPr>
          <w:rFonts w:asciiTheme="minorHAnsi" w:hAnsiTheme="minorHAnsi" w:cstheme="minorHAnsi"/>
          <w:color w:val="000000" w:themeColor="text1"/>
        </w:rPr>
        <w:t>rmation</w:t>
      </w:r>
    </w:p>
    <w:p w14:paraId="09F18DDD" w14:textId="51A2C4DC" w:rsidR="00211196" w:rsidRPr="00F90F12" w:rsidRDefault="00616E77" w:rsidP="00F90F12">
      <w:pPr>
        <w:pStyle w:val="ListParagraph"/>
        <w:widowControl w:val="0"/>
        <w:numPr>
          <w:ilvl w:val="1"/>
          <w:numId w:val="34"/>
        </w:numPr>
        <w:autoSpaceDE w:val="0"/>
        <w:autoSpaceDN w:val="0"/>
        <w:adjustRightInd w:val="0"/>
        <w:ind w:left="1350"/>
        <w:rPr>
          <w:rFonts w:asciiTheme="minorHAnsi" w:hAnsiTheme="minorHAnsi" w:cstheme="minorHAnsi"/>
          <w:color w:val="000000" w:themeColor="text1"/>
        </w:rPr>
      </w:pPr>
      <w:r w:rsidRPr="00F90F12">
        <w:rPr>
          <w:rFonts w:asciiTheme="minorHAnsi" w:hAnsiTheme="minorHAnsi" w:cstheme="minorHAnsi"/>
          <w:color w:val="000000" w:themeColor="text1"/>
        </w:rPr>
        <w:t xml:space="preserve">HUD released a new fact sheet about Narcan: </w:t>
      </w:r>
      <w:hyperlink r:id="rId20" w:history="1">
        <w:r w:rsidR="00211196" w:rsidRPr="00211196">
          <w:rPr>
            <w:rStyle w:val="Hyperlink"/>
            <w:rFonts w:asciiTheme="minorHAnsi" w:hAnsiTheme="minorHAnsi" w:cstheme="minorHAnsi"/>
          </w:rPr>
          <w:t>HUD Fact Sheet for CoC Providers</w:t>
        </w:r>
      </w:hyperlink>
      <w:r w:rsidR="00F90F12" w:rsidRPr="00F90F12">
        <w:rPr>
          <w:rFonts w:asciiTheme="minorHAnsi" w:hAnsiTheme="minorHAnsi" w:cstheme="minorHAnsi"/>
          <w:color w:val="000000" w:themeColor="text1"/>
        </w:rPr>
        <w:t xml:space="preserve">.  </w:t>
      </w:r>
      <w:r w:rsidR="00BA2941">
        <w:rPr>
          <w:rFonts w:asciiTheme="minorHAnsi" w:hAnsiTheme="minorHAnsi" w:cstheme="minorHAnsi"/>
          <w:color w:val="000000" w:themeColor="text1"/>
        </w:rPr>
        <w:t xml:space="preserve">Alice </w:t>
      </w:r>
      <w:proofErr w:type="spellStart"/>
      <w:r w:rsidR="00BA2941">
        <w:rPr>
          <w:rFonts w:asciiTheme="minorHAnsi" w:hAnsiTheme="minorHAnsi" w:cstheme="minorHAnsi"/>
          <w:color w:val="000000" w:themeColor="text1"/>
        </w:rPr>
        <w:t>Minervino</w:t>
      </w:r>
      <w:proofErr w:type="spellEnd"/>
      <w:r w:rsidR="00BA2941">
        <w:rPr>
          <w:rFonts w:asciiTheme="minorHAnsi" w:hAnsiTheme="minorHAnsi" w:cstheme="minorHAnsi"/>
          <w:color w:val="000000" w:themeColor="text1"/>
        </w:rPr>
        <w:t xml:space="preserve"> from DMHAS presented on how p</w:t>
      </w:r>
      <w:r w:rsidRPr="00F90F12">
        <w:rPr>
          <w:rFonts w:asciiTheme="minorHAnsi" w:hAnsiTheme="minorHAnsi" w:cstheme="minorHAnsi"/>
          <w:color w:val="000000" w:themeColor="text1"/>
        </w:rPr>
        <w:t xml:space="preserve">roviders can access </w:t>
      </w:r>
      <w:r w:rsidR="00211196" w:rsidRPr="00F90F12">
        <w:rPr>
          <w:rFonts w:asciiTheme="minorHAnsi" w:hAnsiTheme="minorHAnsi" w:cstheme="minorHAnsi"/>
          <w:color w:val="000000" w:themeColor="text1"/>
        </w:rPr>
        <w:t xml:space="preserve">Naloxone (Narcan) </w:t>
      </w:r>
      <w:r w:rsidR="005C41B8" w:rsidRPr="00F90F12">
        <w:rPr>
          <w:rFonts w:asciiTheme="minorHAnsi" w:hAnsiTheme="minorHAnsi" w:cstheme="minorHAnsi"/>
          <w:color w:val="000000" w:themeColor="text1"/>
        </w:rPr>
        <w:t xml:space="preserve">FREE </w:t>
      </w:r>
      <w:r w:rsidR="00211196" w:rsidRPr="00F90F12">
        <w:rPr>
          <w:rFonts w:asciiTheme="minorHAnsi" w:hAnsiTheme="minorHAnsi" w:cstheme="minorHAnsi"/>
          <w:color w:val="000000" w:themeColor="text1"/>
        </w:rPr>
        <w:t>in CT</w:t>
      </w:r>
      <w:r w:rsidR="005C41B8" w:rsidRPr="00F90F12">
        <w:rPr>
          <w:rFonts w:asciiTheme="minorHAnsi" w:hAnsiTheme="minorHAnsi" w:cstheme="minorHAnsi"/>
          <w:color w:val="000000" w:themeColor="text1"/>
        </w:rPr>
        <w:t xml:space="preserve"> using the following links</w:t>
      </w:r>
      <w:r w:rsidR="00211196" w:rsidRPr="00F90F12">
        <w:rPr>
          <w:rFonts w:asciiTheme="minorHAnsi" w:hAnsiTheme="minorHAnsi" w:cstheme="minorHAnsi"/>
          <w:color w:val="000000" w:themeColor="text1"/>
        </w:rPr>
        <w:t>:</w:t>
      </w:r>
      <w:r w:rsidRPr="00F90F12">
        <w:rPr>
          <w:rFonts w:asciiTheme="minorHAnsi" w:hAnsiTheme="minorHAnsi" w:cstheme="minorHAnsi"/>
          <w:color w:val="000000" w:themeColor="text1"/>
        </w:rPr>
        <w:t xml:space="preserve"> </w:t>
      </w:r>
      <w:hyperlink r:id="rId21" w:history="1">
        <w:r w:rsidR="00211196" w:rsidRPr="00F90F12">
          <w:rPr>
            <w:rStyle w:val="Hyperlink"/>
            <w:rFonts w:asciiTheme="minorHAnsi" w:hAnsiTheme="minorHAnsi" w:cstheme="minorHAnsi"/>
          </w:rPr>
          <w:t>Guidance from DMHAS on how to get FREE Narcan</w:t>
        </w:r>
      </w:hyperlink>
      <w:r w:rsidRPr="00F90F12">
        <w:rPr>
          <w:rFonts w:asciiTheme="minorHAnsi" w:hAnsiTheme="minorHAnsi" w:cstheme="minorHAnsi"/>
          <w:color w:val="000000" w:themeColor="text1"/>
        </w:rPr>
        <w:t xml:space="preserve"> &amp; </w:t>
      </w:r>
      <w:hyperlink r:id="rId22" w:history="1">
        <w:r w:rsidR="00211196" w:rsidRPr="00F90F12">
          <w:rPr>
            <w:rStyle w:val="Hyperlink"/>
            <w:rFonts w:asciiTheme="minorHAnsi" w:hAnsiTheme="minorHAnsi" w:cstheme="minorHAnsi"/>
          </w:rPr>
          <w:t>REGIONAL BEHAVIORAL HEALTH ACTION ORGANIZATIONS contacts to get FREE Narcan</w:t>
        </w:r>
      </w:hyperlink>
    </w:p>
    <w:p w14:paraId="2E20D74A" w14:textId="77777777" w:rsidR="00E96195" w:rsidRPr="00F90F12" w:rsidRDefault="00E96195" w:rsidP="00E96195">
      <w:pPr>
        <w:pStyle w:val="ListParagraph"/>
        <w:widowControl w:val="0"/>
        <w:autoSpaceDE w:val="0"/>
        <w:autoSpaceDN w:val="0"/>
        <w:adjustRightInd w:val="0"/>
        <w:ind w:left="900"/>
        <w:rPr>
          <w:rFonts w:asciiTheme="minorHAnsi" w:hAnsiTheme="minorHAnsi" w:cstheme="minorHAnsi"/>
          <w:i/>
          <w:iCs/>
          <w:color w:val="000000" w:themeColor="text1"/>
        </w:rPr>
      </w:pPr>
    </w:p>
    <w:p w14:paraId="1B208913" w14:textId="77777777" w:rsidR="005F4B88" w:rsidRPr="00F90F12" w:rsidRDefault="00E73E58" w:rsidP="00746133">
      <w:pPr>
        <w:pStyle w:val="ListParagraph"/>
        <w:widowControl w:val="0"/>
        <w:numPr>
          <w:ilvl w:val="0"/>
          <w:numId w:val="1"/>
        </w:numPr>
        <w:autoSpaceDE w:val="0"/>
        <w:autoSpaceDN w:val="0"/>
        <w:adjustRightInd w:val="0"/>
        <w:rPr>
          <w:rFonts w:asciiTheme="minorHAnsi" w:hAnsiTheme="minorHAnsi" w:cstheme="minorHAnsi"/>
          <w:i/>
          <w:iCs/>
          <w:color w:val="000000"/>
        </w:rPr>
      </w:pPr>
      <w:r w:rsidRPr="00F90F12">
        <w:rPr>
          <w:rFonts w:asciiTheme="minorHAnsi" w:hAnsiTheme="minorHAnsi" w:cstheme="minorHAnsi"/>
          <w:b/>
          <w:bCs/>
          <w:color w:val="212121"/>
        </w:rPr>
        <w:t xml:space="preserve">City of New Britain </w:t>
      </w:r>
      <w:r w:rsidR="002A0468" w:rsidRPr="00F90F12">
        <w:rPr>
          <w:rFonts w:asciiTheme="minorHAnsi" w:hAnsiTheme="minorHAnsi" w:cstheme="minorHAnsi"/>
          <w:b/>
          <w:bCs/>
          <w:color w:val="212121"/>
        </w:rPr>
        <w:t>Presentation -</w:t>
      </w:r>
      <w:r w:rsidRPr="00F90F12">
        <w:rPr>
          <w:rFonts w:asciiTheme="minorHAnsi" w:hAnsiTheme="minorHAnsi" w:cstheme="minorHAnsi"/>
          <w:b/>
          <w:bCs/>
          <w:color w:val="212121"/>
        </w:rPr>
        <w:t xml:space="preserve"> 2024 Annual Plan process</w:t>
      </w:r>
    </w:p>
    <w:p w14:paraId="0DE40120" w14:textId="6C670AA1" w:rsidR="00746133" w:rsidRDefault="00E96195" w:rsidP="00F14DE7">
      <w:pPr>
        <w:pStyle w:val="ListParagraph"/>
        <w:widowControl w:val="0"/>
        <w:numPr>
          <w:ilvl w:val="0"/>
          <w:numId w:val="56"/>
        </w:numPr>
        <w:autoSpaceDE w:val="0"/>
        <w:autoSpaceDN w:val="0"/>
        <w:adjustRightInd w:val="0"/>
        <w:rPr>
          <w:rFonts w:asciiTheme="minorHAnsi" w:hAnsiTheme="minorHAnsi" w:cstheme="minorHAnsi"/>
          <w:color w:val="000000"/>
        </w:rPr>
      </w:pPr>
      <w:r w:rsidRPr="00F90F12">
        <w:rPr>
          <w:rFonts w:asciiTheme="minorHAnsi" w:hAnsiTheme="minorHAnsi" w:cstheme="minorHAnsi"/>
          <w:color w:val="000000"/>
        </w:rPr>
        <w:t>Scott Williams, Grants Administrator, City of New Britain Department of Planning &amp; Development</w:t>
      </w:r>
      <w:r w:rsidR="00746133" w:rsidRPr="00F90F12">
        <w:rPr>
          <w:rFonts w:asciiTheme="minorHAnsi" w:eastAsiaTheme="minorEastAsia" w:hAnsiTheme="minorHAnsi" w:cstheme="minorHAnsi"/>
          <w:b/>
          <w:bCs/>
          <w:color w:val="212121"/>
          <w:kern w:val="24"/>
        </w:rPr>
        <w:t xml:space="preserve"> </w:t>
      </w:r>
      <w:hyperlink r:id="rId23" w:history="1">
        <w:r w:rsidR="00746133" w:rsidRPr="00746133">
          <w:rPr>
            <w:rStyle w:val="Hyperlink"/>
            <w:rFonts w:asciiTheme="minorHAnsi" w:hAnsiTheme="minorHAnsi" w:cstheme="minorHAnsi"/>
          </w:rPr>
          <w:t>scott.williams@newbritainct.gov</w:t>
        </w:r>
      </w:hyperlink>
      <w:r w:rsidR="00F14DE7" w:rsidRPr="00F90F12">
        <w:rPr>
          <w:rFonts w:asciiTheme="minorHAnsi" w:hAnsiTheme="minorHAnsi" w:cstheme="minorHAnsi"/>
          <w:color w:val="000000"/>
        </w:rPr>
        <w:t xml:space="preserve"> presented and is seeking </w:t>
      </w:r>
      <w:r w:rsidR="009B4DA8">
        <w:rPr>
          <w:rFonts w:asciiTheme="minorHAnsi" w:hAnsiTheme="minorHAnsi" w:cstheme="minorHAnsi"/>
          <w:color w:val="000000"/>
        </w:rPr>
        <w:t xml:space="preserve">input </w:t>
      </w:r>
      <w:r w:rsidR="00AF2DD0">
        <w:rPr>
          <w:rFonts w:asciiTheme="minorHAnsi" w:hAnsiTheme="minorHAnsi" w:cstheme="minorHAnsi"/>
          <w:color w:val="000000"/>
        </w:rPr>
        <w:t xml:space="preserve">on priorities this year.  </w:t>
      </w:r>
    </w:p>
    <w:p w14:paraId="3D3D3AB7" w14:textId="250B84D4" w:rsidR="00AF2DD0" w:rsidRPr="00746133" w:rsidRDefault="00AF2DD0" w:rsidP="00F14DE7">
      <w:pPr>
        <w:pStyle w:val="ListParagraph"/>
        <w:widowControl w:val="0"/>
        <w:numPr>
          <w:ilvl w:val="0"/>
          <w:numId w:val="56"/>
        </w:num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Applications for funding are open until 2/23.  There is $145,000 in funding with an additional $111,000 HOME ARP for services.  Last year RRH was a priority and received 51% of the funding.   </w:t>
      </w:r>
    </w:p>
    <w:p w14:paraId="60037A50" w14:textId="1D56ECF3" w:rsidR="00F31F8C" w:rsidRPr="00AF2DD0" w:rsidRDefault="00AF2DD0" w:rsidP="00F31F8C">
      <w:pPr>
        <w:pStyle w:val="ListParagraph"/>
        <w:numPr>
          <w:ilvl w:val="0"/>
          <w:numId w:val="56"/>
        </w:numPr>
        <w:rPr>
          <w:rFonts w:asciiTheme="minorHAnsi" w:hAnsiTheme="minorHAnsi" w:cstheme="minorHAnsi"/>
        </w:rPr>
      </w:pPr>
      <w:r w:rsidRPr="00AF2DD0">
        <w:rPr>
          <w:rFonts w:asciiTheme="minorHAnsi" w:hAnsiTheme="minorHAnsi" w:cstheme="minorHAnsi"/>
        </w:rPr>
        <w:t>Feedback ca</w:t>
      </w:r>
      <w:r>
        <w:rPr>
          <w:rFonts w:asciiTheme="minorHAnsi" w:hAnsiTheme="minorHAnsi" w:cstheme="minorHAnsi"/>
        </w:rPr>
        <w:t xml:space="preserve">n be </w:t>
      </w:r>
      <w:r w:rsidR="009B4DA8">
        <w:rPr>
          <w:rFonts w:asciiTheme="minorHAnsi" w:hAnsiTheme="minorHAnsi" w:cstheme="minorHAnsi"/>
        </w:rPr>
        <w:t xml:space="preserve">emailed </w:t>
      </w:r>
      <w:r>
        <w:rPr>
          <w:rFonts w:asciiTheme="minorHAnsi" w:hAnsiTheme="minorHAnsi" w:cstheme="minorHAnsi"/>
        </w:rPr>
        <w:t>to Scott</w:t>
      </w:r>
      <w:r w:rsidR="009B4DA8">
        <w:rPr>
          <w:rFonts w:asciiTheme="minorHAnsi" w:hAnsiTheme="minorHAnsi" w:cstheme="minorHAnsi"/>
        </w:rPr>
        <w:t>,</w:t>
      </w:r>
      <w:r>
        <w:rPr>
          <w:rFonts w:asciiTheme="minorHAnsi" w:hAnsiTheme="minorHAnsi" w:cstheme="minorHAnsi"/>
        </w:rPr>
        <w:t xml:space="preserve"> and </w:t>
      </w:r>
      <w:hyperlink r:id="rId24" w:history="1">
        <w:r w:rsidRPr="009B4DA8">
          <w:rPr>
            <w:rStyle w:val="Hyperlink"/>
            <w:rFonts w:asciiTheme="minorHAnsi" w:hAnsiTheme="minorHAnsi" w:cstheme="minorHAnsi"/>
          </w:rPr>
          <w:t>application</w:t>
        </w:r>
        <w:r w:rsidR="009B4DA8" w:rsidRPr="009B4DA8">
          <w:rPr>
            <w:rStyle w:val="Hyperlink"/>
            <w:rFonts w:asciiTheme="minorHAnsi" w:hAnsiTheme="minorHAnsi" w:cstheme="minorHAnsi"/>
          </w:rPr>
          <w:t xml:space="preserve"> for funding</w:t>
        </w:r>
      </w:hyperlink>
      <w:r>
        <w:rPr>
          <w:rFonts w:asciiTheme="minorHAnsi" w:hAnsiTheme="minorHAnsi" w:cstheme="minorHAnsi"/>
        </w:rPr>
        <w:t xml:space="preserve"> can be found on the website</w:t>
      </w:r>
      <w:r w:rsidR="009B4DA8">
        <w:rPr>
          <w:rFonts w:asciiTheme="minorHAnsi" w:hAnsiTheme="minorHAnsi" w:cstheme="minorHAnsi"/>
        </w:rPr>
        <w:t>.</w:t>
      </w:r>
    </w:p>
    <w:p w14:paraId="2A06D686" w14:textId="77777777" w:rsidR="00E73E58" w:rsidRPr="00F90F12" w:rsidRDefault="00E73E58" w:rsidP="00E96195">
      <w:pPr>
        <w:rPr>
          <w:rFonts w:asciiTheme="minorHAnsi" w:hAnsiTheme="minorHAnsi" w:cstheme="minorHAnsi"/>
          <w:b/>
          <w:bCs/>
          <w:sz w:val="24"/>
          <w:szCs w:val="24"/>
        </w:rPr>
      </w:pPr>
    </w:p>
    <w:p w14:paraId="1CD4ECAD" w14:textId="5F9EF1A5" w:rsidR="00E717A6" w:rsidRPr="00F90F12" w:rsidRDefault="00DF1144" w:rsidP="00DF1144">
      <w:pPr>
        <w:pStyle w:val="ListParagraph"/>
        <w:numPr>
          <w:ilvl w:val="0"/>
          <w:numId w:val="1"/>
        </w:numPr>
        <w:rPr>
          <w:rFonts w:asciiTheme="minorHAnsi" w:hAnsiTheme="minorHAnsi" w:cstheme="minorHAnsi"/>
          <w:b/>
          <w:bCs/>
        </w:rPr>
      </w:pPr>
      <w:r w:rsidRPr="00F90F12">
        <w:rPr>
          <w:rFonts w:asciiTheme="minorHAnsi" w:hAnsiTheme="minorHAnsi" w:cstheme="minorHAnsi"/>
          <w:b/>
          <w:bCs/>
        </w:rPr>
        <w:t xml:space="preserve">Vote - </w:t>
      </w:r>
      <w:r w:rsidR="00823571" w:rsidRPr="00F90F12">
        <w:rPr>
          <w:rFonts w:asciiTheme="minorHAnsi" w:hAnsiTheme="minorHAnsi" w:cstheme="minorHAnsi"/>
          <w:b/>
          <w:bCs/>
        </w:rPr>
        <w:t>2024 CT BOS New Project Priorities</w:t>
      </w:r>
      <w:r w:rsidR="00211280" w:rsidRPr="00F90F12">
        <w:rPr>
          <w:rFonts w:asciiTheme="minorHAnsi" w:hAnsiTheme="minorHAnsi" w:cstheme="minorHAnsi"/>
          <w:b/>
          <w:bCs/>
        </w:rPr>
        <w:t xml:space="preserve"> </w:t>
      </w:r>
    </w:p>
    <w:p w14:paraId="13B05C77" w14:textId="1A4B39F7" w:rsidR="003C556F" w:rsidRDefault="003C556F" w:rsidP="00377934">
      <w:pPr>
        <w:pStyle w:val="ListParagraph"/>
        <w:numPr>
          <w:ilvl w:val="0"/>
          <w:numId w:val="56"/>
        </w:numPr>
        <w:rPr>
          <w:rFonts w:asciiTheme="minorHAnsi" w:hAnsiTheme="minorHAnsi" w:cstheme="minorHAnsi"/>
        </w:rPr>
      </w:pPr>
      <w:r>
        <w:rPr>
          <w:rFonts w:asciiTheme="minorHAnsi" w:hAnsiTheme="minorHAnsi" w:cstheme="minorHAnsi"/>
        </w:rPr>
        <w:t>At the January Steering Committee meeting, the group discussed new project priorities and provided feedback at the meeting and through e-mail sent to CT BOS.</w:t>
      </w:r>
    </w:p>
    <w:p w14:paraId="11760A4F" w14:textId="1FC5A9B3" w:rsidR="003C556F" w:rsidRDefault="009B4DA8" w:rsidP="00377934">
      <w:pPr>
        <w:pStyle w:val="ListParagraph"/>
        <w:numPr>
          <w:ilvl w:val="0"/>
          <w:numId w:val="56"/>
        </w:numPr>
        <w:rPr>
          <w:rFonts w:asciiTheme="minorHAnsi" w:hAnsiTheme="minorHAnsi" w:cstheme="minorHAnsi"/>
        </w:rPr>
      </w:pPr>
      <w:r>
        <w:rPr>
          <w:rFonts w:asciiTheme="minorHAnsi" w:hAnsiTheme="minorHAnsi" w:cstheme="minorHAnsi"/>
        </w:rPr>
        <w:t>The</w:t>
      </w:r>
      <w:r w:rsidR="003C556F">
        <w:rPr>
          <w:rFonts w:asciiTheme="minorHAnsi" w:hAnsiTheme="minorHAnsi" w:cstheme="minorHAnsi"/>
        </w:rPr>
        <w:t xml:space="preserve"> </w:t>
      </w:r>
      <w:r>
        <w:rPr>
          <w:rFonts w:asciiTheme="minorHAnsi" w:hAnsiTheme="minorHAnsi" w:cstheme="minorHAnsi"/>
        </w:rPr>
        <w:t xml:space="preserve">following </w:t>
      </w:r>
      <w:r w:rsidR="003C556F">
        <w:rPr>
          <w:rFonts w:asciiTheme="minorHAnsi" w:hAnsiTheme="minorHAnsi" w:cstheme="minorHAnsi"/>
        </w:rPr>
        <w:t>proposal for New Project Priorities for the 2024 HUD CoC competition</w:t>
      </w:r>
      <w:r>
        <w:rPr>
          <w:rFonts w:asciiTheme="minorHAnsi" w:hAnsiTheme="minorHAnsi" w:cstheme="minorHAnsi"/>
        </w:rPr>
        <w:t xml:space="preserve"> was reviewed.</w:t>
      </w:r>
    </w:p>
    <w:p w14:paraId="2610E6B7" w14:textId="7D0BFE4F" w:rsidR="005661B7" w:rsidRPr="00F90F12" w:rsidRDefault="005661B7" w:rsidP="00377934">
      <w:pPr>
        <w:pStyle w:val="ListParagraph"/>
        <w:numPr>
          <w:ilvl w:val="0"/>
          <w:numId w:val="56"/>
        </w:numPr>
        <w:rPr>
          <w:rFonts w:asciiTheme="minorHAnsi" w:hAnsiTheme="minorHAnsi" w:cstheme="minorHAnsi"/>
        </w:rPr>
      </w:pPr>
      <w:r w:rsidRPr="00F90F12">
        <w:rPr>
          <w:rFonts w:asciiTheme="minorHAnsi" w:hAnsiTheme="minorHAnsi" w:cstheme="minorHAnsi"/>
        </w:rPr>
        <w:t xml:space="preserve">New Project Priorities- CoC </w:t>
      </w:r>
      <w:r w:rsidR="002E43FC">
        <w:rPr>
          <w:rFonts w:asciiTheme="minorHAnsi" w:hAnsiTheme="minorHAnsi" w:cstheme="minorHAnsi"/>
        </w:rPr>
        <w:t xml:space="preserve">Bonus and any Reallocated </w:t>
      </w:r>
      <w:r w:rsidRPr="00F90F12">
        <w:rPr>
          <w:rFonts w:asciiTheme="minorHAnsi" w:hAnsiTheme="minorHAnsi" w:cstheme="minorHAnsi"/>
        </w:rPr>
        <w:t>Funds</w:t>
      </w:r>
    </w:p>
    <w:p w14:paraId="6A3F5F88" w14:textId="1FA8B412" w:rsidR="005661B7" w:rsidRPr="005661B7" w:rsidRDefault="005661B7" w:rsidP="00377934">
      <w:pPr>
        <w:pStyle w:val="ListParagraph"/>
        <w:numPr>
          <w:ilvl w:val="1"/>
          <w:numId w:val="1"/>
        </w:numPr>
        <w:ind w:left="1260"/>
        <w:rPr>
          <w:rFonts w:asciiTheme="minorHAnsi" w:hAnsiTheme="minorHAnsi" w:cstheme="minorHAnsi"/>
        </w:rPr>
      </w:pPr>
      <w:r w:rsidRPr="005661B7">
        <w:rPr>
          <w:rFonts w:asciiTheme="minorHAnsi" w:hAnsiTheme="minorHAnsi" w:cstheme="minorHAnsi"/>
        </w:rPr>
        <w:t>New Units Permanent Supportive Housing (PSH) for individuals (including youth)</w:t>
      </w:r>
    </w:p>
    <w:p w14:paraId="1C40DE78" w14:textId="77777777" w:rsidR="005661B7" w:rsidRPr="005661B7" w:rsidRDefault="005661B7" w:rsidP="00377934">
      <w:pPr>
        <w:pStyle w:val="ListParagraph"/>
        <w:numPr>
          <w:ilvl w:val="1"/>
          <w:numId w:val="1"/>
        </w:numPr>
        <w:ind w:left="1260"/>
        <w:rPr>
          <w:rFonts w:asciiTheme="minorHAnsi" w:hAnsiTheme="minorHAnsi" w:cstheme="minorHAnsi"/>
        </w:rPr>
      </w:pPr>
      <w:r w:rsidRPr="005661B7">
        <w:rPr>
          <w:rFonts w:asciiTheme="minorHAnsi" w:hAnsiTheme="minorHAnsi" w:cstheme="minorHAnsi"/>
        </w:rPr>
        <w:t xml:space="preserve">PSH projects can serve people who meet the HUD definition of </w:t>
      </w:r>
      <w:proofErr w:type="gramStart"/>
      <w:r w:rsidRPr="005661B7">
        <w:rPr>
          <w:rFonts w:asciiTheme="minorHAnsi" w:hAnsiTheme="minorHAnsi" w:cstheme="minorHAnsi"/>
        </w:rPr>
        <w:t>disability</w:t>
      </w:r>
      <w:proofErr w:type="gramEnd"/>
    </w:p>
    <w:p w14:paraId="7FA350F2" w14:textId="6E313661" w:rsidR="005661B7" w:rsidRPr="005661B7" w:rsidRDefault="005661B7" w:rsidP="00377934">
      <w:pPr>
        <w:pStyle w:val="ListParagraph"/>
        <w:numPr>
          <w:ilvl w:val="1"/>
          <w:numId w:val="1"/>
        </w:numPr>
        <w:ind w:left="1260"/>
        <w:rPr>
          <w:rFonts w:asciiTheme="minorHAnsi" w:hAnsiTheme="minorHAnsi" w:cstheme="minorHAnsi"/>
        </w:rPr>
      </w:pPr>
      <w:r w:rsidRPr="005661B7">
        <w:rPr>
          <w:rFonts w:asciiTheme="minorHAnsi" w:hAnsiTheme="minorHAnsi" w:cstheme="minorHAnsi"/>
        </w:rPr>
        <w:t>Preference for projects where at least 25% of the units designated to serve people experiencing homelessness are funded by a source other than CoC or ESG.</w:t>
      </w:r>
    </w:p>
    <w:p w14:paraId="37654C53" w14:textId="77777777" w:rsidR="005661B7" w:rsidRPr="005661B7" w:rsidRDefault="005661B7" w:rsidP="00377934">
      <w:pPr>
        <w:pStyle w:val="ListParagraph"/>
        <w:numPr>
          <w:ilvl w:val="1"/>
          <w:numId w:val="1"/>
        </w:numPr>
        <w:ind w:left="1260"/>
        <w:rPr>
          <w:rFonts w:asciiTheme="minorHAnsi" w:hAnsiTheme="minorHAnsi" w:cstheme="minorHAnsi"/>
        </w:rPr>
      </w:pPr>
      <w:r w:rsidRPr="005661B7">
        <w:rPr>
          <w:rFonts w:asciiTheme="minorHAnsi" w:hAnsiTheme="minorHAnsi" w:cstheme="minorHAnsi"/>
        </w:rPr>
        <w:t xml:space="preserve">Set-aside for projects targeting people aged 60 and </w:t>
      </w:r>
      <w:proofErr w:type="gramStart"/>
      <w:r w:rsidRPr="005661B7">
        <w:rPr>
          <w:rFonts w:asciiTheme="minorHAnsi" w:hAnsiTheme="minorHAnsi" w:cstheme="minorHAnsi"/>
        </w:rPr>
        <w:t>older</w:t>
      </w:r>
      <w:proofErr w:type="gramEnd"/>
    </w:p>
    <w:p w14:paraId="442DE218" w14:textId="77777777" w:rsidR="005661B7" w:rsidRPr="005661B7" w:rsidRDefault="005661B7" w:rsidP="00377934">
      <w:pPr>
        <w:pStyle w:val="ListParagraph"/>
        <w:numPr>
          <w:ilvl w:val="1"/>
          <w:numId w:val="1"/>
        </w:numPr>
        <w:ind w:left="1260"/>
        <w:rPr>
          <w:rFonts w:asciiTheme="minorHAnsi" w:hAnsiTheme="minorHAnsi" w:cstheme="minorHAnsi"/>
        </w:rPr>
      </w:pPr>
      <w:r w:rsidRPr="005661B7">
        <w:rPr>
          <w:rFonts w:asciiTheme="minorHAnsi" w:hAnsiTheme="minorHAnsi" w:cstheme="minorHAnsi"/>
        </w:rPr>
        <w:t>New Units of RRH for Singles and Families (including youth)</w:t>
      </w:r>
    </w:p>
    <w:p w14:paraId="2F4799AC" w14:textId="004FE4D0" w:rsidR="005661B7" w:rsidRPr="005661B7" w:rsidRDefault="005661B7" w:rsidP="00377934">
      <w:pPr>
        <w:pStyle w:val="ListParagraph"/>
        <w:numPr>
          <w:ilvl w:val="1"/>
          <w:numId w:val="1"/>
        </w:numPr>
        <w:ind w:left="1260"/>
        <w:rPr>
          <w:rFonts w:asciiTheme="minorHAnsi" w:hAnsiTheme="minorHAnsi" w:cstheme="minorHAnsi"/>
        </w:rPr>
      </w:pPr>
      <w:r w:rsidRPr="005661B7">
        <w:rPr>
          <w:rFonts w:asciiTheme="minorHAnsi" w:hAnsiTheme="minorHAnsi" w:cstheme="minorHAnsi"/>
        </w:rPr>
        <w:t xml:space="preserve">Set aside to fund enhanced services in existing CoC-funded PSH &amp; RRH units (up to the </w:t>
      </w:r>
      <w:r w:rsidR="003A0E3B">
        <w:rPr>
          <w:rFonts w:asciiTheme="minorHAnsi" w:hAnsiTheme="minorHAnsi" w:cstheme="minorHAnsi"/>
        </w:rPr>
        <w:t xml:space="preserve">$9K per household annual </w:t>
      </w:r>
      <w:r w:rsidRPr="005661B7">
        <w:rPr>
          <w:rFonts w:asciiTheme="minorHAnsi" w:hAnsiTheme="minorHAnsi" w:cstheme="minorHAnsi"/>
        </w:rPr>
        <w:t xml:space="preserve">funding cap) with a preference for proposals for services in PSH projects with no designated services </w:t>
      </w:r>
      <w:proofErr w:type="gramStart"/>
      <w:r w:rsidRPr="005661B7">
        <w:rPr>
          <w:rFonts w:asciiTheme="minorHAnsi" w:hAnsiTheme="minorHAnsi" w:cstheme="minorHAnsi"/>
        </w:rPr>
        <w:t>funding</w:t>
      </w:r>
      <w:proofErr w:type="gramEnd"/>
    </w:p>
    <w:p w14:paraId="68DF24FD" w14:textId="77777777" w:rsidR="005661B7" w:rsidRPr="005661B7" w:rsidRDefault="005661B7" w:rsidP="00377934">
      <w:pPr>
        <w:pStyle w:val="ListParagraph"/>
        <w:numPr>
          <w:ilvl w:val="1"/>
          <w:numId w:val="1"/>
        </w:numPr>
        <w:ind w:left="1260"/>
        <w:rPr>
          <w:rFonts w:asciiTheme="minorHAnsi" w:hAnsiTheme="minorHAnsi" w:cstheme="minorHAnsi"/>
        </w:rPr>
      </w:pPr>
      <w:r w:rsidRPr="005661B7">
        <w:rPr>
          <w:rFonts w:asciiTheme="minorHAnsi" w:hAnsiTheme="minorHAnsi" w:cstheme="minorHAnsi"/>
        </w:rPr>
        <w:t>Coordinated Entry Supportive Services Only (CE SSO - not via RFP)</w:t>
      </w:r>
    </w:p>
    <w:p w14:paraId="539ADF04" w14:textId="77777777" w:rsidR="005661B7" w:rsidRPr="005661B7" w:rsidRDefault="005661B7" w:rsidP="00377934">
      <w:pPr>
        <w:pStyle w:val="ListParagraph"/>
        <w:numPr>
          <w:ilvl w:val="1"/>
          <w:numId w:val="1"/>
        </w:numPr>
        <w:ind w:left="1260"/>
        <w:rPr>
          <w:rFonts w:asciiTheme="minorHAnsi" w:hAnsiTheme="minorHAnsi" w:cstheme="minorHAnsi"/>
        </w:rPr>
      </w:pPr>
      <w:r w:rsidRPr="005661B7">
        <w:rPr>
          <w:rFonts w:asciiTheme="minorHAnsi" w:hAnsiTheme="minorHAnsi" w:cstheme="minorHAnsi"/>
        </w:rPr>
        <w:t xml:space="preserve">Proposed projects can claim up to 10% for project administrative </w:t>
      </w:r>
      <w:proofErr w:type="gramStart"/>
      <w:r w:rsidRPr="005661B7">
        <w:rPr>
          <w:rFonts w:asciiTheme="minorHAnsi" w:hAnsiTheme="minorHAnsi" w:cstheme="minorHAnsi"/>
        </w:rPr>
        <w:t>costs</w:t>
      </w:r>
      <w:proofErr w:type="gramEnd"/>
    </w:p>
    <w:p w14:paraId="1575577F" w14:textId="11CB5B7D" w:rsidR="005661B7" w:rsidRPr="00F90F12" w:rsidRDefault="002C2F3A" w:rsidP="002C2F3A">
      <w:pPr>
        <w:pStyle w:val="ListParagraph"/>
        <w:numPr>
          <w:ilvl w:val="0"/>
          <w:numId w:val="56"/>
        </w:numPr>
        <w:rPr>
          <w:rFonts w:asciiTheme="minorHAnsi" w:hAnsiTheme="minorHAnsi" w:cstheme="minorHAnsi"/>
        </w:rPr>
      </w:pPr>
      <w:r w:rsidRPr="00F90F12">
        <w:rPr>
          <w:rFonts w:asciiTheme="minorHAnsi" w:hAnsiTheme="minorHAnsi" w:cstheme="minorHAnsi"/>
        </w:rPr>
        <w:t>Vote: New Project Priorities– DV Bonus Funds</w:t>
      </w:r>
    </w:p>
    <w:p w14:paraId="7324DD3F" w14:textId="77777777" w:rsidR="002C2F3A" w:rsidRPr="002C2F3A" w:rsidRDefault="002C2F3A" w:rsidP="002C2F3A">
      <w:pPr>
        <w:pStyle w:val="ListParagraph"/>
        <w:numPr>
          <w:ilvl w:val="1"/>
          <w:numId w:val="56"/>
        </w:numPr>
        <w:ind w:left="1260"/>
        <w:rPr>
          <w:rFonts w:asciiTheme="minorHAnsi" w:hAnsiTheme="minorHAnsi" w:cstheme="minorHAnsi"/>
        </w:rPr>
      </w:pPr>
      <w:r w:rsidRPr="002C2F3A">
        <w:rPr>
          <w:rFonts w:asciiTheme="minorHAnsi" w:hAnsiTheme="minorHAnsi" w:cstheme="minorHAnsi"/>
        </w:rPr>
        <w:t>RRH</w:t>
      </w:r>
    </w:p>
    <w:p w14:paraId="6848B777" w14:textId="77777777" w:rsidR="002C2F3A" w:rsidRPr="002C2F3A" w:rsidRDefault="002C2F3A" w:rsidP="002C2F3A">
      <w:pPr>
        <w:pStyle w:val="ListParagraph"/>
        <w:numPr>
          <w:ilvl w:val="1"/>
          <w:numId w:val="56"/>
        </w:numPr>
        <w:ind w:left="1260"/>
        <w:rPr>
          <w:rFonts w:asciiTheme="minorHAnsi" w:hAnsiTheme="minorHAnsi" w:cstheme="minorHAnsi"/>
        </w:rPr>
      </w:pPr>
      <w:r w:rsidRPr="002C2F3A">
        <w:rPr>
          <w:rFonts w:asciiTheme="minorHAnsi" w:hAnsiTheme="minorHAnsi" w:cstheme="minorHAnsi"/>
        </w:rPr>
        <w:t>Joint Transitional/RRH (TH/RRH)</w:t>
      </w:r>
    </w:p>
    <w:p w14:paraId="48B33A8E" w14:textId="77777777" w:rsidR="002C2F3A" w:rsidRPr="002C2F3A" w:rsidRDefault="002C2F3A" w:rsidP="002C2F3A">
      <w:pPr>
        <w:pStyle w:val="ListParagraph"/>
        <w:numPr>
          <w:ilvl w:val="1"/>
          <w:numId w:val="56"/>
        </w:numPr>
        <w:ind w:left="1260"/>
        <w:rPr>
          <w:rFonts w:asciiTheme="minorHAnsi" w:hAnsiTheme="minorHAnsi" w:cstheme="minorHAnsi"/>
        </w:rPr>
      </w:pPr>
      <w:r w:rsidRPr="002C2F3A">
        <w:rPr>
          <w:rFonts w:asciiTheme="minorHAnsi" w:hAnsiTheme="minorHAnsi" w:cstheme="minorHAnsi"/>
        </w:rPr>
        <w:t xml:space="preserve">Coordinated Entry – Supportive Services Only (CE </w:t>
      </w:r>
      <w:proofErr w:type="gramStart"/>
      <w:r w:rsidRPr="002C2F3A">
        <w:rPr>
          <w:rFonts w:asciiTheme="minorHAnsi" w:hAnsiTheme="minorHAnsi" w:cstheme="minorHAnsi"/>
        </w:rPr>
        <w:t>SSO;</w:t>
      </w:r>
      <w:proofErr w:type="gramEnd"/>
      <w:r w:rsidRPr="002C2F3A">
        <w:rPr>
          <w:rFonts w:asciiTheme="minorHAnsi" w:hAnsiTheme="minorHAnsi" w:cstheme="minorHAnsi"/>
        </w:rPr>
        <w:t xml:space="preserve"> not via RFP)</w:t>
      </w:r>
    </w:p>
    <w:p w14:paraId="1EDA29C3" w14:textId="77777777" w:rsidR="002C2F3A" w:rsidRPr="002C2F3A" w:rsidRDefault="002C2F3A" w:rsidP="002C2F3A">
      <w:pPr>
        <w:pStyle w:val="ListParagraph"/>
        <w:numPr>
          <w:ilvl w:val="1"/>
          <w:numId w:val="56"/>
        </w:numPr>
        <w:ind w:left="1260"/>
        <w:rPr>
          <w:rFonts w:asciiTheme="minorHAnsi" w:hAnsiTheme="minorHAnsi" w:cstheme="minorHAnsi"/>
        </w:rPr>
      </w:pPr>
      <w:r w:rsidRPr="002C2F3A">
        <w:rPr>
          <w:rFonts w:asciiTheme="minorHAnsi" w:hAnsiTheme="minorHAnsi" w:cstheme="minorHAnsi"/>
        </w:rPr>
        <w:t xml:space="preserve">10% allowed for project administrative </w:t>
      </w:r>
      <w:proofErr w:type="gramStart"/>
      <w:r w:rsidRPr="002C2F3A">
        <w:rPr>
          <w:rFonts w:asciiTheme="minorHAnsi" w:hAnsiTheme="minorHAnsi" w:cstheme="minorHAnsi"/>
        </w:rPr>
        <w:t>costs</w:t>
      </w:r>
      <w:proofErr w:type="gramEnd"/>
    </w:p>
    <w:p w14:paraId="3280DEF4" w14:textId="77777777" w:rsidR="002C2F3A" w:rsidRPr="002C2F3A" w:rsidRDefault="002C2F3A" w:rsidP="002C2F3A">
      <w:pPr>
        <w:pStyle w:val="ListParagraph"/>
        <w:numPr>
          <w:ilvl w:val="1"/>
          <w:numId w:val="56"/>
        </w:numPr>
        <w:ind w:left="1260"/>
        <w:rPr>
          <w:rFonts w:asciiTheme="minorHAnsi" w:hAnsiTheme="minorHAnsi" w:cstheme="minorHAnsi"/>
        </w:rPr>
      </w:pPr>
      <w:r w:rsidRPr="002C2F3A">
        <w:rPr>
          <w:rFonts w:asciiTheme="minorHAnsi" w:hAnsiTheme="minorHAnsi" w:cstheme="minorHAnsi"/>
        </w:rPr>
        <w:lastRenderedPageBreak/>
        <w:t xml:space="preserve">Any other project </w:t>
      </w:r>
      <w:proofErr w:type="gramStart"/>
      <w:r w:rsidRPr="002C2F3A">
        <w:rPr>
          <w:rFonts w:asciiTheme="minorHAnsi" w:hAnsiTheme="minorHAnsi" w:cstheme="minorHAnsi"/>
        </w:rPr>
        <w:t>types</w:t>
      </w:r>
      <w:proofErr w:type="gramEnd"/>
      <w:r w:rsidRPr="002C2F3A">
        <w:rPr>
          <w:rFonts w:asciiTheme="minorHAnsi" w:hAnsiTheme="minorHAnsi" w:cstheme="minorHAnsi"/>
        </w:rPr>
        <w:t xml:space="preserve"> HUD indicates in NOFO are allowable (not via RFP)</w:t>
      </w:r>
    </w:p>
    <w:p w14:paraId="015382BE" w14:textId="7A8E1FE2" w:rsidR="002C2F3A" w:rsidRDefault="0072559E" w:rsidP="002C2F3A">
      <w:pPr>
        <w:pStyle w:val="ListParagraph"/>
        <w:numPr>
          <w:ilvl w:val="0"/>
          <w:numId w:val="56"/>
        </w:numPr>
        <w:rPr>
          <w:rFonts w:asciiTheme="minorHAnsi" w:hAnsiTheme="minorHAnsi" w:cstheme="minorHAnsi"/>
        </w:rPr>
      </w:pPr>
      <w:r>
        <w:rPr>
          <w:rFonts w:asciiTheme="minorHAnsi" w:hAnsiTheme="minorHAnsi" w:cstheme="minorHAnsi"/>
        </w:rPr>
        <w:t xml:space="preserve">There was discussion regarding the need for providing housing and services to persons 60 and over.  It was noted that the data show that there is a need.  If a CAN does not have </w:t>
      </w:r>
      <w:r w:rsidR="003A0E3B">
        <w:rPr>
          <w:rFonts w:asciiTheme="minorHAnsi" w:hAnsiTheme="minorHAnsi" w:cstheme="minorHAnsi"/>
        </w:rPr>
        <w:t xml:space="preserve">an eligible applicant </w:t>
      </w:r>
      <w:r>
        <w:rPr>
          <w:rFonts w:asciiTheme="minorHAnsi" w:hAnsiTheme="minorHAnsi" w:cstheme="minorHAnsi"/>
        </w:rPr>
        <w:t xml:space="preserve">60 or over, </w:t>
      </w:r>
      <w:r w:rsidR="003A0E3B">
        <w:rPr>
          <w:rFonts w:asciiTheme="minorHAnsi" w:hAnsiTheme="minorHAnsi" w:cstheme="minorHAnsi"/>
        </w:rPr>
        <w:t xml:space="preserve">the process would work similarly to </w:t>
      </w:r>
      <w:proofErr w:type="spellStart"/>
      <w:r w:rsidR="002E43FC">
        <w:rPr>
          <w:rFonts w:asciiTheme="minorHAnsi" w:hAnsiTheme="minorHAnsi" w:cstheme="minorHAnsi"/>
        </w:rPr>
        <w:t>DedicatedPLUS</w:t>
      </w:r>
      <w:proofErr w:type="spellEnd"/>
      <w:r w:rsidR="002E43FC">
        <w:rPr>
          <w:rFonts w:asciiTheme="minorHAnsi" w:hAnsiTheme="minorHAnsi" w:cstheme="minorHAnsi"/>
        </w:rPr>
        <w:t xml:space="preserve">.  The CAN should ensure due diligence to identify an eligible applicant first, then </w:t>
      </w:r>
      <w:r w:rsidR="003A0E3B">
        <w:rPr>
          <w:rFonts w:asciiTheme="minorHAnsi" w:hAnsiTheme="minorHAnsi" w:cstheme="minorHAnsi"/>
        </w:rPr>
        <w:t xml:space="preserve">offer the vacancy to another </w:t>
      </w:r>
      <w:proofErr w:type="gramStart"/>
      <w:r w:rsidR="003A0E3B">
        <w:rPr>
          <w:rFonts w:asciiTheme="minorHAnsi" w:hAnsiTheme="minorHAnsi" w:cstheme="minorHAnsi"/>
        </w:rPr>
        <w:t xml:space="preserve">CAN </w:t>
      </w:r>
      <w:r w:rsidR="002E43FC">
        <w:rPr>
          <w:rFonts w:asciiTheme="minorHAnsi" w:hAnsiTheme="minorHAnsi" w:cstheme="minorHAnsi"/>
        </w:rPr>
        <w:t>to</w:t>
      </w:r>
      <w:proofErr w:type="gramEnd"/>
      <w:r w:rsidR="002E43FC">
        <w:rPr>
          <w:rFonts w:asciiTheme="minorHAnsi" w:hAnsiTheme="minorHAnsi" w:cstheme="minorHAnsi"/>
        </w:rPr>
        <w:t xml:space="preserve"> be filled by someone 60+ or </w:t>
      </w:r>
      <w:r>
        <w:rPr>
          <w:rFonts w:asciiTheme="minorHAnsi" w:hAnsiTheme="minorHAnsi" w:cstheme="minorHAnsi"/>
        </w:rPr>
        <w:t>go to the next person on the By-name list.</w:t>
      </w:r>
    </w:p>
    <w:p w14:paraId="5A7321A8" w14:textId="396A0D86" w:rsidR="0072559E" w:rsidRPr="00F90F12" w:rsidRDefault="0072559E" w:rsidP="002C2F3A">
      <w:pPr>
        <w:pStyle w:val="ListParagraph"/>
        <w:numPr>
          <w:ilvl w:val="0"/>
          <w:numId w:val="56"/>
        </w:numPr>
        <w:rPr>
          <w:rFonts w:asciiTheme="minorHAnsi" w:hAnsiTheme="minorHAnsi" w:cstheme="minorHAnsi"/>
        </w:rPr>
      </w:pPr>
      <w:r>
        <w:rPr>
          <w:rFonts w:asciiTheme="minorHAnsi" w:hAnsiTheme="minorHAnsi" w:cstheme="minorHAnsi"/>
        </w:rPr>
        <w:t xml:space="preserve">There was also discussion around who would be the grantee for projects using the broader definition of disability.  DMHAS noted that they could possibly be the grantee but would not be able to provide the needed match. f/u: </w:t>
      </w:r>
      <w:r w:rsidR="002E43FC">
        <w:rPr>
          <w:rFonts w:asciiTheme="minorHAnsi" w:hAnsiTheme="minorHAnsi" w:cstheme="minorHAnsi"/>
        </w:rPr>
        <w:t>to be addressed in the next chairs meeting – guidance on who the applicant will be and any match requirements for applicants will be in the RFP.</w:t>
      </w:r>
    </w:p>
    <w:p w14:paraId="78346BD2" w14:textId="77777777" w:rsidR="00690486" w:rsidRPr="00A84310" w:rsidRDefault="00690486" w:rsidP="00A84310">
      <w:pPr>
        <w:rPr>
          <w:rFonts w:asciiTheme="minorHAnsi" w:hAnsiTheme="minorHAnsi" w:cstheme="minorHAnsi"/>
        </w:rPr>
      </w:pPr>
    </w:p>
    <w:p w14:paraId="797B59C4" w14:textId="3495A13A" w:rsidR="00690486" w:rsidRPr="00F90F12" w:rsidRDefault="00690486" w:rsidP="00AE1510">
      <w:pPr>
        <w:pStyle w:val="ListParagraph"/>
        <w:ind w:left="180"/>
        <w:rPr>
          <w:rFonts w:asciiTheme="minorHAnsi" w:hAnsiTheme="minorHAnsi" w:cstheme="minorHAnsi"/>
          <w:b/>
          <w:bCs/>
        </w:rPr>
      </w:pPr>
      <w:r w:rsidRPr="00F90F12">
        <w:rPr>
          <w:rFonts w:asciiTheme="minorHAnsi" w:hAnsiTheme="minorHAnsi" w:cstheme="minorHAnsi"/>
          <w:b/>
          <w:bCs/>
        </w:rPr>
        <w:t xml:space="preserve">Motion:  </w:t>
      </w:r>
      <w:r w:rsidR="00844502" w:rsidRPr="00F90F12">
        <w:rPr>
          <w:rFonts w:asciiTheme="minorHAnsi" w:hAnsiTheme="minorHAnsi" w:cstheme="minorHAnsi"/>
          <w:b/>
          <w:bCs/>
        </w:rPr>
        <w:t xml:space="preserve">To approve the proposal as presented (both </w:t>
      </w:r>
      <w:r w:rsidR="002E43FC">
        <w:rPr>
          <w:rFonts w:asciiTheme="minorHAnsi" w:hAnsiTheme="minorHAnsi" w:cstheme="minorHAnsi"/>
          <w:b/>
          <w:bCs/>
        </w:rPr>
        <w:t>CoC/Reallocation and DV Bonus funds</w:t>
      </w:r>
      <w:r w:rsidR="00844502" w:rsidRPr="00F90F12">
        <w:rPr>
          <w:rFonts w:asciiTheme="minorHAnsi" w:hAnsiTheme="minorHAnsi" w:cstheme="minorHAnsi"/>
          <w:b/>
          <w:bCs/>
        </w:rPr>
        <w:t>)</w:t>
      </w:r>
      <w:r w:rsidR="003C76FD" w:rsidRPr="00F90F12">
        <w:rPr>
          <w:rFonts w:asciiTheme="minorHAnsi" w:hAnsiTheme="minorHAnsi" w:cstheme="minorHAnsi"/>
          <w:b/>
          <w:bCs/>
        </w:rPr>
        <w:t xml:space="preserve">.  </w:t>
      </w:r>
      <w:r w:rsidR="00043EE7" w:rsidRPr="00560222">
        <w:rPr>
          <w:rFonts w:asciiTheme="minorHAnsi" w:hAnsiTheme="minorHAnsi" w:cstheme="minorHAnsi"/>
        </w:rPr>
        <w:t>Motion approved.</w:t>
      </w:r>
    </w:p>
    <w:p w14:paraId="4289D74A" w14:textId="77777777" w:rsidR="00C56638" w:rsidRPr="00F90F12" w:rsidRDefault="00C56638" w:rsidP="00E260D9">
      <w:pPr>
        <w:widowControl w:val="0"/>
        <w:autoSpaceDE w:val="0"/>
        <w:autoSpaceDN w:val="0"/>
        <w:adjustRightInd w:val="0"/>
        <w:rPr>
          <w:rFonts w:asciiTheme="minorHAnsi" w:hAnsiTheme="minorHAnsi" w:cstheme="minorHAnsi"/>
          <w:b/>
          <w:bCs/>
          <w:sz w:val="24"/>
          <w:szCs w:val="24"/>
        </w:rPr>
      </w:pPr>
    </w:p>
    <w:p w14:paraId="373EA3AF" w14:textId="29138689" w:rsidR="00870D4D" w:rsidRPr="00F6649A" w:rsidRDefault="00870D4D" w:rsidP="00A84E75">
      <w:pPr>
        <w:pStyle w:val="ListParagraph"/>
        <w:widowControl w:val="0"/>
        <w:numPr>
          <w:ilvl w:val="0"/>
          <w:numId w:val="1"/>
        </w:numPr>
        <w:autoSpaceDE w:val="0"/>
        <w:autoSpaceDN w:val="0"/>
        <w:adjustRightInd w:val="0"/>
        <w:rPr>
          <w:rFonts w:asciiTheme="minorHAnsi" w:hAnsiTheme="minorHAnsi" w:cstheme="minorHAnsi"/>
          <w:b/>
          <w:i/>
          <w:iCs/>
          <w:color w:val="000000"/>
        </w:rPr>
      </w:pPr>
      <w:r w:rsidRPr="00F90F12">
        <w:rPr>
          <w:rFonts w:asciiTheme="minorHAnsi" w:hAnsiTheme="minorHAnsi" w:cstheme="minorHAnsi"/>
          <w:b/>
          <w:color w:val="000000"/>
        </w:rPr>
        <w:t>Projects with No Designated Case Management</w:t>
      </w:r>
    </w:p>
    <w:p w14:paraId="77284F7B" w14:textId="0E94F64B" w:rsidR="00EB48AE" w:rsidRPr="00F90F12" w:rsidRDefault="00EB48AE" w:rsidP="00560222">
      <w:pPr>
        <w:pStyle w:val="ListParagraph"/>
        <w:widowControl w:val="0"/>
        <w:numPr>
          <w:ilvl w:val="0"/>
          <w:numId w:val="65"/>
        </w:numPr>
        <w:autoSpaceDE w:val="0"/>
        <w:autoSpaceDN w:val="0"/>
        <w:adjustRightInd w:val="0"/>
        <w:ind w:left="1080"/>
        <w:rPr>
          <w:rFonts w:asciiTheme="minorHAnsi" w:hAnsiTheme="minorHAnsi" w:cstheme="minorHAnsi"/>
          <w:b/>
          <w:i/>
          <w:iCs/>
          <w:color w:val="000000"/>
        </w:rPr>
      </w:pPr>
      <w:r w:rsidRPr="00EB48AE">
        <w:rPr>
          <w:rFonts w:asciiTheme="minorHAnsi" w:hAnsiTheme="minorHAnsi" w:cstheme="minorHAnsi"/>
          <w:bCs/>
          <w:color w:val="000000"/>
        </w:rPr>
        <w:t xml:space="preserve">Reminder:  </w:t>
      </w:r>
      <w:r w:rsidR="00F6649A" w:rsidRPr="00EB48AE">
        <w:rPr>
          <w:rFonts w:asciiTheme="minorHAnsi" w:hAnsiTheme="minorHAnsi" w:cstheme="minorHAnsi"/>
          <w:bCs/>
          <w:color w:val="000000"/>
        </w:rPr>
        <w:t xml:space="preserve">There are BOS CoC funded projects that do not have any services funding.  These include: 164 units in Hartford CAN; 101 units in New Haven CAN; 70 in NW CAN and 20 in MMW CAN.  </w:t>
      </w:r>
      <w:r>
        <w:rPr>
          <w:rFonts w:asciiTheme="minorHAnsi" w:hAnsiTheme="minorHAnsi" w:cstheme="minorHAnsi"/>
          <w:bCs/>
          <w:color w:val="000000"/>
        </w:rPr>
        <w:t>CAN representatives are asked to encourage</w:t>
      </w:r>
      <w:r w:rsidR="00F6649A" w:rsidRPr="00EB48AE">
        <w:rPr>
          <w:rFonts w:asciiTheme="minorHAnsi" w:hAnsiTheme="minorHAnsi" w:cstheme="minorHAnsi"/>
          <w:bCs/>
          <w:color w:val="000000"/>
        </w:rPr>
        <w:t xml:space="preserve"> </w:t>
      </w:r>
      <w:r w:rsidRPr="00EB48AE">
        <w:rPr>
          <w:rFonts w:asciiTheme="minorHAnsi" w:hAnsiTheme="minorHAnsi" w:cstheme="minorHAnsi"/>
          <w:bCs/>
          <w:color w:val="000000"/>
        </w:rPr>
        <w:t xml:space="preserve">agencies to apply to provide services in these projects. </w:t>
      </w:r>
    </w:p>
    <w:p w14:paraId="0809B374" w14:textId="77777777" w:rsidR="00870D4D" w:rsidRPr="00B943AF" w:rsidRDefault="00870D4D" w:rsidP="00560222">
      <w:pPr>
        <w:pStyle w:val="ListParagraph"/>
        <w:widowControl w:val="0"/>
        <w:autoSpaceDE w:val="0"/>
        <w:autoSpaceDN w:val="0"/>
        <w:adjustRightInd w:val="0"/>
        <w:ind w:left="900"/>
        <w:rPr>
          <w:rFonts w:asciiTheme="minorHAnsi" w:hAnsiTheme="minorHAnsi" w:cstheme="minorHAnsi"/>
          <w:bCs/>
          <w:color w:val="000000"/>
        </w:rPr>
      </w:pPr>
    </w:p>
    <w:p w14:paraId="585D0DE7" w14:textId="5BE72CD6" w:rsidR="00AE031E" w:rsidRPr="00F90F12" w:rsidRDefault="00870D4D" w:rsidP="00AE031E">
      <w:pPr>
        <w:pStyle w:val="ListParagraph"/>
        <w:widowControl w:val="0"/>
        <w:numPr>
          <w:ilvl w:val="0"/>
          <w:numId w:val="1"/>
        </w:numPr>
        <w:autoSpaceDE w:val="0"/>
        <w:autoSpaceDN w:val="0"/>
        <w:adjustRightInd w:val="0"/>
        <w:rPr>
          <w:rFonts w:asciiTheme="minorHAnsi" w:hAnsiTheme="minorHAnsi" w:cstheme="minorHAnsi"/>
          <w:b/>
          <w:color w:val="000000"/>
        </w:rPr>
      </w:pPr>
      <w:r w:rsidRPr="00F90F12">
        <w:rPr>
          <w:rFonts w:asciiTheme="minorHAnsi" w:hAnsiTheme="minorHAnsi" w:cstheme="minorHAnsi"/>
          <w:b/>
          <w:color w:val="000000"/>
        </w:rPr>
        <w:t>New Project RFP – Coming Soon!</w:t>
      </w:r>
    </w:p>
    <w:p w14:paraId="67844522" w14:textId="501A521F" w:rsidR="00AE031E" w:rsidRPr="00F90F12" w:rsidRDefault="00723F80" w:rsidP="00F6649A">
      <w:pPr>
        <w:pStyle w:val="ListParagraph"/>
        <w:widowControl w:val="0"/>
        <w:numPr>
          <w:ilvl w:val="1"/>
          <w:numId w:val="1"/>
        </w:numPr>
        <w:autoSpaceDE w:val="0"/>
        <w:autoSpaceDN w:val="0"/>
        <w:adjustRightInd w:val="0"/>
        <w:rPr>
          <w:rFonts w:asciiTheme="minorHAnsi" w:hAnsiTheme="minorHAnsi" w:cstheme="minorHAnsi"/>
          <w:b/>
          <w:color w:val="000000"/>
        </w:rPr>
      </w:pPr>
      <w:r>
        <w:rPr>
          <w:rFonts w:asciiTheme="minorHAnsi" w:hAnsiTheme="minorHAnsi" w:cstheme="minorHAnsi"/>
          <w:bCs/>
          <w:color w:val="000000"/>
        </w:rPr>
        <w:t>CT BOS will soon be releasing a Request for Proposals (RFP) for new project applications to be submitted to HUD for CoC funding.</w:t>
      </w:r>
      <w:r w:rsidR="00EB48AE">
        <w:rPr>
          <w:rFonts w:asciiTheme="minorHAnsi" w:hAnsiTheme="minorHAnsi" w:cstheme="minorHAnsi"/>
          <w:bCs/>
          <w:color w:val="000000"/>
        </w:rPr>
        <w:t xml:space="preserve">  There will also be a bidders’ conference, which all applicants are strongly encouraged to attend.</w:t>
      </w:r>
    </w:p>
    <w:p w14:paraId="791A54E6" w14:textId="77777777" w:rsidR="00870D4D" w:rsidRPr="00F90F12" w:rsidRDefault="00870D4D" w:rsidP="00870D4D">
      <w:pPr>
        <w:pStyle w:val="ListParagraph"/>
        <w:rPr>
          <w:rFonts w:asciiTheme="minorHAnsi" w:eastAsia="Calibri" w:hAnsiTheme="minorHAnsi" w:cstheme="minorHAnsi"/>
          <w:b/>
          <w:color w:val="000000"/>
        </w:rPr>
      </w:pPr>
    </w:p>
    <w:p w14:paraId="5D6E119A" w14:textId="1E7A95EE" w:rsidR="00A84E75" w:rsidRPr="00F90F12" w:rsidRDefault="00F9523A" w:rsidP="00A84E75">
      <w:pPr>
        <w:pStyle w:val="ListParagraph"/>
        <w:widowControl w:val="0"/>
        <w:numPr>
          <w:ilvl w:val="0"/>
          <w:numId w:val="1"/>
        </w:numPr>
        <w:autoSpaceDE w:val="0"/>
        <w:autoSpaceDN w:val="0"/>
        <w:adjustRightInd w:val="0"/>
        <w:rPr>
          <w:rFonts w:asciiTheme="minorHAnsi" w:hAnsiTheme="minorHAnsi" w:cstheme="minorHAnsi"/>
          <w:b/>
          <w:i/>
          <w:iCs/>
          <w:color w:val="000000"/>
        </w:rPr>
      </w:pPr>
      <w:r w:rsidRPr="00F90F12">
        <w:rPr>
          <w:rFonts w:asciiTheme="minorHAnsi" w:eastAsia="Calibri" w:hAnsiTheme="minorHAnsi" w:cstheme="minorHAnsi"/>
          <w:b/>
          <w:color w:val="000000"/>
        </w:rPr>
        <w:t xml:space="preserve">Street Outreach </w:t>
      </w:r>
      <w:r w:rsidR="0061558A" w:rsidRPr="00F90F12">
        <w:rPr>
          <w:rFonts w:asciiTheme="minorHAnsi" w:eastAsia="Calibri" w:hAnsiTheme="minorHAnsi" w:cstheme="minorHAnsi"/>
          <w:b/>
          <w:color w:val="000000"/>
        </w:rPr>
        <w:t xml:space="preserve">Program </w:t>
      </w:r>
      <w:r w:rsidR="0027446C" w:rsidRPr="00F90F12">
        <w:rPr>
          <w:rFonts w:asciiTheme="minorHAnsi" w:eastAsia="Calibri" w:hAnsiTheme="minorHAnsi" w:cstheme="minorHAnsi"/>
          <w:b/>
          <w:color w:val="000000"/>
        </w:rPr>
        <w:t>Performance</w:t>
      </w:r>
      <w:r w:rsidR="004C6CAB" w:rsidRPr="00F90F12">
        <w:rPr>
          <w:rFonts w:asciiTheme="minorHAnsi" w:eastAsia="Calibri" w:hAnsiTheme="minorHAnsi" w:cstheme="minorHAnsi"/>
          <w:b/>
          <w:color w:val="000000"/>
        </w:rPr>
        <w:t xml:space="preserve"> </w:t>
      </w:r>
      <w:r w:rsidRPr="00F90F12">
        <w:rPr>
          <w:rFonts w:asciiTheme="minorHAnsi" w:eastAsia="Calibri" w:hAnsiTheme="minorHAnsi" w:cstheme="minorHAnsi"/>
          <w:b/>
          <w:color w:val="000000"/>
        </w:rPr>
        <w:t xml:space="preserve">Measures </w:t>
      </w:r>
    </w:p>
    <w:p w14:paraId="53FE86B9" w14:textId="0CBA5A6C" w:rsidR="00AE5A3C" w:rsidRDefault="00C629EE" w:rsidP="00AE5A3C">
      <w:pPr>
        <w:pStyle w:val="ListParagraph"/>
        <w:widowControl w:val="0"/>
        <w:numPr>
          <w:ilvl w:val="0"/>
          <w:numId w:val="49"/>
        </w:numPr>
        <w:autoSpaceDE w:val="0"/>
        <w:autoSpaceDN w:val="0"/>
        <w:adjustRightInd w:val="0"/>
        <w:ind w:left="810"/>
        <w:rPr>
          <w:rFonts w:asciiTheme="minorHAnsi" w:hAnsiTheme="minorHAnsi" w:cstheme="minorHAnsi"/>
          <w:color w:val="000000" w:themeColor="text1"/>
        </w:rPr>
      </w:pPr>
      <w:r>
        <w:rPr>
          <w:rFonts w:asciiTheme="minorHAnsi" w:hAnsiTheme="minorHAnsi" w:cstheme="minorHAnsi"/>
          <w:color w:val="000000" w:themeColor="text1"/>
        </w:rPr>
        <w:t xml:space="preserve">CT BOS is required to </w:t>
      </w:r>
      <w:r w:rsidR="00AE5A3C">
        <w:rPr>
          <w:rFonts w:asciiTheme="minorHAnsi" w:hAnsiTheme="minorHAnsi" w:cstheme="minorHAnsi"/>
          <w:color w:val="000000" w:themeColor="text1"/>
        </w:rPr>
        <w:t xml:space="preserve">evaluate the outcomes of all projects, including </w:t>
      </w:r>
      <w:r>
        <w:rPr>
          <w:rFonts w:asciiTheme="minorHAnsi" w:hAnsiTheme="minorHAnsi" w:cstheme="minorHAnsi"/>
          <w:color w:val="000000" w:themeColor="text1"/>
        </w:rPr>
        <w:t xml:space="preserve">SNOFO outreach projects.  These </w:t>
      </w:r>
      <w:r w:rsidR="00AE5A3C">
        <w:rPr>
          <w:rFonts w:asciiTheme="minorHAnsi" w:hAnsiTheme="minorHAnsi" w:cstheme="minorHAnsi"/>
          <w:color w:val="000000" w:themeColor="text1"/>
        </w:rPr>
        <w:t>measures t</w:t>
      </w:r>
      <w:r w:rsidR="009D57B4" w:rsidRPr="00560222">
        <w:rPr>
          <w:rFonts w:asciiTheme="minorHAnsi" w:hAnsiTheme="minorHAnsi" w:cstheme="minorHAnsi"/>
          <w:color w:val="000000" w:themeColor="text1"/>
        </w:rPr>
        <w:t>o be used to monitor impact of SNOFO investment on unsheltered homelessness</w:t>
      </w:r>
      <w:r w:rsidR="00AE5A3C">
        <w:rPr>
          <w:rFonts w:asciiTheme="minorHAnsi" w:hAnsiTheme="minorHAnsi" w:cstheme="minorHAnsi"/>
          <w:color w:val="000000" w:themeColor="text1"/>
        </w:rPr>
        <w:t xml:space="preserve"> were discussed. Some of these measures may also be incorporated into the CT BOS Renewal Evaluation criteria.</w:t>
      </w:r>
    </w:p>
    <w:p w14:paraId="47410C42" w14:textId="642BA617" w:rsidR="009D57B4" w:rsidRPr="00560222" w:rsidRDefault="00AE5A3C" w:rsidP="00AE5A3C">
      <w:pPr>
        <w:pStyle w:val="ListParagraph"/>
        <w:widowControl w:val="0"/>
        <w:numPr>
          <w:ilvl w:val="0"/>
          <w:numId w:val="49"/>
        </w:numPr>
        <w:autoSpaceDE w:val="0"/>
        <w:autoSpaceDN w:val="0"/>
        <w:adjustRightInd w:val="0"/>
        <w:ind w:left="810"/>
        <w:rPr>
          <w:rFonts w:asciiTheme="minorHAnsi" w:hAnsiTheme="minorHAnsi" w:cstheme="minorHAnsi"/>
          <w:color w:val="000000" w:themeColor="text1"/>
        </w:rPr>
      </w:pPr>
      <w:r>
        <w:rPr>
          <w:rFonts w:asciiTheme="minorHAnsi" w:hAnsiTheme="minorHAnsi" w:cstheme="minorHAnsi"/>
          <w:color w:val="000000" w:themeColor="text1"/>
        </w:rPr>
        <w:t>HUD required System Performance Measures (SPMs):</w:t>
      </w:r>
    </w:p>
    <w:p w14:paraId="25800B6E" w14:textId="77777777" w:rsidR="009D57B4" w:rsidRPr="009D57B4" w:rsidRDefault="009D57B4" w:rsidP="009D57B4">
      <w:pPr>
        <w:pStyle w:val="ListParagraph"/>
        <w:widowControl w:val="0"/>
        <w:numPr>
          <w:ilvl w:val="0"/>
          <w:numId w:val="60"/>
        </w:numPr>
        <w:autoSpaceDE w:val="0"/>
        <w:autoSpaceDN w:val="0"/>
        <w:adjustRightInd w:val="0"/>
        <w:ind w:left="1170"/>
        <w:rPr>
          <w:rFonts w:asciiTheme="minorHAnsi" w:hAnsiTheme="minorHAnsi" w:cstheme="minorHAnsi"/>
          <w:color w:val="000000" w:themeColor="text1"/>
        </w:rPr>
      </w:pPr>
      <w:r w:rsidRPr="009D57B4">
        <w:rPr>
          <w:rFonts w:asciiTheme="minorHAnsi" w:hAnsiTheme="minorHAnsi" w:cstheme="minorHAnsi"/>
          <w:color w:val="000000" w:themeColor="text1"/>
        </w:rPr>
        <w:t xml:space="preserve">Change in the Unsheltered Point </w:t>
      </w:r>
      <w:proofErr w:type="gramStart"/>
      <w:r w:rsidRPr="009D57B4">
        <w:rPr>
          <w:rFonts w:asciiTheme="minorHAnsi" w:hAnsiTheme="minorHAnsi" w:cstheme="minorHAnsi"/>
          <w:color w:val="000000" w:themeColor="text1"/>
        </w:rPr>
        <w:t>In</w:t>
      </w:r>
      <w:proofErr w:type="gramEnd"/>
      <w:r w:rsidRPr="009D57B4">
        <w:rPr>
          <w:rFonts w:asciiTheme="minorHAnsi" w:hAnsiTheme="minorHAnsi" w:cstheme="minorHAnsi"/>
          <w:color w:val="000000" w:themeColor="text1"/>
        </w:rPr>
        <w:t xml:space="preserve"> Time (PIT) Count</w:t>
      </w:r>
    </w:p>
    <w:p w14:paraId="3FDFDDC0" w14:textId="1A70A469" w:rsidR="009D57B4" w:rsidRPr="00560222" w:rsidRDefault="009D57B4" w:rsidP="00B4611D">
      <w:pPr>
        <w:pStyle w:val="ListParagraph"/>
        <w:widowControl w:val="0"/>
        <w:numPr>
          <w:ilvl w:val="0"/>
          <w:numId w:val="60"/>
        </w:numPr>
        <w:autoSpaceDE w:val="0"/>
        <w:autoSpaceDN w:val="0"/>
        <w:adjustRightInd w:val="0"/>
        <w:ind w:left="1170"/>
        <w:rPr>
          <w:rFonts w:asciiTheme="minorHAnsi" w:hAnsiTheme="minorHAnsi" w:cstheme="minorHAnsi"/>
          <w:color w:val="000000" w:themeColor="text1"/>
        </w:rPr>
      </w:pPr>
      <w:r w:rsidRPr="009D57B4">
        <w:rPr>
          <w:rFonts w:asciiTheme="minorHAnsi" w:hAnsiTheme="minorHAnsi" w:cstheme="minorHAnsi"/>
          <w:color w:val="000000" w:themeColor="text1"/>
        </w:rPr>
        <w:t>Percent Successful Exits from Street Outreach</w:t>
      </w:r>
      <w:r w:rsidR="00B4611D">
        <w:rPr>
          <w:rFonts w:asciiTheme="minorHAnsi" w:hAnsiTheme="minorHAnsi" w:cstheme="minorHAnsi"/>
          <w:color w:val="000000" w:themeColor="text1"/>
        </w:rPr>
        <w:t xml:space="preserve">: </w:t>
      </w:r>
      <w:r w:rsidRPr="00560222">
        <w:rPr>
          <w:rFonts w:asciiTheme="minorHAnsi" w:hAnsiTheme="minorHAnsi" w:cstheme="minorHAnsi"/>
          <w:color w:val="000000" w:themeColor="text1"/>
        </w:rPr>
        <w:t>Placement in Permanent Housing (PH)</w:t>
      </w:r>
      <w:r w:rsidR="00B4611D">
        <w:rPr>
          <w:rFonts w:asciiTheme="minorHAnsi" w:hAnsiTheme="minorHAnsi" w:cstheme="minorHAnsi"/>
          <w:color w:val="000000" w:themeColor="text1"/>
        </w:rPr>
        <w:t xml:space="preserve"> &amp; </w:t>
      </w:r>
      <w:r w:rsidRPr="00560222">
        <w:rPr>
          <w:rFonts w:asciiTheme="minorHAnsi" w:hAnsiTheme="minorHAnsi" w:cstheme="minorHAnsi"/>
          <w:color w:val="000000" w:themeColor="text1"/>
        </w:rPr>
        <w:t xml:space="preserve">Placement in temporary and some institutional destinations </w:t>
      </w:r>
    </w:p>
    <w:p w14:paraId="632C3042" w14:textId="0697AFB2" w:rsidR="009D57B4" w:rsidRPr="009D57B4" w:rsidRDefault="009D57B4" w:rsidP="009D57B4">
      <w:pPr>
        <w:pStyle w:val="ListParagraph"/>
        <w:widowControl w:val="0"/>
        <w:numPr>
          <w:ilvl w:val="0"/>
          <w:numId w:val="60"/>
        </w:numPr>
        <w:autoSpaceDE w:val="0"/>
        <w:autoSpaceDN w:val="0"/>
        <w:adjustRightInd w:val="0"/>
        <w:ind w:left="1170"/>
        <w:rPr>
          <w:rFonts w:asciiTheme="minorHAnsi" w:hAnsiTheme="minorHAnsi" w:cstheme="minorHAnsi"/>
          <w:color w:val="000000" w:themeColor="text1"/>
        </w:rPr>
      </w:pPr>
      <w:r w:rsidRPr="009D57B4">
        <w:rPr>
          <w:rFonts w:asciiTheme="minorHAnsi" w:hAnsiTheme="minorHAnsi" w:cstheme="minorHAnsi"/>
          <w:color w:val="000000" w:themeColor="text1"/>
        </w:rPr>
        <w:t>Percent of Returns to Homelessness from Street Outreach (of those who exited to PH, % who returned to homelessness within 2 years)</w:t>
      </w:r>
    </w:p>
    <w:p w14:paraId="1CC2332A" w14:textId="7443FEC2" w:rsidR="00B4611D" w:rsidRPr="00F90F12" w:rsidRDefault="00A84E75" w:rsidP="00560222">
      <w:pPr>
        <w:pStyle w:val="ListParagraph"/>
        <w:widowControl w:val="0"/>
        <w:numPr>
          <w:ilvl w:val="2"/>
          <w:numId w:val="50"/>
        </w:numPr>
        <w:autoSpaceDE w:val="0"/>
        <w:autoSpaceDN w:val="0"/>
        <w:adjustRightInd w:val="0"/>
        <w:ind w:left="720"/>
        <w:rPr>
          <w:rFonts w:asciiTheme="minorHAnsi" w:hAnsiTheme="minorHAnsi" w:cstheme="minorHAnsi"/>
          <w:color w:val="000000" w:themeColor="text1"/>
        </w:rPr>
      </w:pPr>
      <w:r w:rsidRPr="00B4611D">
        <w:rPr>
          <w:rFonts w:asciiTheme="minorHAnsi" w:hAnsiTheme="minorHAnsi" w:cstheme="minorHAnsi"/>
          <w:color w:val="000000" w:themeColor="text1"/>
        </w:rPr>
        <w:t xml:space="preserve">Proposed measures (in addition to HUD SPMs) to monitor impact of SNOFO investment on unsheltered homelessness. </w:t>
      </w:r>
      <w:r w:rsidR="00002AE8" w:rsidRPr="00B4611D">
        <w:rPr>
          <w:rFonts w:asciiTheme="minorHAnsi" w:hAnsiTheme="minorHAnsi" w:cstheme="minorHAnsi"/>
          <w:color w:val="000000" w:themeColor="text1"/>
        </w:rPr>
        <w:t xml:space="preserve"> </w:t>
      </w:r>
    </w:p>
    <w:p w14:paraId="56C2215B" w14:textId="71A72FA3" w:rsidR="00A84E75" w:rsidRPr="00B4611D" w:rsidRDefault="00A84E75" w:rsidP="00560222">
      <w:pPr>
        <w:pStyle w:val="ListParagraph"/>
        <w:widowControl w:val="0"/>
        <w:numPr>
          <w:ilvl w:val="2"/>
          <w:numId w:val="64"/>
        </w:numPr>
        <w:autoSpaceDE w:val="0"/>
        <w:autoSpaceDN w:val="0"/>
        <w:adjustRightInd w:val="0"/>
        <w:ind w:left="1170"/>
        <w:rPr>
          <w:rFonts w:asciiTheme="minorHAnsi" w:hAnsiTheme="minorHAnsi" w:cstheme="minorHAnsi"/>
          <w:color w:val="000000" w:themeColor="text1"/>
        </w:rPr>
      </w:pPr>
      <w:r w:rsidRPr="00B4611D">
        <w:rPr>
          <w:rFonts w:asciiTheme="minorHAnsi" w:hAnsiTheme="minorHAnsi" w:cstheme="minorHAnsi"/>
          <w:color w:val="000000" w:themeColor="text1"/>
        </w:rPr>
        <w:t xml:space="preserve">Number of people on Smart Sheets </w:t>
      </w:r>
      <w:r w:rsidR="00F9523A" w:rsidRPr="00B4611D">
        <w:rPr>
          <w:rFonts w:asciiTheme="minorHAnsi" w:hAnsiTheme="minorHAnsi" w:cstheme="minorHAnsi"/>
          <w:color w:val="000000" w:themeColor="text1"/>
        </w:rPr>
        <w:t xml:space="preserve">who are </w:t>
      </w:r>
      <w:r w:rsidRPr="00B4611D">
        <w:rPr>
          <w:rFonts w:asciiTheme="minorHAnsi" w:hAnsiTheme="minorHAnsi" w:cstheme="minorHAnsi"/>
          <w:color w:val="000000" w:themeColor="text1"/>
        </w:rPr>
        <w:t xml:space="preserve">verified </w:t>
      </w:r>
      <w:r w:rsidR="00F9523A" w:rsidRPr="00B4611D">
        <w:rPr>
          <w:rFonts w:asciiTheme="minorHAnsi" w:hAnsiTheme="minorHAnsi" w:cstheme="minorHAnsi"/>
          <w:color w:val="000000" w:themeColor="text1"/>
        </w:rPr>
        <w:t xml:space="preserve">as </w:t>
      </w:r>
      <w:r w:rsidRPr="00B4611D">
        <w:rPr>
          <w:rFonts w:asciiTheme="minorHAnsi" w:hAnsiTheme="minorHAnsi" w:cstheme="minorHAnsi"/>
          <w:color w:val="000000" w:themeColor="text1"/>
        </w:rPr>
        <w:t xml:space="preserve">unsheltered </w:t>
      </w:r>
      <w:r w:rsidR="00F9523A" w:rsidRPr="00B4611D">
        <w:rPr>
          <w:rFonts w:asciiTheme="minorHAnsi" w:hAnsiTheme="minorHAnsi" w:cstheme="minorHAnsi"/>
          <w:color w:val="000000" w:themeColor="text1"/>
        </w:rPr>
        <w:t xml:space="preserve">that are </w:t>
      </w:r>
      <w:r w:rsidRPr="00B4611D">
        <w:rPr>
          <w:rFonts w:asciiTheme="minorHAnsi" w:hAnsiTheme="minorHAnsi" w:cstheme="minorHAnsi"/>
          <w:color w:val="000000" w:themeColor="text1"/>
        </w:rPr>
        <w:t xml:space="preserve">not on By-Name-List </w:t>
      </w:r>
    </w:p>
    <w:p w14:paraId="70867D6B" w14:textId="201E9D5F" w:rsidR="00A84E75" w:rsidRPr="00F90F12" w:rsidRDefault="00A84E75" w:rsidP="00560222">
      <w:pPr>
        <w:pStyle w:val="ListParagraph"/>
        <w:widowControl w:val="0"/>
        <w:numPr>
          <w:ilvl w:val="2"/>
          <w:numId w:val="64"/>
        </w:numPr>
        <w:autoSpaceDE w:val="0"/>
        <w:autoSpaceDN w:val="0"/>
        <w:adjustRightInd w:val="0"/>
        <w:ind w:left="1170"/>
        <w:rPr>
          <w:rFonts w:asciiTheme="minorHAnsi" w:hAnsiTheme="minorHAnsi" w:cstheme="minorHAnsi"/>
          <w:color w:val="000000" w:themeColor="text1"/>
        </w:rPr>
      </w:pPr>
      <w:r w:rsidRPr="00F90F12">
        <w:rPr>
          <w:rFonts w:asciiTheme="minorHAnsi" w:hAnsiTheme="minorHAnsi" w:cstheme="minorHAnsi"/>
          <w:color w:val="000000"/>
        </w:rPr>
        <w:t xml:space="preserve">Percentage of unsheltered households on By-Name List </w:t>
      </w:r>
      <w:r w:rsidR="00B4611D">
        <w:rPr>
          <w:rFonts w:asciiTheme="minorHAnsi" w:hAnsiTheme="minorHAnsi" w:cstheme="minorHAnsi"/>
          <w:color w:val="000000"/>
        </w:rPr>
        <w:t>(BNL)</w:t>
      </w:r>
      <w:r w:rsidRPr="00F90F12">
        <w:rPr>
          <w:rFonts w:asciiTheme="minorHAnsi" w:hAnsiTheme="minorHAnsi" w:cstheme="minorHAnsi"/>
          <w:color w:val="000000"/>
        </w:rPr>
        <w:t>matched to permanent housing</w:t>
      </w:r>
      <w:r w:rsidR="00B4611D">
        <w:rPr>
          <w:rFonts w:asciiTheme="minorHAnsi" w:hAnsiTheme="minorHAnsi" w:cstheme="minorHAnsi"/>
          <w:color w:val="000000"/>
        </w:rPr>
        <w:t xml:space="preserve"> (PH)</w:t>
      </w:r>
      <w:r w:rsidRPr="00F90F12">
        <w:rPr>
          <w:rFonts w:asciiTheme="minorHAnsi" w:hAnsiTheme="minorHAnsi" w:cstheme="minorHAnsi"/>
          <w:color w:val="000000"/>
        </w:rPr>
        <w:t xml:space="preserve"> </w:t>
      </w:r>
      <w:proofErr w:type="gramStart"/>
      <w:r w:rsidRPr="00F90F12">
        <w:rPr>
          <w:rFonts w:asciiTheme="minorHAnsi" w:hAnsiTheme="minorHAnsi" w:cstheme="minorHAnsi"/>
          <w:color w:val="000000"/>
        </w:rPr>
        <w:t>resource</w:t>
      </w:r>
      <w:r w:rsidR="00424F53" w:rsidRPr="00F90F12">
        <w:rPr>
          <w:rFonts w:asciiTheme="minorHAnsi" w:hAnsiTheme="minorHAnsi" w:cstheme="minorHAnsi"/>
          <w:color w:val="000000"/>
        </w:rPr>
        <w:t>s</w:t>
      </w:r>
      <w:proofErr w:type="gramEnd"/>
    </w:p>
    <w:p w14:paraId="72865825" w14:textId="7B69CE9F" w:rsidR="00A84E75" w:rsidRPr="00F90F12" w:rsidRDefault="00A84E75" w:rsidP="00560222">
      <w:pPr>
        <w:pStyle w:val="ListParagraph"/>
        <w:widowControl w:val="0"/>
        <w:numPr>
          <w:ilvl w:val="2"/>
          <w:numId w:val="64"/>
        </w:numPr>
        <w:autoSpaceDE w:val="0"/>
        <w:autoSpaceDN w:val="0"/>
        <w:adjustRightInd w:val="0"/>
        <w:ind w:left="1170"/>
        <w:rPr>
          <w:rFonts w:asciiTheme="minorHAnsi" w:hAnsiTheme="minorHAnsi" w:cstheme="minorHAnsi"/>
          <w:color w:val="000000" w:themeColor="text1"/>
        </w:rPr>
      </w:pPr>
      <w:r w:rsidRPr="00F90F12">
        <w:rPr>
          <w:rFonts w:asciiTheme="minorHAnsi" w:hAnsiTheme="minorHAnsi" w:cstheme="minorHAnsi"/>
          <w:color w:val="000000"/>
        </w:rPr>
        <w:t xml:space="preserve">Number of unsheltered households exited from BNL to PH </w:t>
      </w:r>
    </w:p>
    <w:p w14:paraId="26F08166" w14:textId="77777777" w:rsidR="00A84E75" w:rsidRPr="00F90F12" w:rsidRDefault="00A84E75" w:rsidP="00560222">
      <w:pPr>
        <w:pStyle w:val="ListParagraph"/>
        <w:widowControl w:val="0"/>
        <w:numPr>
          <w:ilvl w:val="2"/>
          <w:numId w:val="64"/>
        </w:numPr>
        <w:autoSpaceDE w:val="0"/>
        <w:autoSpaceDN w:val="0"/>
        <w:adjustRightInd w:val="0"/>
        <w:ind w:left="1170"/>
        <w:rPr>
          <w:rFonts w:asciiTheme="minorHAnsi" w:hAnsiTheme="minorHAnsi" w:cstheme="minorHAnsi"/>
          <w:color w:val="000000" w:themeColor="text1"/>
        </w:rPr>
      </w:pPr>
      <w:r w:rsidRPr="00F90F12">
        <w:rPr>
          <w:rFonts w:asciiTheme="minorHAnsi" w:hAnsiTheme="minorHAnsi" w:cstheme="minorHAnsi"/>
          <w:color w:val="000000"/>
        </w:rPr>
        <w:t xml:space="preserve">Median # of days for unsheltered households to exit By-Name List to PH </w:t>
      </w:r>
    </w:p>
    <w:p w14:paraId="75CCDF2C" w14:textId="77777777" w:rsidR="00844502" w:rsidRPr="00F90F12" w:rsidRDefault="00844502" w:rsidP="00844502">
      <w:pPr>
        <w:widowControl w:val="0"/>
        <w:autoSpaceDE w:val="0"/>
        <w:autoSpaceDN w:val="0"/>
        <w:adjustRightInd w:val="0"/>
        <w:rPr>
          <w:rFonts w:asciiTheme="minorHAnsi" w:hAnsiTheme="minorHAnsi" w:cstheme="minorHAnsi"/>
          <w:color w:val="000000" w:themeColor="text1"/>
          <w:sz w:val="24"/>
          <w:szCs w:val="24"/>
        </w:rPr>
      </w:pPr>
    </w:p>
    <w:p w14:paraId="132DC33E" w14:textId="615B84F0" w:rsidR="00BA2941" w:rsidRDefault="00BA2941" w:rsidP="00BA2941">
      <w:pPr>
        <w:pStyle w:val="ListParagraph"/>
        <w:widowControl w:val="0"/>
        <w:numPr>
          <w:ilvl w:val="0"/>
          <w:numId w:val="49"/>
        </w:numPr>
        <w:autoSpaceDE w:val="0"/>
        <w:autoSpaceDN w:val="0"/>
        <w:adjustRightInd w:val="0"/>
        <w:ind w:left="720"/>
        <w:rPr>
          <w:rFonts w:asciiTheme="minorHAnsi" w:hAnsiTheme="minorHAnsi" w:cstheme="minorHAnsi"/>
          <w:color w:val="000000" w:themeColor="text1"/>
        </w:rPr>
      </w:pPr>
      <w:r>
        <w:rPr>
          <w:rFonts w:asciiTheme="minorHAnsi" w:hAnsiTheme="minorHAnsi" w:cstheme="minorHAnsi"/>
          <w:color w:val="000000" w:themeColor="text1"/>
        </w:rPr>
        <w:lastRenderedPageBreak/>
        <w:t>It was suggested that w</w:t>
      </w:r>
      <w:r w:rsidRPr="00C629EE">
        <w:rPr>
          <w:rFonts w:asciiTheme="minorHAnsi" w:hAnsiTheme="minorHAnsi" w:cstheme="minorHAnsi"/>
          <w:color w:val="000000" w:themeColor="text1"/>
        </w:rPr>
        <w:t xml:space="preserve">e should also </w:t>
      </w:r>
      <w:r w:rsidR="003D55AF">
        <w:rPr>
          <w:rFonts w:asciiTheme="minorHAnsi" w:hAnsiTheme="minorHAnsi" w:cstheme="minorHAnsi"/>
          <w:color w:val="000000" w:themeColor="text1"/>
        </w:rPr>
        <w:t>be looking at people who cannot get on the BNL because they are</w:t>
      </w:r>
      <w:r w:rsidRPr="00C629EE">
        <w:rPr>
          <w:rFonts w:asciiTheme="minorHAnsi" w:hAnsiTheme="minorHAnsi" w:cstheme="minorHAnsi"/>
          <w:color w:val="000000" w:themeColor="text1"/>
        </w:rPr>
        <w:t xml:space="preserve"> "couch-surfing</w:t>
      </w:r>
      <w:r w:rsidR="003D55AF">
        <w:rPr>
          <w:rFonts w:asciiTheme="minorHAnsi" w:hAnsiTheme="minorHAnsi" w:cstheme="minorHAnsi"/>
          <w:color w:val="000000" w:themeColor="text1"/>
        </w:rPr>
        <w:t>.”  It was clarified that HUD requires use of the HUD definition of homelessness with reporting PIT and SPM data.</w:t>
      </w:r>
    </w:p>
    <w:p w14:paraId="5DA7D2D3" w14:textId="77777777" w:rsidR="00BA2941" w:rsidRDefault="00BA2941" w:rsidP="00BA2941">
      <w:pPr>
        <w:pStyle w:val="ListParagraph"/>
        <w:widowControl w:val="0"/>
        <w:numPr>
          <w:ilvl w:val="0"/>
          <w:numId w:val="49"/>
        </w:numPr>
        <w:autoSpaceDE w:val="0"/>
        <w:autoSpaceDN w:val="0"/>
        <w:adjustRightInd w:val="0"/>
        <w:ind w:left="720"/>
        <w:rPr>
          <w:rFonts w:asciiTheme="minorHAnsi" w:hAnsiTheme="minorHAnsi" w:cstheme="minorHAnsi"/>
          <w:color w:val="000000" w:themeColor="text1"/>
        </w:rPr>
      </w:pPr>
      <w:r>
        <w:rPr>
          <w:rFonts w:asciiTheme="minorHAnsi" w:hAnsiTheme="minorHAnsi" w:cstheme="minorHAnsi"/>
          <w:color w:val="000000" w:themeColor="text1"/>
        </w:rPr>
        <w:t>Some providers noted that there is already a lot of reporting and being asked to do more would create an undue burden.  It was reported that the majority of these measured are already in HMIS.</w:t>
      </w:r>
    </w:p>
    <w:p w14:paraId="0A4FD66D" w14:textId="2AB480E6" w:rsidR="00BA2941" w:rsidRDefault="00BA2941" w:rsidP="00BA2941">
      <w:pPr>
        <w:pStyle w:val="ListParagraph"/>
        <w:widowControl w:val="0"/>
        <w:numPr>
          <w:ilvl w:val="0"/>
          <w:numId w:val="49"/>
        </w:numPr>
        <w:autoSpaceDE w:val="0"/>
        <w:autoSpaceDN w:val="0"/>
        <w:adjustRightInd w:val="0"/>
        <w:ind w:left="720"/>
        <w:rPr>
          <w:rFonts w:asciiTheme="minorHAnsi" w:hAnsiTheme="minorHAnsi" w:cstheme="minorHAnsi"/>
          <w:color w:val="000000" w:themeColor="text1"/>
        </w:rPr>
      </w:pPr>
      <w:r>
        <w:rPr>
          <w:rFonts w:asciiTheme="minorHAnsi" w:hAnsiTheme="minorHAnsi" w:cstheme="minorHAnsi"/>
          <w:color w:val="000000" w:themeColor="text1"/>
        </w:rPr>
        <w:t>It was noted that the CANs might need to use Smart Sheets</w:t>
      </w:r>
      <w:r w:rsidR="003D55AF">
        <w:rPr>
          <w:rFonts w:asciiTheme="minorHAnsi" w:hAnsiTheme="minorHAnsi" w:cstheme="minorHAnsi"/>
          <w:color w:val="000000" w:themeColor="text1"/>
        </w:rPr>
        <w:t xml:space="preserve"> in</w:t>
      </w:r>
      <w:r>
        <w:rPr>
          <w:rFonts w:asciiTheme="minorHAnsi" w:hAnsiTheme="minorHAnsi" w:cstheme="minorHAnsi"/>
          <w:color w:val="000000" w:themeColor="text1"/>
        </w:rPr>
        <w:t xml:space="preserve"> to track some information.  </w:t>
      </w:r>
      <w:r w:rsidR="003D55AF">
        <w:rPr>
          <w:rFonts w:asciiTheme="minorHAnsi" w:hAnsiTheme="minorHAnsi" w:cstheme="minorHAnsi"/>
          <w:color w:val="000000" w:themeColor="text1"/>
        </w:rPr>
        <w:t xml:space="preserve">Multiple concerns were raised regarding use of </w:t>
      </w:r>
      <w:r>
        <w:rPr>
          <w:rFonts w:asciiTheme="minorHAnsi" w:hAnsiTheme="minorHAnsi" w:cstheme="minorHAnsi"/>
          <w:color w:val="000000" w:themeColor="text1"/>
        </w:rPr>
        <w:t>Smart Sheets</w:t>
      </w:r>
      <w:r w:rsidR="003D55AF">
        <w:rPr>
          <w:rFonts w:asciiTheme="minorHAnsi" w:hAnsiTheme="minorHAnsi" w:cstheme="minorHAnsi"/>
          <w:color w:val="000000" w:themeColor="text1"/>
        </w:rPr>
        <w:t xml:space="preserve"> in lieu of HMIS, including increased </w:t>
      </w:r>
      <w:r>
        <w:rPr>
          <w:rFonts w:asciiTheme="minorHAnsi" w:hAnsiTheme="minorHAnsi" w:cstheme="minorHAnsi"/>
          <w:color w:val="000000" w:themeColor="text1"/>
        </w:rPr>
        <w:t xml:space="preserve">data entry </w:t>
      </w:r>
      <w:r w:rsidR="003D55AF">
        <w:rPr>
          <w:rFonts w:asciiTheme="minorHAnsi" w:hAnsiTheme="minorHAnsi" w:cstheme="minorHAnsi"/>
          <w:color w:val="000000" w:themeColor="text1"/>
        </w:rPr>
        <w:t xml:space="preserve">burdens and inconsistent data collection protocols. </w:t>
      </w:r>
    </w:p>
    <w:p w14:paraId="1C02063A" w14:textId="445523E6" w:rsidR="00684ED5" w:rsidRDefault="00684ED5" w:rsidP="00BA2941">
      <w:pPr>
        <w:pStyle w:val="ListParagraph"/>
        <w:widowControl w:val="0"/>
        <w:numPr>
          <w:ilvl w:val="0"/>
          <w:numId w:val="49"/>
        </w:numPr>
        <w:autoSpaceDE w:val="0"/>
        <w:autoSpaceDN w:val="0"/>
        <w:adjustRightInd w:val="0"/>
        <w:ind w:left="720"/>
        <w:rPr>
          <w:rFonts w:asciiTheme="minorHAnsi" w:hAnsiTheme="minorHAnsi" w:cstheme="minorHAnsi"/>
          <w:color w:val="000000" w:themeColor="text1"/>
        </w:rPr>
      </w:pPr>
      <w:r>
        <w:rPr>
          <w:rFonts w:asciiTheme="minorHAnsi" w:hAnsiTheme="minorHAnsi" w:cstheme="minorHAnsi"/>
          <w:color w:val="000000" w:themeColor="text1"/>
        </w:rPr>
        <w:t xml:space="preserve">Concerns were raised regarding evaluating Street Outreach providers on outcomes related to </w:t>
      </w:r>
      <w:proofErr w:type="gramStart"/>
      <w:r>
        <w:rPr>
          <w:rFonts w:asciiTheme="minorHAnsi" w:hAnsiTheme="minorHAnsi" w:cstheme="minorHAnsi"/>
          <w:color w:val="000000" w:themeColor="text1"/>
        </w:rPr>
        <w:t>housing, when</w:t>
      </w:r>
      <w:proofErr w:type="gramEnd"/>
      <w:r>
        <w:rPr>
          <w:rFonts w:asciiTheme="minorHAnsi" w:hAnsiTheme="minorHAnsi" w:cstheme="minorHAnsi"/>
          <w:color w:val="000000" w:themeColor="text1"/>
        </w:rPr>
        <w:t xml:space="preserve"> they don’t control the housing market.</w:t>
      </w:r>
    </w:p>
    <w:p w14:paraId="770851E0" w14:textId="6AA43D8A" w:rsidR="00684ED5" w:rsidRPr="00684ED5" w:rsidRDefault="00684ED5" w:rsidP="00684ED5">
      <w:pPr>
        <w:pStyle w:val="ListParagraph"/>
        <w:widowControl w:val="0"/>
        <w:numPr>
          <w:ilvl w:val="0"/>
          <w:numId w:val="49"/>
        </w:numPr>
        <w:autoSpaceDE w:val="0"/>
        <w:autoSpaceDN w:val="0"/>
        <w:adjustRightInd w:val="0"/>
        <w:ind w:left="720"/>
        <w:rPr>
          <w:rFonts w:asciiTheme="minorHAnsi" w:hAnsiTheme="minorHAnsi" w:cstheme="minorHAnsi"/>
          <w:color w:val="000000" w:themeColor="text1"/>
        </w:rPr>
      </w:pPr>
      <w:r>
        <w:rPr>
          <w:rFonts w:asciiTheme="minorHAnsi" w:hAnsiTheme="minorHAnsi" w:cstheme="minorHAnsi"/>
          <w:color w:val="000000" w:themeColor="text1"/>
        </w:rPr>
        <w:t>Concerns were raised regarding the cost and energy required to set up additional performance tracking in HMIS.</w:t>
      </w:r>
    </w:p>
    <w:p w14:paraId="33E1CB0C" w14:textId="4F6B8E14" w:rsidR="00BA2941" w:rsidRPr="00903EA6" w:rsidRDefault="00BA2941" w:rsidP="00BA2941">
      <w:pPr>
        <w:pStyle w:val="ListParagraph"/>
        <w:widowControl w:val="0"/>
        <w:numPr>
          <w:ilvl w:val="0"/>
          <w:numId w:val="49"/>
        </w:numPr>
        <w:autoSpaceDE w:val="0"/>
        <w:autoSpaceDN w:val="0"/>
        <w:adjustRightInd w:val="0"/>
        <w:ind w:left="720"/>
        <w:rPr>
          <w:rFonts w:asciiTheme="minorHAnsi" w:hAnsiTheme="minorHAnsi" w:cstheme="minorHAnsi"/>
          <w:color w:val="000000" w:themeColor="text1"/>
        </w:rPr>
      </w:pPr>
      <w:r>
        <w:rPr>
          <w:rFonts w:asciiTheme="minorHAnsi" w:hAnsiTheme="minorHAnsi" w:cstheme="minorHAnsi"/>
          <w:color w:val="000000" w:themeColor="text1"/>
        </w:rPr>
        <w:t xml:space="preserve">It was suggested that a committee be formed to </w:t>
      </w:r>
      <w:proofErr w:type="gramStart"/>
      <w:r>
        <w:rPr>
          <w:rFonts w:asciiTheme="minorHAnsi" w:hAnsiTheme="minorHAnsi" w:cstheme="minorHAnsi"/>
          <w:color w:val="000000" w:themeColor="text1"/>
        </w:rPr>
        <w:t>take a look</w:t>
      </w:r>
      <w:proofErr w:type="gramEnd"/>
      <w:r>
        <w:rPr>
          <w:rFonts w:asciiTheme="minorHAnsi" w:hAnsiTheme="minorHAnsi" w:cstheme="minorHAnsi"/>
          <w:color w:val="000000" w:themeColor="text1"/>
        </w:rPr>
        <w:t xml:space="preserve"> at the measures to decide what would make sense to use for evaluation.  Sarah Fox, CCEH suggested that the </w:t>
      </w:r>
      <w:r w:rsidRPr="00903EA6">
        <w:rPr>
          <w:rFonts w:asciiTheme="minorHAnsi" w:hAnsiTheme="minorHAnsi" w:cstheme="minorHAnsi"/>
          <w:color w:val="000000" w:themeColor="text1"/>
        </w:rPr>
        <w:t xml:space="preserve">CT CAN End Homelessness Outreach Committee can host the outreach </w:t>
      </w:r>
      <w:r w:rsidR="00E24CF7">
        <w:rPr>
          <w:rFonts w:asciiTheme="minorHAnsi" w:hAnsiTheme="minorHAnsi" w:cstheme="minorHAnsi"/>
          <w:color w:val="000000" w:themeColor="text1"/>
        </w:rPr>
        <w:t>SPM and Renewal Evaluation criteria</w:t>
      </w:r>
      <w:r w:rsidRPr="00903EA6">
        <w:rPr>
          <w:rFonts w:asciiTheme="minorHAnsi" w:hAnsiTheme="minorHAnsi" w:cstheme="minorHAnsi"/>
          <w:color w:val="000000" w:themeColor="text1"/>
        </w:rPr>
        <w:t xml:space="preserve"> conversation</w:t>
      </w:r>
      <w:r>
        <w:rPr>
          <w:rFonts w:asciiTheme="minorHAnsi" w:hAnsiTheme="minorHAnsi" w:cstheme="minorHAnsi"/>
          <w:color w:val="000000" w:themeColor="text1"/>
        </w:rPr>
        <w:t>.  f/u: HI to send out Outreach Committee meeting dates/times on this topic.</w:t>
      </w:r>
    </w:p>
    <w:p w14:paraId="4E21C717" w14:textId="77777777" w:rsidR="0027446C" w:rsidRPr="00F90F12" w:rsidRDefault="0027446C" w:rsidP="00A84E75">
      <w:pPr>
        <w:widowControl w:val="0"/>
        <w:autoSpaceDE w:val="0"/>
        <w:autoSpaceDN w:val="0"/>
        <w:adjustRightInd w:val="0"/>
        <w:rPr>
          <w:rFonts w:asciiTheme="minorHAnsi" w:hAnsiTheme="minorHAnsi" w:cstheme="minorHAnsi"/>
          <w:b/>
          <w:bCs/>
          <w:color w:val="000000" w:themeColor="text1"/>
          <w:sz w:val="24"/>
          <w:szCs w:val="24"/>
        </w:rPr>
      </w:pPr>
    </w:p>
    <w:p w14:paraId="01FE38B7" w14:textId="72FF797B" w:rsidR="00424F53" w:rsidRPr="00F90F12" w:rsidRDefault="00424F53" w:rsidP="00424F53">
      <w:pPr>
        <w:pStyle w:val="ListParagraph"/>
        <w:widowControl w:val="0"/>
        <w:numPr>
          <w:ilvl w:val="0"/>
          <w:numId w:val="1"/>
        </w:numPr>
        <w:autoSpaceDE w:val="0"/>
        <w:autoSpaceDN w:val="0"/>
        <w:adjustRightInd w:val="0"/>
        <w:rPr>
          <w:rFonts w:asciiTheme="minorHAnsi" w:hAnsiTheme="minorHAnsi" w:cstheme="minorHAnsi"/>
          <w:b/>
          <w:bCs/>
        </w:rPr>
      </w:pPr>
      <w:r w:rsidRPr="00F90F12">
        <w:rPr>
          <w:rFonts w:asciiTheme="minorHAnsi" w:hAnsiTheme="minorHAnsi" w:cstheme="minorHAnsi"/>
          <w:b/>
          <w:bCs/>
        </w:rPr>
        <w:t>Break-out Rooms</w:t>
      </w:r>
      <w:r w:rsidR="001D0306" w:rsidRPr="00F90F12">
        <w:rPr>
          <w:rFonts w:asciiTheme="minorHAnsi" w:hAnsiTheme="minorHAnsi" w:cstheme="minorHAnsi"/>
          <w:b/>
          <w:bCs/>
        </w:rPr>
        <w:t xml:space="preserve"> – 10 min</w:t>
      </w:r>
    </w:p>
    <w:p w14:paraId="68604155" w14:textId="05826557" w:rsidR="00CC129F" w:rsidRDefault="00CC129F" w:rsidP="00424F53">
      <w:pPr>
        <w:pStyle w:val="ListParagraph"/>
        <w:widowControl w:val="0"/>
        <w:numPr>
          <w:ilvl w:val="0"/>
          <w:numId w:val="49"/>
        </w:numPr>
        <w:autoSpaceDE w:val="0"/>
        <w:autoSpaceDN w:val="0"/>
        <w:adjustRightInd w:val="0"/>
        <w:ind w:left="810"/>
        <w:rPr>
          <w:rFonts w:asciiTheme="minorHAnsi" w:hAnsiTheme="minorHAnsi" w:cstheme="minorHAnsi"/>
        </w:rPr>
      </w:pPr>
      <w:r w:rsidRPr="00F90F12">
        <w:rPr>
          <w:rFonts w:asciiTheme="minorHAnsi" w:hAnsiTheme="minorHAnsi" w:cstheme="minorHAnsi"/>
        </w:rPr>
        <w:t xml:space="preserve">Are there other things we should measure </w:t>
      </w:r>
      <w:r w:rsidR="0061558A" w:rsidRPr="00F90F12">
        <w:rPr>
          <w:rFonts w:asciiTheme="minorHAnsi" w:hAnsiTheme="minorHAnsi" w:cstheme="minorHAnsi"/>
        </w:rPr>
        <w:t xml:space="preserve">Street Outreach programs on? Should any of these measures be removed? </w:t>
      </w:r>
      <w:r w:rsidR="00FC3035" w:rsidRPr="00F90F12">
        <w:rPr>
          <w:rFonts w:asciiTheme="minorHAnsi" w:hAnsiTheme="minorHAnsi" w:cstheme="minorHAnsi"/>
        </w:rPr>
        <w:t>(</w:t>
      </w:r>
      <w:r w:rsidR="0061558A" w:rsidRPr="00F90F12">
        <w:rPr>
          <w:rFonts w:asciiTheme="minorHAnsi" w:hAnsiTheme="minorHAnsi" w:cstheme="minorHAnsi"/>
        </w:rPr>
        <w:t>Note that w</w:t>
      </w:r>
      <w:r w:rsidR="00BF14DA" w:rsidRPr="00F90F12">
        <w:rPr>
          <w:rFonts w:asciiTheme="minorHAnsi" w:hAnsiTheme="minorHAnsi" w:cstheme="minorHAnsi"/>
        </w:rPr>
        <w:t>e will focus on using data that already exists rather than adding data collection requirements</w:t>
      </w:r>
      <w:r w:rsidR="003473E7" w:rsidRPr="00F90F12">
        <w:rPr>
          <w:rFonts w:asciiTheme="minorHAnsi" w:hAnsiTheme="minorHAnsi" w:cstheme="minorHAnsi"/>
        </w:rPr>
        <w:t>.</w:t>
      </w:r>
      <w:r w:rsidR="00BF14DA" w:rsidRPr="00F90F12">
        <w:rPr>
          <w:rFonts w:asciiTheme="minorHAnsi" w:hAnsiTheme="minorHAnsi" w:cstheme="minorHAnsi"/>
        </w:rPr>
        <w:t>)</w:t>
      </w:r>
    </w:p>
    <w:p w14:paraId="58846063" w14:textId="0F7259CB" w:rsidR="00684ED5" w:rsidRPr="00F90F12" w:rsidRDefault="00684ED5" w:rsidP="00424F53">
      <w:pPr>
        <w:pStyle w:val="ListParagraph"/>
        <w:widowControl w:val="0"/>
        <w:numPr>
          <w:ilvl w:val="0"/>
          <w:numId w:val="49"/>
        </w:numPr>
        <w:autoSpaceDE w:val="0"/>
        <w:autoSpaceDN w:val="0"/>
        <w:adjustRightInd w:val="0"/>
        <w:ind w:left="810"/>
        <w:rPr>
          <w:rFonts w:asciiTheme="minorHAnsi" w:hAnsiTheme="minorHAnsi" w:cstheme="minorHAnsi"/>
        </w:rPr>
      </w:pPr>
      <w:r>
        <w:rPr>
          <w:rFonts w:asciiTheme="minorHAnsi" w:hAnsiTheme="minorHAnsi" w:cstheme="minorHAnsi"/>
        </w:rPr>
        <w:t>Stakeholders were invited to submit comments in the chat and/or to ctboscoc@gmail.com</w:t>
      </w:r>
    </w:p>
    <w:p w14:paraId="122931C0" w14:textId="55E8420B" w:rsidR="000937DF" w:rsidRPr="00F90F12" w:rsidRDefault="000937DF" w:rsidP="00424F53">
      <w:pPr>
        <w:pStyle w:val="ListParagraph"/>
        <w:widowControl w:val="0"/>
        <w:numPr>
          <w:ilvl w:val="0"/>
          <w:numId w:val="49"/>
        </w:numPr>
        <w:autoSpaceDE w:val="0"/>
        <w:autoSpaceDN w:val="0"/>
        <w:adjustRightInd w:val="0"/>
        <w:ind w:left="810"/>
        <w:rPr>
          <w:rFonts w:asciiTheme="minorHAnsi" w:hAnsiTheme="minorHAnsi" w:cstheme="minorHAnsi"/>
        </w:rPr>
      </w:pPr>
      <w:commentRangeStart w:id="0"/>
      <w:r w:rsidRPr="00F90F12">
        <w:rPr>
          <w:rFonts w:asciiTheme="minorHAnsi" w:hAnsiTheme="minorHAnsi" w:cstheme="minorHAnsi"/>
        </w:rPr>
        <w:t>Include Pets in HMIS</w:t>
      </w:r>
    </w:p>
    <w:p w14:paraId="3F1C0707" w14:textId="54AE8476" w:rsidR="000937DF" w:rsidRPr="00F90F12" w:rsidRDefault="000937DF" w:rsidP="00424F53">
      <w:pPr>
        <w:pStyle w:val="ListParagraph"/>
        <w:widowControl w:val="0"/>
        <w:numPr>
          <w:ilvl w:val="0"/>
          <w:numId w:val="49"/>
        </w:numPr>
        <w:autoSpaceDE w:val="0"/>
        <w:autoSpaceDN w:val="0"/>
        <w:adjustRightInd w:val="0"/>
        <w:ind w:left="810"/>
        <w:rPr>
          <w:rFonts w:asciiTheme="minorHAnsi" w:hAnsiTheme="minorHAnsi" w:cstheme="minorHAnsi"/>
        </w:rPr>
      </w:pPr>
      <w:r w:rsidRPr="00F90F12">
        <w:rPr>
          <w:rFonts w:asciiTheme="minorHAnsi" w:hAnsiTheme="minorHAnsi" w:cstheme="minorHAnsi"/>
        </w:rPr>
        <w:t>Nutmeg/CCEH to price what the SPM cost would be and they will get back to us</w:t>
      </w:r>
      <w:commentRangeEnd w:id="0"/>
      <w:r w:rsidR="00684ED5">
        <w:rPr>
          <w:rStyle w:val="CommentReference"/>
        </w:rPr>
        <w:commentReference w:id="0"/>
      </w:r>
    </w:p>
    <w:p w14:paraId="54C1D1B9" w14:textId="77777777" w:rsidR="000937DF" w:rsidRPr="00F90F12" w:rsidRDefault="000937DF" w:rsidP="00534A1A">
      <w:pPr>
        <w:rPr>
          <w:rFonts w:asciiTheme="minorHAnsi" w:hAnsiTheme="minorHAnsi" w:cstheme="minorHAnsi"/>
          <w:b/>
          <w:bCs/>
          <w:sz w:val="24"/>
          <w:szCs w:val="24"/>
        </w:rPr>
      </w:pPr>
    </w:p>
    <w:p w14:paraId="4FE2CC6E" w14:textId="3222FF35" w:rsidR="00ED4C4A" w:rsidRPr="00F90F12" w:rsidRDefault="003213F5" w:rsidP="00967B27">
      <w:pPr>
        <w:pStyle w:val="ListParagraph"/>
        <w:numPr>
          <w:ilvl w:val="0"/>
          <w:numId w:val="1"/>
        </w:numPr>
        <w:rPr>
          <w:rFonts w:asciiTheme="minorHAnsi" w:hAnsiTheme="minorHAnsi" w:cstheme="minorHAnsi"/>
          <w:b/>
          <w:bCs/>
          <w:i/>
          <w:iCs/>
        </w:rPr>
      </w:pPr>
      <w:r w:rsidRPr="00F90F12">
        <w:rPr>
          <w:rFonts w:asciiTheme="minorHAnsi" w:hAnsiTheme="minorHAnsi" w:cstheme="minorHAnsi"/>
          <w:b/>
          <w:bCs/>
        </w:rPr>
        <w:t xml:space="preserve">Discussion By-laws Change - </w:t>
      </w:r>
      <w:r w:rsidR="00ED4C4A" w:rsidRPr="00F90F12">
        <w:rPr>
          <w:rFonts w:asciiTheme="minorHAnsi" w:hAnsiTheme="minorHAnsi" w:cstheme="minorHAnsi"/>
          <w:b/>
          <w:bCs/>
        </w:rPr>
        <w:t xml:space="preserve">Add </w:t>
      </w:r>
      <w:r w:rsidR="002B0BE2" w:rsidRPr="00F90F12">
        <w:rPr>
          <w:rFonts w:asciiTheme="minorHAnsi" w:hAnsiTheme="minorHAnsi" w:cstheme="minorHAnsi"/>
          <w:b/>
          <w:bCs/>
        </w:rPr>
        <w:t xml:space="preserve">CT CAN End Homelessness </w:t>
      </w:r>
      <w:r w:rsidRPr="00F90F12">
        <w:rPr>
          <w:rFonts w:asciiTheme="minorHAnsi" w:hAnsiTheme="minorHAnsi" w:cstheme="minorHAnsi"/>
          <w:b/>
          <w:bCs/>
        </w:rPr>
        <w:t xml:space="preserve">Rep </w:t>
      </w:r>
      <w:r w:rsidR="002B0BE2" w:rsidRPr="00F90F12">
        <w:rPr>
          <w:rFonts w:asciiTheme="minorHAnsi" w:hAnsiTheme="minorHAnsi" w:cstheme="minorHAnsi"/>
          <w:b/>
          <w:bCs/>
        </w:rPr>
        <w:t>to the S</w:t>
      </w:r>
      <w:r w:rsidR="00E24CF7">
        <w:rPr>
          <w:rFonts w:asciiTheme="minorHAnsi" w:hAnsiTheme="minorHAnsi" w:cstheme="minorHAnsi"/>
          <w:b/>
          <w:bCs/>
        </w:rPr>
        <w:t>teering Committee</w:t>
      </w:r>
    </w:p>
    <w:p w14:paraId="2CD09B71" w14:textId="0A988624" w:rsidR="00B943AF" w:rsidRPr="00AF6687" w:rsidRDefault="00B943AF" w:rsidP="00AF6687">
      <w:pPr>
        <w:pStyle w:val="ListParagraph"/>
        <w:numPr>
          <w:ilvl w:val="0"/>
          <w:numId w:val="63"/>
        </w:numPr>
        <w:rPr>
          <w:rFonts w:asciiTheme="minorHAnsi" w:hAnsiTheme="minorHAnsi" w:cstheme="minorHAnsi"/>
          <w:bCs/>
          <w:color w:val="000000"/>
        </w:rPr>
      </w:pPr>
      <w:r w:rsidRPr="00B943AF">
        <w:rPr>
          <w:rFonts w:asciiTheme="minorHAnsi" w:hAnsiTheme="minorHAnsi" w:cstheme="minorHAnsi"/>
          <w:bCs/>
          <w:color w:val="000000"/>
        </w:rPr>
        <w:t>Reaching Home Campaign had a representative on S</w:t>
      </w:r>
      <w:r w:rsidR="00E24CF7">
        <w:rPr>
          <w:rFonts w:asciiTheme="minorHAnsi" w:hAnsiTheme="minorHAnsi" w:cstheme="minorHAnsi"/>
          <w:bCs/>
          <w:color w:val="000000"/>
        </w:rPr>
        <w:t>teering Committee</w:t>
      </w:r>
      <w:r w:rsidRPr="00B943AF">
        <w:rPr>
          <w:rFonts w:asciiTheme="minorHAnsi" w:hAnsiTheme="minorHAnsi" w:cstheme="minorHAnsi"/>
          <w:bCs/>
          <w:color w:val="000000"/>
        </w:rPr>
        <w:t xml:space="preserve"> in the past</w:t>
      </w:r>
      <w:r w:rsidR="00AF6687">
        <w:rPr>
          <w:rFonts w:asciiTheme="minorHAnsi" w:hAnsiTheme="minorHAnsi" w:cstheme="minorHAnsi"/>
          <w:bCs/>
          <w:color w:val="000000"/>
        </w:rPr>
        <w:t xml:space="preserve">.  </w:t>
      </w:r>
      <w:r w:rsidRPr="00AF6687">
        <w:rPr>
          <w:rFonts w:asciiTheme="minorHAnsi" w:hAnsiTheme="minorHAnsi" w:cstheme="minorHAnsi"/>
          <w:bCs/>
          <w:color w:val="000000"/>
        </w:rPr>
        <w:t>CT CAN End Homelessness rep could share information between BOS and the campaign</w:t>
      </w:r>
      <w:r w:rsidR="00AF6687">
        <w:rPr>
          <w:rFonts w:asciiTheme="minorHAnsi" w:hAnsiTheme="minorHAnsi" w:cstheme="minorHAnsi"/>
          <w:bCs/>
          <w:color w:val="000000"/>
        </w:rPr>
        <w:t>.  Steering Committee will vote on this at the 2/16/24 Steering Committee meeting.</w:t>
      </w:r>
    </w:p>
    <w:p w14:paraId="4B1011B6" w14:textId="77777777" w:rsidR="002F18D3" w:rsidRPr="00F90F12" w:rsidRDefault="002F18D3" w:rsidP="00746133">
      <w:pPr>
        <w:rPr>
          <w:rFonts w:asciiTheme="minorHAnsi" w:hAnsiTheme="minorHAnsi" w:cstheme="minorHAnsi"/>
          <w:b/>
          <w:bCs/>
          <w:i/>
          <w:iCs/>
          <w:sz w:val="24"/>
          <w:szCs w:val="24"/>
        </w:rPr>
      </w:pPr>
    </w:p>
    <w:p w14:paraId="5FF56C3C" w14:textId="722AFB12" w:rsidR="006F61F2" w:rsidRPr="0003191F" w:rsidRDefault="00001736" w:rsidP="006F61F2">
      <w:pPr>
        <w:pStyle w:val="ListParagraph"/>
        <w:numPr>
          <w:ilvl w:val="0"/>
          <w:numId w:val="1"/>
        </w:numPr>
        <w:rPr>
          <w:rFonts w:asciiTheme="minorHAnsi" w:hAnsiTheme="minorHAnsi" w:cstheme="minorHAnsi"/>
          <w:b/>
          <w:bCs/>
          <w:i/>
          <w:iCs/>
        </w:rPr>
      </w:pPr>
      <w:r w:rsidRPr="00F90F12">
        <w:rPr>
          <w:rFonts w:asciiTheme="minorHAnsi" w:hAnsiTheme="minorHAnsi" w:cstheme="minorHAnsi"/>
          <w:b/>
          <w:bCs/>
        </w:rPr>
        <w:t xml:space="preserve">Partner </w:t>
      </w:r>
      <w:r w:rsidR="001862D7" w:rsidRPr="00F90F12">
        <w:rPr>
          <w:rFonts w:asciiTheme="minorHAnsi" w:hAnsiTheme="minorHAnsi" w:cstheme="minorHAnsi"/>
          <w:b/>
          <w:bCs/>
        </w:rPr>
        <w:t>Announcements</w:t>
      </w:r>
      <w:r w:rsidR="005553DE" w:rsidRPr="00F90F12">
        <w:rPr>
          <w:rFonts w:asciiTheme="minorHAnsi" w:hAnsiTheme="minorHAnsi" w:cstheme="minorHAnsi"/>
          <w:b/>
          <w:bCs/>
        </w:rPr>
        <w:t xml:space="preserve"> </w:t>
      </w:r>
    </w:p>
    <w:p w14:paraId="2A33AAB3" w14:textId="77777777" w:rsidR="00EF4014" w:rsidRDefault="006F61F2" w:rsidP="006F61F2">
      <w:pPr>
        <w:pStyle w:val="ListParagraph"/>
        <w:numPr>
          <w:ilvl w:val="0"/>
          <w:numId w:val="63"/>
        </w:numPr>
        <w:rPr>
          <w:rFonts w:asciiTheme="minorHAnsi" w:hAnsiTheme="minorHAnsi" w:cstheme="minorHAnsi"/>
        </w:rPr>
      </w:pPr>
      <w:r w:rsidRPr="00EF4014">
        <w:rPr>
          <w:rFonts w:asciiTheme="minorHAnsi" w:hAnsiTheme="minorHAnsi" w:cstheme="minorHAnsi"/>
        </w:rPr>
        <w:t>CT CAN End Homelessness</w:t>
      </w:r>
      <w:r w:rsidR="00EF4014">
        <w:rPr>
          <w:rFonts w:asciiTheme="minorHAnsi" w:hAnsiTheme="minorHAnsi" w:cstheme="minorHAnsi"/>
        </w:rPr>
        <w:t xml:space="preserve"> is the </w:t>
      </w:r>
      <w:r w:rsidRPr="00EF4014">
        <w:rPr>
          <w:rFonts w:asciiTheme="minorHAnsi" w:hAnsiTheme="minorHAnsi" w:cstheme="minorHAnsi"/>
        </w:rPr>
        <w:t>statewide initiative to solve homelessness</w:t>
      </w:r>
      <w:r w:rsidR="00EF4014">
        <w:rPr>
          <w:rFonts w:asciiTheme="minorHAnsi" w:hAnsiTheme="minorHAnsi" w:cstheme="minorHAnsi"/>
        </w:rPr>
        <w:t xml:space="preserve"> with a </w:t>
      </w:r>
      <w:r w:rsidRPr="00EF4014">
        <w:rPr>
          <w:rFonts w:asciiTheme="minorHAnsi" w:hAnsiTheme="minorHAnsi" w:cstheme="minorHAnsi"/>
        </w:rPr>
        <w:t xml:space="preserve">collective impact approach to ensure that people who have been or are unhoused </w:t>
      </w:r>
      <w:r w:rsidR="00EF4014">
        <w:rPr>
          <w:rFonts w:asciiTheme="minorHAnsi" w:hAnsiTheme="minorHAnsi" w:cstheme="minorHAnsi"/>
        </w:rPr>
        <w:t xml:space="preserve">are involved along with </w:t>
      </w:r>
      <w:r w:rsidRPr="00EF4014">
        <w:rPr>
          <w:rFonts w:asciiTheme="minorHAnsi" w:hAnsiTheme="minorHAnsi" w:cstheme="minorHAnsi"/>
        </w:rPr>
        <w:t>government agencies</w:t>
      </w:r>
      <w:r w:rsidR="00EF4014">
        <w:rPr>
          <w:rFonts w:asciiTheme="minorHAnsi" w:hAnsiTheme="minorHAnsi" w:cstheme="minorHAnsi"/>
        </w:rPr>
        <w:t xml:space="preserve">, not-for-profits and others have a voice in working to end homelessness.  </w:t>
      </w:r>
      <w:r w:rsidR="00EF4014" w:rsidRPr="00EF4014">
        <w:rPr>
          <w:rFonts w:asciiTheme="minorHAnsi" w:hAnsiTheme="minorHAnsi" w:cstheme="minorHAnsi"/>
        </w:rPr>
        <w:t xml:space="preserve">The </w:t>
      </w:r>
      <w:r w:rsidR="00DE4E98" w:rsidRPr="00EF4014">
        <w:rPr>
          <w:rFonts w:asciiTheme="minorHAnsi" w:hAnsiTheme="minorHAnsi" w:cstheme="minorHAnsi"/>
        </w:rPr>
        <w:t xml:space="preserve">Policy and Advocacy </w:t>
      </w:r>
      <w:r w:rsidR="00EF4014" w:rsidRPr="00EF4014">
        <w:rPr>
          <w:rFonts w:asciiTheme="minorHAnsi" w:hAnsiTheme="minorHAnsi" w:cstheme="minorHAnsi"/>
        </w:rPr>
        <w:t xml:space="preserve">Committee is </w:t>
      </w:r>
      <w:r w:rsidR="00DE4E98" w:rsidRPr="00EF4014">
        <w:rPr>
          <w:rFonts w:asciiTheme="minorHAnsi" w:hAnsiTheme="minorHAnsi" w:cstheme="minorHAnsi"/>
        </w:rPr>
        <w:t xml:space="preserve">asking </w:t>
      </w:r>
      <w:r w:rsidR="00EF4014" w:rsidRPr="00EF4014">
        <w:rPr>
          <w:rFonts w:asciiTheme="minorHAnsi" w:hAnsiTheme="minorHAnsi" w:cstheme="minorHAnsi"/>
        </w:rPr>
        <w:t xml:space="preserve">the state </w:t>
      </w:r>
      <w:r w:rsidR="00DE4E98" w:rsidRPr="00EF4014">
        <w:rPr>
          <w:rFonts w:asciiTheme="minorHAnsi" w:hAnsiTheme="minorHAnsi" w:cstheme="minorHAnsi"/>
        </w:rPr>
        <w:t>for $20 million during this legislative session</w:t>
      </w:r>
      <w:r w:rsidR="00EF4014" w:rsidRPr="00EF4014">
        <w:rPr>
          <w:rFonts w:asciiTheme="minorHAnsi" w:hAnsiTheme="minorHAnsi" w:cstheme="minorHAnsi"/>
        </w:rPr>
        <w:t>.</w:t>
      </w:r>
    </w:p>
    <w:p w14:paraId="1F28D7C5" w14:textId="3B19F186" w:rsidR="00810A72" w:rsidRPr="00EF4014" w:rsidRDefault="00810A72" w:rsidP="006F61F2">
      <w:pPr>
        <w:pStyle w:val="ListParagraph"/>
        <w:numPr>
          <w:ilvl w:val="0"/>
          <w:numId w:val="63"/>
        </w:numPr>
        <w:rPr>
          <w:rFonts w:asciiTheme="minorHAnsi" w:hAnsiTheme="minorHAnsi" w:cstheme="minorHAnsi"/>
        </w:rPr>
      </w:pPr>
      <w:r w:rsidRPr="00EF4014">
        <w:rPr>
          <w:rFonts w:asciiTheme="minorHAnsi" w:hAnsiTheme="minorHAnsi" w:cstheme="minorHAnsi"/>
        </w:rPr>
        <w:t>DMHAS has RFP out for Unsheltered Homelessness</w:t>
      </w:r>
      <w:r w:rsidR="0003191F">
        <w:rPr>
          <w:rFonts w:asciiTheme="minorHAnsi" w:hAnsiTheme="minorHAnsi" w:cstheme="minorHAnsi"/>
        </w:rPr>
        <w:t xml:space="preserve"> due 3/7/24: </w:t>
      </w:r>
      <w:hyperlink r:id="rId29" w:history="1">
        <w:r w:rsidR="0003191F" w:rsidRPr="0003191F">
          <w:rPr>
            <w:rStyle w:val="Hyperlink"/>
            <w:rFonts w:asciiTheme="minorHAnsi" w:hAnsiTheme="minorHAnsi" w:cstheme="minorHAnsi"/>
          </w:rPr>
          <w:t>RFP</w:t>
        </w:r>
      </w:hyperlink>
    </w:p>
    <w:p w14:paraId="43AD11B0" w14:textId="77777777" w:rsidR="0027446C" w:rsidRPr="00F90F12" w:rsidRDefault="0027446C" w:rsidP="0027446C">
      <w:pPr>
        <w:pStyle w:val="ListParagraph"/>
        <w:ind w:left="900"/>
        <w:rPr>
          <w:rFonts w:asciiTheme="minorHAnsi" w:hAnsiTheme="minorHAnsi" w:cstheme="minorHAnsi"/>
          <w:b/>
          <w:bCs/>
          <w:i/>
          <w:iCs/>
        </w:rPr>
      </w:pPr>
    </w:p>
    <w:p w14:paraId="54FCE765" w14:textId="168981D7" w:rsidR="00E0279D" w:rsidRPr="00F90F12" w:rsidRDefault="00E0279D" w:rsidP="00AC77E4">
      <w:pPr>
        <w:pStyle w:val="ListParagraph"/>
        <w:numPr>
          <w:ilvl w:val="0"/>
          <w:numId w:val="1"/>
        </w:numPr>
        <w:rPr>
          <w:rFonts w:asciiTheme="minorHAnsi" w:hAnsiTheme="minorHAnsi" w:cstheme="minorHAnsi"/>
          <w:b/>
          <w:bCs/>
          <w:i/>
          <w:iCs/>
        </w:rPr>
      </w:pPr>
      <w:r w:rsidRPr="00F90F12">
        <w:rPr>
          <w:rFonts w:asciiTheme="minorHAnsi" w:hAnsiTheme="minorHAnsi" w:cstheme="minorHAnsi"/>
          <w:b/>
          <w:bCs/>
        </w:rPr>
        <w:t>Other Business</w:t>
      </w:r>
      <w:r w:rsidR="00CE4149" w:rsidRPr="00F90F12">
        <w:rPr>
          <w:rFonts w:asciiTheme="minorHAnsi" w:hAnsiTheme="minorHAnsi" w:cstheme="minorHAnsi"/>
          <w:b/>
          <w:bCs/>
        </w:rPr>
        <w:t xml:space="preserve"> </w:t>
      </w:r>
    </w:p>
    <w:p w14:paraId="23F0009F" w14:textId="77777777" w:rsidR="00A526CD" w:rsidRPr="00F90F12" w:rsidRDefault="00A526CD" w:rsidP="00E0279D">
      <w:pPr>
        <w:pStyle w:val="ListParagraph"/>
        <w:rPr>
          <w:rFonts w:asciiTheme="minorHAnsi" w:hAnsiTheme="minorHAnsi" w:cstheme="minorHAnsi"/>
          <w:b/>
          <w:bCs/>
        </w:rPr>
      </w:pPr>
    </w:p>
    <w:p w14:paraId="3A4421DE" w14:textId="6BC5EC70" w:rsidR="00545534" w:rsidRPr="00F90F12" w:rsidRDefault="00A134B4" w:rsidP="00AC77E4">
      <w:pPr>
        <w:pStyle w:val="ListParagraph"/>
        <w:numPr>
          <w:ilvl w:val="0"/>
          <w:numId w:val="1"/>
        </w:numPr>
        <w:rPr>
          <w:rFonts w:asciiTheme="minorHAnsi" w:hAnsiTheme="minorHAnsi" w:cstheme="minorHAnsi"/>
          <w:i/>
          <w:iCs/>
        </w:rPr>
      </w:pPr>
      <w:r w:rsidRPr="00F90F12">
        <w:rPr>
          <w:rFonts w:asciiTheme="minorHAnsi" w:hAnsiTheme="minorHAnsi" w:cstheme="minorHAnsi"/>
          <w:b/>
          <w:bCs/>
        </w:rPr>
        <w:t>S</w:t>
      </w:r>
      <w:r w:rsidR="006C7B50" w:rsidRPr="00F90F12">
        <w:rPr>
          <w:rFonts w:asciiTheme="minorHAnsi" w:hAnsiTheme="minorHAnsi" w:cstheme="minorHAnsi"/>
          <w:b/>
          <w:bCs/>
        </w:rPr>
        <w:t xml:space="preserve">teering </w:t>
      </w:r>
      <w:r w:rsidR="00545534" w:rsidRPr="00F90F12">
        <w:rPr>
          <w:rFonts w:asciiTheme="minorHAnsi" w:hAnsiTheme="minorHAnsi" w:cstheme="minorHAnsi"/>
          <w:b/>
          <w:bCs/>
        </w:rPr>
        <w:t>C</w:t>
      </w:r>
      <w:r w:rsidR="006C7B50" w:rsidRPr="00F90F12">
        <w:rPr>
          <w:rFonts w:asciiTheme="minorHAnsi" w:hAnsiTheme="minorHAnsi" w:cstheme="minorHAnsi"/>
          <w:b/>
          <w:bCs/>
        </w:rPr>
        <w:t>ommittee</w:t>
      </w:r>
      <w:r w:rsidR="00545534" w:rsidRPr="00F90F12">
        <w:rPr>
          <w:rFonts w:asciiTheme="minorHAnsi" w:hAnsiTheme="minorHAnsi" w:cstheme="minorHAnsi"/>
          <w:b/>
          <w:bCs/>
        </w:rPr>
        <w:t xml:space="preserve"> Meeting Schedule</w:t>
      </w:r>
      <w:r w:rsidR="004175A1" w:rsidRPr="00F90F12">
        <w:rPr>
          <w:rFonts w:asciiTheme="minorHAnsi" w:hAnsiTheme="minorHAnsi" w:cstheme="minorHAnsi"/>
          <w:b/>
          <w:bCs/>
        </w:rPr>
        <w:t xml:space="preserve"> </w:t>
      </w:r>
    </w:p>
    <w:p w14:paraId="77B40982" w14:textId="35C0BF70" w:rsidR="003068F1" w:rsidRPr="00F90F12" w:rsidRDefault="003068F1" w:rsidP="00C75D73">
      <w:pPr>
        <w:widowControl w:val="0"/>
        <w:numPr>
          <w:ilvl w:val="0"/>
          <w:numId w:val="2"/>
        </w:numPr>
        <w:autoSpaceDE w:val="0"/>
        <w:autoSpaceDN w:val="0"/>
        <w:adjustRightInd w:val="0"/>
        <w:ind w:left="990"/>
        <w:rPr>
          <w:rFonts w:asciiTheme="minorHAnsi" w:hAnsiTheme="minorHAnsi" w:cstheme="minorHAnsi"/>
          <w:bCs/>
          <w:sz w:val="24"/>
          <w:szCs w:val="24"/>
        </w:rPr>
      </w:pPr>
      <w:r w:rsidRPr="00F90F12">
        <w:rPr>
          <w:rFonts w:asciiTheme="minorHAnsi" w:hAnsiTheme="minorHAnsi" w:cstheme="minorHAnsi"/>
          <w:bCs/>
          <w:sz w:val="24"/>
          <w:szCs w:val="24"/>
        </w:rPr>
        <w:t>February</w:t>
      </w:r>
      <w:r w:rsidR="006D4537" w:rsidRPr="00F90F12">
        <w:rPr>
          <w:rFonts w:asciiTheme="minorHAnsi" w:hAnsiTheme="minorHAnsi" w:cstheme="minorHAnsi"/>
          <w:bCs/>
          <w:sz w:val="24"/>
          <w:szCs w:val="24"/>
        </w:rPr>
        <w:t xml:space="preserve"> </w:t>
      </w:r>
      <w:r w:rsidR="00206264" w:rsidRPr="00F90F12">
        <w:rPr>
          <w:rFonts w:asciiTheme="minorHAnsi" w:hAnsiTheme="minorHAnsi" w:cstheme="minorHAnsi"/>
          <w:bCs/>
          <w:sz w:val="24"/>
          <w:szCs w:val="24"/>
        </w:rPr>
        <w:t>16, 2024; 11-12:30</w:t>
      </w:r>
    </w:p>
    <w:p w14:paraId="66007F4C" w14:textId="534F2598" w:rsidR="003068F1" w:rsidRPr="00F90F12" w:rsidRDefault="003068F1" w:rsidP="00C75D73">
      <w:pPr>
        <w:widowControl w:val="0"/>
        <w:numPr>
          <w:ilvl w:val="0"/>
          <w:numId w:val="2"/>
        </w:numPr>
        <w:autoSpaceDE w:val="0"/>
        <w:autoSpaceDN w:val="0"/>
        <w:adjustRightInd w:val="0"/>
        <w:ind w:left="990"/>
        <w:rPr>
          <w:rFonts w:asciiTheme="minorHAnsi" w:hAnsiTheme="minorHAnsi" w:cstheme="minorHAnsi"/>
          <w:bCs/>
          <w:sz w:val="24"/>
          <w:szCs w:val="24"/>
        </w:rPr>
      </w:pPr>
      <w:r w:rsidRPr="00F90F12">
        <w:rPr>
          <w:rFonts w:asciiTheme="minorHAnsi" w:hAnsiTheme="minorHAnsi" w:cstheme="minorHAnsi"/>
          <w:bCs/>
          <w:sz w:val="24"/>
          <w:szCs w:val="24"/>
        </w:rPr>
        <w:t xml:space="preserve">March </w:t>
      </w:r>
      <w:r w:rsidR="00206264" w:rsidRPr="00F90F12">
        <w:rPr>
          <w:rFonts w:asciiTheme="minorHAnsi" w:hAnsiTheme="minorHAnsi" w:cstheme="minorHAnsi"/>
          <w:bCs/>
          <w:sz w:val="24"/>
          <w:szCs w:val="24"/>
        </w:rPr>
        <w:t>15, 2024; 11-12:30</w:t>
      </w:r>
    </w:p>
    <w:p w14:paraId="104D1586" w14:textId="77777777" w:rsidR="00524229" w:rsidRPr="00F90F12" w:rsidRDefault="00524229" w:rsidP="00524229">
      <w:pPr>
        <w:widowControl w:val="0"/>
        <w:numPr>
          <w:ilvl w:val="0"/>
          <w:numId w:val="2"/>
        </w:numPr>
        <w:autoSpaceDE w:val="0"/>
        <w:autoSpaceDN w:val="0"/>
        <w:adjustRightInd w:val="0"/>
        <w:ind w:left="990"/>
        <w:rPr>
          <w:rFonts w:asciiTheme="minorHAnsi" w:hAnsiTheme="minorHAnsi" w:cstheme="minorHAnsi"/>
          <w:bCs/>
          <w:sz w:val="24"/>
          <w:szCs w:val="24"/>
        </w:rPr>
      </w:pPr>
      <w:r w:rsidRPr="00F90F12">
        <w:rPr>
          <w:rFonts w:asciiTheme="minorHAnsi" w:hAnsiTheme="minorHAnsi" w:cstheme="minorHAnsi"/>
          <w:bCs/>
          <w:sz w:val="24"/>
          <w:szCs w:val="24"/>
        </w:rPr>
        <w:t>April 19, 2024; 11-12:30</w:t>
      </w:r>
    </w:p>
    <w:p w14:paraId="783F7A63" w14:textId="77777777" w:rsidR="00524229" w:rsidRPr="00F90F12" w:rsidRDefault="00524229" w:rsidP="00524229">
      <w:pPr>
        <w:widowControl w:val="0"/>
        <w:numPr>
          <w:ilvl w:val="0"/>
          <w:numId w:val="2"/>
        </w:numPr>
        <w:autoSpaceDE w:val="0"/>
        <w:autoSpaceDN w:val="0"/>
        <w:adjustRightInd w:val="0"/>
        <w:ind w:left="990"/>
        <w:rPr>
          <w:rFonts w:asciiTheme="minorHAnsi" w:hAnsiTheme="minorHAnsi" w:cstheme="minorHAnsi"/>
          <w:bCs/>
          <w:sz w:val="24"/>
          <w:szCs w:val="24"/>
        </w:rPr>
      </w:pPr>
      <w:r w:rsidRPr="00F90F12">
        <w:rPr>
          <w:rFonts w:asciiTheme="minorHAnsi" w:hAnsiTheme="minorHAnsi" w:cstheme="minorHAnsi"/>
          <w:bCs/>
          <w:sz w:val="24"/>
          <w:szCs w:val="24"/>
        </w:rPr>
        <w:lastRenderedPageBreak/>
        <w:t>May 17, 2024; 11-12:30</w:t>
      </w:r>
    </w:p>
    <w:p w14:paraId="613381A0" w14:textId="77777777" w:rsidR="00D277A3" w:rsidRPr="00F90F12" w:rsidRDefault="00524229" w:rsidP="00D277A3">
      <w:pPr>
        <w:widowControl w:val="0"/>
        <w:numPr>
          <w:ilvl w:val="0"/>
          <w:numId w:val="2"/>
        </w:numPr>
        <w:autoSpaceDE w:val="0"/>
        <w:autoSpaceDN w:val="0"/>
        <w:adjustRightInd w:val="0"/>
        <w:ind w:left="990"/>
        <w:rPr>
          <w:rFonts w:asciiTheme="minorHAnsi" w:hAnsiTheme="minorHAnsi" w:cstheme="minorHAnsi"/>
          <w:bCs/>
          <w:sz w:val="24"/>
          <w:szCs w:val="24"/>
        </w:rPr>
      </w:pPr>
      <w:r w:rsidRPr="00F90F12">
        <w:rPr>
          <w:rFonts w:asciiTheme="minorHAnsi" w:hAnsiTheme="minorHAnsi" w:cstheme="minorHAnsi"/>
          <w:bCs/>
          <w:sz w:val="24"/>
          <w:szCs w:val="24"/>
        </w:rPr>
        <w:t>June 21, 2024; 11-12:30</w:t>
      </w:r>
    </w:p>
    <w:p w14:paraId="029089B7" w14:textId="60D2D1C3" w:rsidR="00D277A3" w:rsidRPr="00F90F12" w:rsidRDefault="00D277A3" w:rsidP="00D277A3">
      <w:pPr>
        <w:widowControl w:val="0"/>
        <w:numPr>
          <w:ilvl w:val="0"/>
          <w:numId w:val="2"/>
        </w:numPr>
        <w:autoSpaceDE w:val="0"/>
        <w:autoSpaceDN w:val="0"/>
        <w:adjustRightInd w:val="0"/>
        <w:ind w:left="990"/>
        <w:rPr>
          <w:rFonts w:asciiTheme="minorHAnsi" w:hAnsiTheme="minorHAnsi" w:cstheme="minorHAnsi"/>
          <w:bCs/>
          <w:sz w:val="24"/>
          <w:szCs w:val="24"/>
        </w:rPr>
      </w:pPr>
      <w:r w:rsidRPr="00F90F12">
        <w:rPr>
          <w:rFonts w:asciiTheme="minorHAnsi" w:hAnsiTheme="minorHAnsi" w:cstheme="minorHAnsi"/>
          <w:bCs/>
          <w:sz w:val="24"/>
          <w:szCs w:val="24"/>
        </w:rPr>
        <w:t>July 19, 2024</w:t>
      </w:r>
      <w:r w:rsidR="00B47C53" w:rsidRPr="00F90F12">
        <w:rPr>
          <w:rFonts w:asciiTheme="minorHAnsi" w:hAnsiTheme="minorHAnsi" w:cstheme="minorHAnsi"/>
          <w:bCs/>
          <w:sz w:val="24"/>
          <w:szCs w:val="24"/>
        </w:rPr>
        <w:t>; 11-12:30</w:t>
      </w:r>
    </w:p>
    <w:p w14:paraId="485FA621" w14:textId="6EF8DD25" w:rsidR="00D277A3" w:rsidRPr="00F90F12" w:rsidRDefault="00D277A3" w:rsidP="00D277A3">
      <w:pPr>
        <w:widowControl w:val="0"/>
        <w:numPr>
          <w:ilvl w:val="0"/>
          <w:numId w:val="2"/>
        </w:numPr>
        <w:autoSpaceDE w:val="0"/>
        <w:autoSpaceDN w:val="0"/>
        <w:adjustRightInd w:val="0"/>
        <w:ind w:left="990"/>
        <w:rPr>
          <w:rFonts w:asciiTheme="minorHAnsi" w:hAnsiTheme="minorHAnsi" w:cstheme="minorHAnsi"/>
          <w:bCs/>
          <w:sz w:val="24"/>
          <w:szCs w:val="24"/>
        </w:rPr>
      </w:pPr>
      <w:r w:rsidRPr="00F90F12">
        <w:rPr>
          <w:rFonts w:asciiTheme="minorHAnsi" w:hAnsiTheme="minorHAnsi" w:cstheme="minorHAnsi"/>
          <w:bCs/>
          <w:sz w:val="24"/>
          <w:szCs w:val="24"/>
        </w:rPr>
        <w:t>August 16, 2024</w:t>
      </w:r>
      <w:r w:rsidR="00B47C53" w:rsidRPr="00F90F12">
        <w:rPr>
          <w:rFonts w:asciiTheme="minorHAnsi" w:hAnsiTheme="minorHAnsi" w:cstheme="minorHAnsi"/>
          <w:bCs/>
          <w:sz w:val="24"/>
          <w:szCs w:val="24"/>
        </w:rPr>
        <w:t>; 11-12:30</w:t>
      </w:r>
    </w:p>
    <w:p w14:paraId="5D7A7305" w14:textId="11AB7B74" w:rsidR="006E06D2" w:rsidRPr="00F90F12" w:rsidRDefault="006E06D2" w:rsidP="00D277A3">
      <w:pPr>
        <w:widowControl w:val="0"/>
        <w:numPr>
          <w:ilvl w:val="0"/>
          <w:numId w:val="2"/>
        </w:numPr>
        <w:autoSpaceDE w:val="0"/>
        <w:autoSpaceDN w:val="0"/>
        <w:adjustRightInd w:val="0"/>
        <w:ind w:left="990"/>
        <w:rPr>
          <w:rFonts w:asciiTheme="minorHAnsi" w:hAnsiTheme="minorHAnsi" w:cstheme="minorHAnsi"/>
          <w:bCs/>
          <w:sz w:val="24"/>
          <w:szCs w:val="24"/>
        </w:rPr>
      </w:pPr>
      <w:r w:rsidRPr="00F90F12">
        <w:rPr>
          <w:rFonts w:asciiTheme="minorHAnsi" w:hAnsiTheme="minorHAnsi" w:cstheme="minorHAnsi"/>
          <w:bCs/>
          <w:sz w:val="24"/>
          <w:szCs w:val="24"/>
        </w:rPr>
        <w:t>September 20, 2024</w:t>
      </w:r>
      <w:r w:rsidR="00B47C53" w:rsidRPr="00F90F12">
        <w:rPr>
          <w:rFonts w:asciiTheme="minorHAnsi" w:hAnsiTheme="minorHAnsi" w:cstheme="minorHAnsi"/>
          <w:bCs/>
          <w:sz w:val="24"/>
          <w:szCs w:val="24"/>
        </w:rPr>
        <w:t>; 11-12:30</w:t>
      </w:r>
    </w:p>
    <w:p w14:paraId="142BA8E2" w14:textId="7D8AE6AE" w:rsidR="006E06D2" w:rsidRPr="00F90F12" w:rsidRDefault="006E06D2" w:rsidP="00D277A3">
      <w:pPr>
        <w:widowControl w:val="0"/>
        <w:numPr>
          <w:ilvl w:val="0"/>
          <w:numId w:val="2"/>
        </w:numPr>
        <w:autoSpaceDE w:val="0"/>
        <w:autoSpaceDN w:val="0"/>
        <w:adjustRightInd w:val="0"/>
        <w:ind w:left="990"/>
        <w:rPr>
          <w:rFonts w:asciiTheme="minorHAnsi" w:hAnsiTheme="minorHAnsi" w:cstheme="minorHAnsi"/>
          <w:bCs/>
          <w:sz w:val="24"/>
          <w:szCs w:val="24"/>
        </w:rPr>
      </w:pPr>
      <w:r w:rsidRPr="00F90F12">
        <w:rPr>
          <w:rFonts w:asciiTheme="minorHAnsi" w:hAnsiTheme="minorHAnsi" w:cstheme="minorHAnsi"/>
          <w:bCs/>
          <w:sz w:val="24"/>
          <w:szCs w:val="24"/>
        </w:rPr>
        <w:t>October 18, 2024</w:t>
      </w:r>
      <w:r w:rsidR="00B47C53" w:rsidRPr="00F90F12">
        <w:rPr>
          <w:rFonts w:asciiTheme="minorHAnsi" w:hAnsiTheme="minorHAnsi" w:cstheme="minorHAnsi"/>
          <w:bCs/>
          <w:sz w:val="24"/>
          <w:szCs w:val="24"/>
        </w:rPr>
        <w:t>; 11-12:30</w:t>
      </w:r>
    </w:p>
    <w:p w14:paraId="361FA1F0" w14:textId="00E648CE" w:rsidR="006E06D2" w:rsidRPr="00F90F12" w:rsidRDefault="006E06D2" w:rsidP="00D277A3">
      <w:pPr>
        <w:widowControl w:val="0"/>
        <w:numPr>
          <w:ilvl w:val="0"/>
          <w:numId w:val="2"/>
        </w:numPr>
        <w:autoSpaceDE w:val="0"/>
        <w:autoSpaceDN w:val="0"/>
        <w:adjustRightInd w:val="0"/>
        <w:ind w:left="990"/>
        <w:rPr>
          <w:rFonts w:asciiTheme="minorHAnsi" w:hAnsiTheme="minorHAnsi" w:cstheme="minorHAnsi"/>
          <w:bCs/>
          <w:sz w:val="24"/>
          <w:szCs w:val="24"/>
        </w:rPr>
      </w:pPr>
      <w:r w:rsidRPr="00F90F12">
        <w:rPr>
          <w:rFonts w:asciiTheme="minorHAnsi" w:hAnsiTheme="minorHAnsi" w:cstheme="minorHAnsi"/>
          <w:bCs/>
          <w:sz w:val="24"/>
          <w:szCs w:val="24"/>
        </w:rPr>
        <w:t>November 15, 2024</w:t>
      </w:r>
      <w:r w:rsidR="00B47C53" w:rsidRPr="00F90F12">
        <w:rPr>
          <w:rFonts w:asciiTheme="minorHAnsi" w:hAnsiTheme="minorHAnsi" w:cstheme="minorHAnsi"/>
          <w:bCs/>
          <w:sz w:val="24"/>
          <w:szCs w:val="24"/>
        </w:rPr>
        <w:t>; 11-12:30</w:t>
      </w:r>
    </w:p>
    <w:p w14:paraId="5D8E0678" w14:textId="59E7D741" w:rsidR="006E06D2" w:rsidRPr="00F90F12" w:rsidRDefault="006E06D2" w:rsidP="00D277A3">
      <w:pPr>
        <w:widowControl w:val="0"/>
        <w:numPr>
          <w:ilvl w:val="0"/>
          <w:numId w:val="2"/>
        </w:numPr>
        <w:autoSpaceDE w:val="0"/>
        <w:autoSpaceDN w:val="0"/>
        <w:adjustRightInd w:val="0"/>
        <w:ind w:left="990"/>
        <w:rPr>
          <w:rFonts w:asciiTheme="minorHAnsi" w:hAnsiTheme="minorHAnsi" w:cstheme="minorHAnsi"/>
          <w:bCs/>
          <w:sz w:val="24"/>
          <w:szCs w:val="24"/>
        </w:rPr>
      </w:pPr>
      <w:r w:rsidRPr="00F90F12">
        <w:rPr>
          <w:rFonts w:asciiTheme="minorHAnsi" w:hAnsiTheme="minorHAnsi" w:cstheme="minorHAnsi"/>
          <w:bCs/>
          <w:sz w:val="24"/>
          <w:szCs w:val="24"/>
        </w:rPr>
        <w:t>December 20, 2024</w:t>
      </w:r>
      <w:r w:rsidR="00B47C53" w:rsidRPr="00F90F12">
        <w:rPr>
          <w:rFonts w:asciiTheme="minorHAnsi" w:hAnsiTheme="minorHAnsi" w:cstheme="minorHAnsi"/>
          <w:bCs/>
          <w:sz w:val="24"/>
          <w:szCs w:val="24"/>
        </w:rPr>
        <w:t>; 11-12:30</w:t>
      </w:r>
    </w:p>
    <w:p w14:paraId="7F514754" w14:textId="2C9B0588" w:rsidR="00D277A3" w:rsidRPr="00F90F12" w:rsidRDefault="00D277A3" w:rsidP="006E06D2">
      <w:pPr>
        <w:widowControl w:val="0"/>
        <w:autoSpaceDE w:val="0"/>
        <w:autoSpaceDN w:val="0"/>
        <w:adjustRightInd w:val="0"/>
        <w:ind w:left="990"/>
        <w:rPr>
          <w:rFonts w:asciiTheme="minorHAnsi" w:hAnsiTheme="minorHAnsi" w:cstheme="minorHAnsi"/>
          <w:bCs/>
          <w:sz w:val="24"/>
          <w:szCs w:val="24"/>
        </w:rPr>
      </w:pPr>
    </w:p>
    <w:p w14:paraId="0827D8ED" w14:textId="77777777" w:rsidR="00A45358" w:rsidRPr="00F90F12" w:rsidRDefault="00A45358" w:rsidP="00A45358">
      <w:pPr>
        <w:widowControl w:val="0"/>
        <w:autoSpaceDE w:val="0"/>
        <w:autoSpaceDN w:val="0"/>
        <w:adjustRightInd w:val="0"/>
        <w:rPr>
          <w:rFonts w:asciiTheme="minorHAnsi" w:hAnsiTheme="minorHAnsi" w:cstheme="minorHAnsi"/>
          <w:bCs/>
          <w:sz w:val="24"/>
          <w:szCs w:val="24"/>
        </w:rPr>
      </w:pPr>
    </w:p>
    <w:p w14:paraId="140A2773" w14:textId="7E9FFA7B" w:rsidR="007E5F1F" w:rsidRPr="00F90F12" w:rsidRDefault="007E5F1F" w:rsidP="00DF1144">
      <w:pPr>
        <w:widowControl w:val="0"/>
        <w:autoSpaceDE w:val="0"/>
        <w:autoSpaceDN w:val="0"/>
        <w:adjustRightInd w:val="0"/>
        <w:rPr>
          <w:rFonts w:asciiTheme="minorHAnsi" w:hAnsiTheme="minorHAnsi" w:cstheme="minorHAnsi"/>
          <w:bCs/>
          <w:sz w:val="24"/>
          <w:szCs w:val="24"/>
          <w:highlight w:val="yellow"/>
        </w:rPr>
      </w:pPr>
    </w:p>
    <w:sectPr w:rsidR="007E5F1F" w:rsidRPr="00F90F12" w:rsidSect="006C4A9A">
      <w:headerReference w:type="default" r:id="rId30"/>
      <w:pgSz w:w="12240" w:h="15840"/>
      <w:pgMar w:top="1008" w:right="1152" w:bottom="1008"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en Pareti" w:date="2024-01-30T14:39:00Z" w:initials="LP">
    <w:p w14:paraId="30EB6935" w14:textId="77777777" w:rsidR="00684ED5" w:rsidRDefault="00684ED5" w:rsidP="00684ED5">
      <w:r>
        <w:rPr>
          <w:rStyle w:val="CommentReference"/>
        </w:rPr>
        <w:annotationRef/>
      </w:r>
      <w:r>
        <w:rPr>
          <w:rFonts w:ascii="Times New Roman" w:eastAsia="Times New Roman" w:hAnsi="Times New Roman"/>
          <w:sz w:val="20"/>
          <w:szCs w:val="20"/>
        </w:rPr>
        <w:t>I think there were other comments in the chat related to this topic.  Remove these and insert a  document with all.   I think you should also send the comments to the CT CAN End Homelessness Outreach Committee.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EB69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3265393" w16cex:dateUtc="2024-01-30T1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EB6935" w16cid:durableId="332653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C1818" w14:textId="77777777" w:rsidR="006C4A9A" w:rsidRDefault="006C4A9A" w:rsidP="0061233C">
      <w:r>
        <w:separator/>
      </w:r>
    </w:p>
  </w:endnote>
  <w:endnote w:type="continuationSeparator" w:id="0">
    <w:p w14:paraId="3F4DAE39" w14:textId="77777777" w:rsidR="006C4A9A" w:rsidRDefault="006C4A9A" w:rsidP="006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AFC6" w14:textId="77777777" w:rsidR="006C4A9A" w:rsidRDefault="006C4A9A" w:rsidP="0061233C">
      <w:r>
        <w:separator/>
      </w:r>
    </w:p>
  </w:footnote>
  <w:footnote w:type="continuationSeparator" w:id="0">
    <w:p w14:paraId="02E1528C" w14:textId="77777777" w:rsidR="006C4A9A" w:rsidRDefault="006C4A9A" w:rsidP="0061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0F2E" w14:textId="52F5C0EB" w:rsidR="00A769ED" w:rsidRPr="00A769ED" w:rsidRDefault="00A769ED" w:rsidP="00A769ED">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047"/>
    <w:multiLevelType w:val="hybridMultilevel"/>
    <w:tmpl w:val="9CE455CE"/>
    <w:lvl w:ilvl="0" w:tplc="04090001">
      <w:start w:val="1"/>
      <w:numFmt w:val="bullet"/>
      <w:lvlText w:val=""/>
      <w:lvlJc w:val="left"/>
      <w:pPr>
        <w:ind w:left="2853" w:hanging="360"/>
      </w:pPr>
      <w:rPr>
        <w:rFonts w:ascii="Symbol" w:hAnsi="Symbol" w:hint="default"/>
        <w:i w:val="0"/>
      </w:rPr>
    </w:lvl>
    <w:lvl w:ilvl="1" w:tplc="04090001">
      <w:start w:val="1"/>
      <w:numFmt w:val="bullet"/>
      <w:lvlText w:val=""/>
      <w:lvlJc w:val="left"/>
      <w:pPr>
        <w:ind w:left="3573" w:hanging="360"/>
      </w:pPr>
      <w:rPr>
        <w:rFonts w:ascii="Symbol" w:hAnsi="Symbol" w:hint="default"/>
      </w:rPr>
    </w:lvl>
    <w:lvl w:ilvl="2" w:tplc="FFFFFFFF">
      <w:start w:val="1"/>
      <w:numFmt w:val="bullet"/>
      <w:lvlText w:val="o"/>
      <w:lvlJc w:val="left"/>
      <w:pPr>
        <w:ind w:left="3753" w:hanging="360"/>
      </w:pPr>
      <w:rPr>
        <w:rFonts w:ascii="Courier New" w:hAnsi="Courier New" w:cs="Courier New" w:hint="default"/>
      </w:rPr>
    </w:lvl>
    <w:lvl w:ilvl="3" w:tplc="FFFFFFFF">
      <w:start w:val="1"/>
      <w:numFmt w:val="bullet"/>
      <w:lvlText w:val="o"/>
      <w:lvlJc w:val="left"/>
      <w:pPr>
        <w:ind w:left="4293" w:hanging="360"/>
      </w:pPr>
      <w:rPr>
        <w:rFonts w:ascii="Courier New" w:hAnsi="Courier New" w:cs="Courier New" w:hint="default"/>
      </w:rPr>
    </w:lvl>
    <w:lvl w:ilvl="4" w:tplc="FFFFFFFF">
      <w:start w:val="5"/>
      <w:numFmt w:val="bullet"/>
      <w:lvlText w:val="-"/>
      <w:lvlJc w:val="left"/>
      <w:pPr>
        <w:ind w:left="5013" w:hanging="360"/>
      </w:pPr>
      <w:rPr>
        <w:rFonts w:ascii="Calibri" w:eastAsia="Times New Roman" w:hAnsi="Calibri" w:cs="Calibri" w:hint="default"/>
      </w:rPr>
    </w:lvl>
    <w:lvl w:ilvl="5" w:tplc="FFFFFFFF">
      <w:start w:val="1"/>
      <w:numFmt w:val="lowerRoman"/>
      <w:lvlText w:val="%6."/>
      <w:lvlJc w:val="right"/>
      <w:pPr>
        <w:ind w:left="5733" w:hanging="180"/>
      </w:pPr>
    </w:lvl>
    <w:lvl w:ilvl="6" w:tplc="FFFFFFFF">
      <w:start w:val="1"/>
      <w:numFmt w:val="decimal"/>
      <w:lvlText w:val="%7."/>
      <w:lvlJc w:val="left"/>
      <w:pPr>
        <w:ind w:left="6453" w:hanging="360"/>
      </w:pPr>
    </w:lvl>
    <w:lvl w:ilvl="7" w:tplc="FFFFFFFF" w:tentative="1">
      <w:start w:val="1"/>
      <w:numFmt w:val="lowerLetter"/>
      <w:lvlText w:val="%8."/>
      <w:lvlJc w:val="left"/>
      <w:pPr>
        <w:ind w:left="7173" w:hanging="360"/>
      </w:pPr>
    </w:lvl>
    <w:lvl w:ilvl="8" w:tplc="FFFFFFFF" w:tentative="1">
      <w:start w:val="1"/>
      <w:numFmt w:val="lowerRoman"/>
      <w:lvlText w:val="%9."/>
      <w:lvlJc w:val="right"/>
      <w:pPr>
        <w:ind w:left="7893" w:hanging="180"/>
      </w:pPr>
    </w:lvl>
  </w:abstractNum>
  <w:abstractNum w:abstractNumId="1" w15:restartNumberingAfterBreak="0">
    <w:nsid w:val="01901E47"/>
    <w:multiLevelType w:val="hybridMultilevel"/>
    <w:tmpl w:val="8D6C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8224F"/>
    <w:multiLevelType w:val="hybridMultilevel"/>
    <w:tmpl w:val="E52682E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5C176AD"/>
    <w:multiLevelType w:val="hybridMultilevel"/>
    <w:tmpl w:val="47F63092"/>
    <w:lvl w:ilvl="0" w:tplc="DF287C86">
      <w:start w:val="1"/>
      <w:numFmt w:val="bullet"/>
      <w:lvlText w:val="•"/>
      <w:lvlJc w:val="left"/>
      <w:pPr>
        <w:tabs>
          <w:tab w:val="num" w:pos="720"/>
        </w:tabs>
        <w:ind w:left="720" w:hanging="360"/>
      </w:pPr>
      <w:rPr>
        <w:rFonts w:ascii="Arial" w:hAnsi="Arial" w:hint="default"/>
      </w:rPr>
    </w:lvl>
    <w:lvl w:ilvl="1" w:tplc="C040D374">
      <w:start w:val="1"/>
      <w:numFmt w:val="bullet"/>
      <w:lvlText w:val="•"/>
      <w:lvlJc w:val="left"/>
      <w:pPr>
        <w:tabs>
          <w:tab w:val="num" w:pos="1440"/>
        </w:tabs>
        <w:ind w:left="1440" w:hanging="360"/>
      </w:pPr>
      <w:rPr>
        <w:rFonts w:ascii="Arial" w:hAnsi="Arial" w:hint="default"/>
      </w:rPr>
    </w:lvl>
    <w:lvl w:ilvl="2" w:tplc="938E3044" w:tentative="1">
      <w:start w:val="1"/>
      <w:numFmt w:val="bullet"/>
      <w:lvlText w:val="•"/>
      <w:lvlJc w:val="left"/>
      <w:pPr>
        <w:tabs>
          <w:tab w:val="num" w:pos="2160"/>
        </w:tabs>
        <w:ind w:left="2160" w:hanging="360"/>
      </w:pPr>
      <w:rPr>
        <w:rFonts w:ascii="Arial" w:hAnsi="Arial" w:hint="default"/>
      </w:rPr>
    </w:lvl>
    <w:lvl w:ilvl="3" w:tplc="0E228816" w:tentative="1">
      <w:start w:val="1"/>
      <w:numFmt w:val="bullet"/>
      <w:lvlText w:val="•"/>
      <w:lvlJc w:val="left"/>
      <w:pPr>
        <w:tabs>
          <w:tab w:val="num" w:pos="2880"/>
        </w:tabs>
        <w:ind w:left="2880" w:hanging="360"/>
      </w:pPr>
      <w:rPr>
        <w:rFonts w:ascii="Arial" w:hAnsi="Arial" w:hint="default"/>
      </w:rPr>
    </w:lvl>
    <w:lvl w:ilvl="4" w:tplc="286AF2C8" w:tentative="1">
      <w:start w:val="1"/>
      <w:numFmt w:val="bullet"/>
      <w:lvlText w:val="•"/>
      <w:lvlJc w:val="left"/>
      <w:pPr>
        <w:tabs>
          <w:tab w:val="num" w:pos="3600"/>
        </w:tabs>
        <w:ind w:left="3600" w:hanging="360"/>
      </w:pPr>
      <w:rPr>
        <w:rFonts w:ascii="Arial" w:hAnsi="Arial" w:hint="default"/>
      </w:rPr>
    </w:lvl>
    <w:lvl w:ilvl="5" w:tplc="9EFA8224" w:tentative="1">
      <w:start w:val="1"/>
      <w:numFmt w:val="bullet"/>
      <w:lvlText w:val="•"/>
      <w:lvlJc w:val="left"/>
      <w:pPr>
        <w:tabs>
          <w:tab w:val="num" w:pos="4320"/>
        </w:tabs>
        <w:ind w:left="4320" w:hanging="360"/>
      </w:pPr>
      <w:rPr>
        <w:rFonts w:ascii="Arial" w:hAnsi="Arial" w:hint="default"/>
      </w:rPr>
    </w:lvl>
    <w:lvl w:ilvl="6" w:tplc="FC6C87C0" w:tentative="1">
      <w:start w:val="1"/>
      <w:numFmt w:val="bullet"/>
      <w:lvlText w:val="•"/>
      <w:lvlJc w:val="left"/>
      <w:pPr>
        <w:tabs>
          <w:tab w:val="num" w:pos="5040"/>
        </w:tabs>
        <w:ind w:left="5040" w:hanging="360"/>
      </w:pPr>
      <w:rPr>
        <w:rFonts w:ascii="Arial" w:hAnsi="Arial" w:hint="default"/>
      </w:rPr>
    </w:lvl>
    <w:lvl w:ilvl="7" w:tplc="3AFEACF0" w:tentative="1">
      <w:start w:val="1"/>
      <w:numFmt w:val="bullet"/>
      <w:lvlText w:val="•"/>
      <w:lvlJc w:val="left"/>
      <w:pPr>
        <w:tabs>
          <w:tab w:val="num" w:pos="5760"/>
        </w:tabs>
        <w:ind w:left="5760" w:hanging="360"/>
      </w:pPr>
      <w:rPr>
        <w:rFonts w:ascii="Arial" w:hAnsi="Arial" w:hint="default"/>
      </w:rPr>
    </w:lvl>
    <w:lvl w:ilvl="8" w:tplc="02E0BE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882FAD"/>
    <w:multiLevelType w:val="hybridMultilevel"/>
    <w:tmpl w:val="8410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E57A5"/>
    <w:multiLevelType w:val="hybridMultilevel"/>
    <w:tmpl w:val="1A9E74F8"/>
    <w:lvl w:ilvl="0" w:tplc="BD8E6140">
      <w:start w:val="1"/>
      <w:numFmt w:val="bullet"/>
      <w:lvlText w:val="o"/>
      <w:lvlJc w:val="left"/>
      <w:pPr>
        <w:tabs>
          <w:tab w:val="num" w:pos="720"/>
        </w:tabs>
        <w:ind w:left="720" w:hanging="360"/>
      </w:pPr>
      <w:rPr>
        <w:rFonts w:ascii="Calibri" w:hAnsi="Calibri" w:hint="default"/>
      </w:rPr>
    </w:lvl>
    <w:lvl w:ilvl="1" w:tplc="2A067852">
      <w:start w:val="1"/>
      <w:numFmt w:val="bullet"/>
      <w:lvlText w:val="o"/>
      <w:lvlJc w:val="left"/>
      <w:pPr>
        <w:tabs>
          <w:tab w:val="num" w:pos="1440"/>
        </w:tabs>
        <w:ind w:left="1440" w:hanging="360"/>
      </w:pPr>
      <w:rPr>
        <w:rFonts w:ascii="Calibri" w:hAnsi="Calibri" w:hint="default"/>
      </w:rPr>
    </w:lvl>
    <w:lvl w:ilvl="2" w:tplc="6214F200" w:tentative="1">
      <w:start w:val="1"/>
      <w:numFmt w:val="bullet"/>
      <w:lvlText w:val="o"/>
      <w:lvlJc w:val="left"/>
      <w:pPr>
        <w:tabs>
          <w:tab w:val="num" w:pos="2160"/>
        </w:tabs>
        <w:ind w:left="2160" w:hanging="360"/>
      </w:pPr>
      <w:rPr>
        <w:rFonts w:ascii="Calibri" w:hAnsi="Calibri" w:hint="default"/>
      </w:rPr>
    </w:lvl>
    <w:lvl w:ilvl="3" w:tplc="9F3A16CA" w:tentative="1">
      <w:start w:val="1"/>
      <w:numFmt w:val="bullet"/>
      <w:lvlText w:val="o"/>
      <w:lvlJc w:val="left"/>
      <w:pPr>
        <w:tabs>
          <w:tab w:val="num" w:pos="2880"/>
        </w:tabs>
        <w:ind w:left="2880" w:hanging="360"/>
      </w:pPr>
      <w:rPr>
        <w:rFonts w:ascii="Calibri" w:hAnsi="Calibri" w:hint="default"/>
      </w:rPr>
    </w:lvl>
    <w:lvl w:ilvl="4" w:tplc="98102D10" w:tentative="1">
      <w:start w:val="1"/>
      <w:numFmt w:val="bullet"/>
      <w:lvlText w:val="o"/>
      <w:lvlJc w:val="left"/>
      <w:pPr>
        <w:tabs>
          <w:tab w:val="num" w:pos="3600"/>
        </w:tabs>
        <w:ind w:left="3600" w:hanging="360"/>
      </w:pPr>
      <w:rPr>
        <w:rFonts w:ascii="Calibri" w:hAnsi="Calibri" w:hint="default"/>
      </w:rPr>
    </w:lvl>
    <w:lvl w:ilvl="5" w:tplc="166A655E" w:tentative="1">
      <w:start w:val="1"/>
      <w:numFmt w:val="bullet"/>
      <w:lvlText w:val="o"/>
      <w:lvlJc w:val="left"/>
      <w:pPr>
        <w:tabs>
          <w:tab w:val="num" w:pos="4320"/>
        </w:tabs>
        <w:ind w:left="4320" w:hanging="360"/>
      </w:pPr>
      <w:rPr>
        <w:rFonts w:ascii="Calibri" w:hAnsi="Calibri" w:hint="default"/>
      </w:rPr>
    </w:lvl>
    <w:lvl w:ilvl="6" w:tplc="42285920" w:tentative="1">
      <w:start w:val="1"/>
      <w:numFmt w:val="bullet"/>
      <w:lvlText w:val="o"/>
      <w:lvlJc w:val="left"/>
      <w:pPr>
        <w:tabs>
          <w:tab w:val="num" w:pos="5040"/>
        </w:tabs>
        <w:ind w:left="5040" w:hanging="360"/>
      </w:pPr>
      <w:rPr>
        <w:rFonts w:ascii="Calibri" w:hAnsi="Calibri" w:hint="default"/>
      </w:rPr>
    </w:lvl>
    <w:lvl w:ilvl="7" w:tplc="B6DED32C" w:tentative="1">
      <w:start w:val="1"/>
      <w:numFmt w:val="bullet"/>
      <w:lvlText w:val="o"/>
      <w:lvlJc w:val="left"/>
      <w:pPr>
        <w:tabs>
          <w:tab w:val="num" w:pos="5760"/>
        </w:tabs>
        <w:ind w:left="5760" w:hanging="360"/>
      </w:pPr>
      <w:rPr>
        <w:rFonts w:ascii="Calibri" w:hAnsi="Calibri" w:hint="default"/>
      </w:rPr>
    </w:lvl>
    <w:lvl w:ilvl="8" w:tplc="B464DEFA" w:tentative="1">
      <w:start w:val="1"/>
      <w:numFmt w:val="bullet"/>
      <w:lvlText w:val="o"/>
      <w:lvlJc w:val="left"/>
      <w:pPr>
        <w:tabs>
          <w:tab w:val="num" w:pos="6480"/>
        </w:tabs>
        <w:ind w:left="6480" w:hanging="360"/>
      </w:pPr>
      <w:rPr>
        <w:rFonts w:ascii="Calibri" w:hAnsi="Calibri" w:hint="default"/>
      </w:rPr>
    </w:lvl>
  </w:abstractNum>
  <w:abstractNum w:abstractNumId="6" w15:restartNumberingAfterBreak="0">
    <w:nsid w:val="085D7FAD"/>
    <w:multiLevelType w:val="hybridMultilevel"/>
    <w:tmpl w:val="841EE9E0"/>
    <w:lvl w:ilvl="0" w:tplc="C3D8B954">
      <w:start w:val="3"/>
      <w:numFmt w:val="decimal"/>
      <w:lvlText w:val="%1."/>
      <w:lvlJc w:val="left"/>
      <w:pPr>
        <w:ind w:left="1260" w:hanging="360"/>
      </w:pPr>
      <w:rPr>
        <w:rFonts w:eastAsiaTheme="minorHAnsi"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8AD0ECC"/>
    <w:multiLevelType w:val="hybridMultilevel"/>
    <w:tmpl w:val="9CAE2DD8"/>
    <w:lvl w:ilvl="0" w:tplc="04090001">
      <w:start w:val="1"/>
      <w:numFmt w:val="bullet"/>
      <w:lvlText w:val=""/>
      <w:lvlJc w:val="left"/>
      <w:pPr>
        <w:ind w:left="1503" w:hanging="360"/>
      </w:pPr>
      <w:rPr>
        <w:rFonts w:ascii="Symbol" w:hAnsi="Symbol" w:hint="default"/>
      </w:rPr>
    </w:lvl>
    <w:lvl w:ilvl="1" w:tplc="04090003">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8" w15:restartNumberingAfterBreak="0">
    <w:nsid w:val="0F3F1F60"/>
    <w:multiLevelType w:val="hybridMultilevel"/>
    <w:tmpl w:val="BD9ECDB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11B5B39"/>
    <w:multiLevelType w:val="hybridMultilevel"/>
    <w:tmpl w:val="B0100A78"/>
    <w:lvl w:ilvl="0" w:tplc="E908897E">
      <w:start w:val="1"/>
      <w:numFmt w:val="bullet"/>
      <w:lvlText w:val="o"/>
      <w:lvlJc w:val="left"/>
      <w:pPr>
        <w:tabs>
          <w:tab w:val="num" w:pos="720"/>
        </w:tabs>
        <w:ind w:left="720" w:hanging="360"/>
      </w:pPr>
      <w:rPr>
        <w:rFonts w:ascii="Courier New" w:hAnsi="Courier New" w:hint="default"/>
      </w:rPr>
    </w:lvl>
    <w:lvl w:ilvl="1" w:tplc="347623EC">
      <w:start w:val="1"/>
      <w:numFmt w:val="bullet"/>
      <w:lvlText w:val="o"/>
      <w:lvlJc w:val="left"/>
      <w:pPr>
        <w:tabs>
          <w:tab w:val="num" w:pos="1440"/>
        </w:tabs>
        <w:ind w:left="1440" w:hanging="360"/>
      </w:pPr>
      <w:rPr>
        <w:rFonts w:ascii="Courier New" w:hAnsi="Courier New" w:hint="default"/>
      </w:rPr>
    </w:lvl>
    <w:lvl w:ilvl="2" w:tplc="58E6D64A" w:tentative="1">
      <w:start w:val="1"/>
      <w:numFmt w:val="bullet"/>
      <w:lvlText w:val="o"/>
      <w:lvlJc w:val="left"/>
      <w:pPr>
        <w:tabs>
          <w:tab w:val="num" w:pos="2160"/>
        </w:tabs>
        <w:ind w:left="2160" w:hanging="360"/>
      </w:pPr>
      <w:rPr>
        <w:rFonts w:ascii="Courier New" w:hAnsi="Courier New" w:hint="default"/>
      </w:rPr>
    </w:lvl>
    <w:lvl w:ilvl="3" w:tplc="69208A64" w:tentative="1">
      <w:start w:val="1"/>
      <w:numFmt w:val="bullet"/>
      <w:lvlText w:val="o"/>
      <w:lvlJc w:val="left"/>
      <w:pPr>
        <w:tabs>
          <w:tab w:val="num" w:pos="2880"/>
        </w:tabs>
        <w:ind w:left="2880" w:hanging="360"/>
      </w:pPr>
      <w:rPr>
        <w:rFonts w:ascii="Courier New" w:hAnsi="Courier New" w:hint="default"/>
      </w:rPr>
    </w:lvl>
    <w:lvl w:ilvl="4" w:tplc="BE1A91D0" w:tentative="1">
      <w:start w:val="1"/>
      <w:numFmt w:val="bullet"/>
      <w:lvlText w:val="o"/>
      <w:lvlJc w:val="left"/>
      <w:pPr>
        <w:tabs>
          <w:tab w:val="num" w:pos="3600"/>
        </w:tabs>
        <w:ind w:left="3600" w:hanging="360"/>
      </w:pPr>
      <w:rPr>
        <w:rFonts w:ascii="Courier New" w:hAnsi="Courier New" w:hint="default"/>
      </w:rPr>
    </w:lvl>
    <w:lvl w:ilvl="5" w:tplc="40821300" w:tentative="1">
      <w:start w:val="1"/>
      <w:numFmt w:val="bullet"/>
      <w:lvlText w:val="o"/>
      <w:lvlJc w:val="left"/>
      <w:pPr>
        <w:tabs>
          <w:tab w:val="num" w:pos="4320"/>
        </w:tabs>
        <w:ind w:left="4320" w:hanging="360"/>
      </w:pPr>
      <w:rPr>
        <w:rFonts w:ascii="Courier New" w:hAnsi="Courier New" w:hint="default"/>
      </w:rPr>
    </w:lvl>
    <w:lvl w:ilvl="6" w:tplc="271827B6" w:tentative="1">
      <w:start w:val="1"/>
      <w:numFmt w:val="bullet"/>
      <w:lvlText w:val="o"/>
      <w:lvlJc w:val="left"/>
      <w:pPr>
        <w:tabs>
          <w:tab w:val="num" w:pos="5040"/>
        </w:tabs>
        <w:ind w:left="5040" w:hanging="360"/>
      </w:pPr>
      <w:rPr>
        <w:rFonts w:ascii="Courier New" w:hAnsi="Courier New" w:hint="default"/>
      </w:rPr>
    </w:lvl>
    <w:lvl w:ilvl="7" w:tplc="ECD42E0E" w:tentative="1">
      <w:start w:val="1"/>
      <w:numFmt w:val="bullet"/>
      <w:lvlText w:val="o"/>
      <w:lvlJc w:val="left"/>
      <w:pPr>
        <w:tabs>
          <w:tab w:val="num" w:pos="5760"/>
        </w:tabs>
        <w:ind w:left="5760" w:hanging="360"/>
      </w:pPr>
      <w:rPr>
        <w:rFonts w:ascii="Courier New" w:hAnsi="Courier New" w:hint="default"/>
      </w:rPr>
    </w:lvl>
    <w:lvl w:ilvl="8" w:tplc="4D9A9DAC"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11830A87"/>
    <w:multiLevelType w:val="hybridMultilevel"/>
    <w:tmpl w:val="FACE6140"/>
    <w:lvl w:ilvl="0" w:tplc="42A4D9E2">
      <w:start w:val="1"/>
      <w:numFmt w:val="bullet"/>
      <w:lvlText w:val="•"/>
      <w:lvlJc w:val="left"/>
      <w:pPr>
        <w:tabs>
          <w:tab w:val="num" w:pos="720"/>
        </w:tabs>
        <w:ind w:left="720" w:hanging="360"/>
      </w:pPr>
      <w:rPr>
        <w:rFonts w:ascii="Arial" w:hAnsi="Arial" w:hint="default"/>
      </w:rPr>
    </w:lvl>
    <w:lvl w:ilvl="1" w:tplc="4E3E0B44">
      <w:start w:val="1"/>
      <w:numFmt w:val="bullet"/>
      <w:lvlText w:val="•"/>
      <w:lvlJc w:val="left"/>
      <w:pPr>
        <w:tabs>
          <w:tab w:val="num" w:pos="1440"/>
        </w:tabs>
        <w:ind w:left="1440" w:hanging="360"/>
      </w:pPr>
      <w:rPr>
        <w:rFonts w:ascii="Arial" w:hAnsi="Arial" w:hint="default"/>
      </w:rPr>
    </w:lvl>
    <w:lvl w:ilvl="2" w:tplc="A96C43F2" w:tentative="1">
      <w:start w:val="1"/>
      <w:numFmt w:val="bullet"/>
      <w:lvlText w:val="•"/>
      <w:lvlJc w:val="left"/>
      <w:pPr>
        <w:tabs>
          <w:tab w:val="num" w:pos="2160"/>
        </w:tabs>
        <w:ind w:left="2160" w:hanging="360"/>
      </w:pPr>
      <w:rPr>
        <w:rFonts w:ascii="Arial" w:hAnsi="Arial" w:hint="default"/>
      </w:rPr>
    </w:lvl>
    <w:lvl w:ilvl="3" w:tplc="31E20E84" w:tentative="1">
      <w:start w:val="1"/>
      <w:numFmt w:val="bullet"/>
      <w:lvlText w:val="•"/>
      <w:lvlJc w:val="left"/>
      <w:pPr>
        <w:tabs>
          <w:tab w:val="num" w:pos="2880"/>
        </w:tabs>
        <w:ind w:left="2880" w:hanging="360"/>
      </w:pPr>
      <w:rPr>
        <w:rFonts w:ascii="Arial" w:hAnsi="Arial" w:hint="default"/>
      </w:rPr>
    </w:lvl>
    <w:lvl w:ilvl="4" w:tplc="42482476" w:tentative="1">
      <w:start w:val="1"/>
      <w:numFmt w:val="bullet"/>
      <w:lvlText w:val="•"/>
      <w:lvlJc w:val="left"/>
      <w:pPr>
        <w:tabs>
          <w:tab w:val="num" w:pos="3600"/>
        </w:tabs>
        <w:ind w:left="3600" w:hanging="360"/>
      </w:pPr>
      <w:rPr>
        <w:rFonts w:ascii="Arial" w:hAnsi="Arial" w:hint="default"/>
      </w:rPr>
    </w:lvl>
    <w:lvl w:ilvl="5" w:tplc="11D6AC96" w:tentative="1">
      <w:start w:val="1"/>
      <w:numFmt w:val="bullet"/>
      <w:lvlText w:val="•"/>
      <w:lvlJc w:val="left"/>
      <w:pPr>
        <w:tabs>
          <w:tab w:val="num" w:pos="4320"/>
        </w:tabs>
        <w:ind w:left="4320" w:hanging="360"/>
      </w:pPr>
      <w:rPr>
        <w:rFonts w:ascii="Arial" w:hAnsi="Arial" w:hint="default"/>
      </w:rPr>
    </w:lvl>
    <w:lvl w:ilvl="6" w:tplc="AA76F7E2" w:tentative="1">
      <w:start w:val="1"/>
      <w:numFmt w:val="bullet"/>
      <w:lvlText w:val="•"/>
      <w:lvlJc w:val="left"/>
      <w:pPr>
        <w:tabs>
          <w:tab w:val="num" w:pos="5040"/>
        </w:tabs>
        <w:ind w:left="5040" w:hanging="360"/>
      </w:pPr>
      <w:rPr>
        <w:rFonts w:ascii="Arial" w:hAnsi="Arial" w:hint="default"/>
      </w:rPr>
    </w:lvl>
    <w:lvl w:ilvl="7" w:tplc="27F8B034" w:tentative="1">
      <w:start w:val="1"/>
      <w:numFmt w:val="bullet"/>
      <w:lvlText w:val="•"/>
      <w:lvlJc w:val="left"/>
      <w:pPr>
        <w:tabs>
          <w:tab w:val="num" w:pos="5760"/>
        </w:tabs>
        <w:ind w:left="5760" w:hanging="360"/>
      </w:pPr>
      <w:rPr>
        <w:rFonts w:ascii="Arial" w:hAnsi="Arial" w:hint="default"/>
      </w:rPr>
    </w:lvl>
    <w:lvl w:ilvl="8" w:tplc="6F5817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1BF02C0"/>
    <w:multiLevelType w:val="hybridMultilevel"/>
    <w:tmpl w:val="455C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F036A"/>
    <w:multiLevelType w:val="hybridMultilevel"/>
    <w:tmpl w:val="4DEE0A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15662D26"/>
    <w:multiLevelType w:val="hybridMultilevel"/>
    <w:tmpl w:val="7F6E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971E6"/>
    <w:multiLevelType w:val="hybridMultilevel"/>
    <w:tmpl w:val="B9E2C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1A336C"/>
    <w:multiLevelType w:val="hybridMultilevel"/>
    <w:tmpl w:val="E542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2D2622"/>
    <w:multiLevelType w:val="hybridMultilevel"/>
    <w:tmpl w:val="29889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D13E29"/>
    <w:multiLevelType w:val="hybridMultilevel"/>
    <w:tmpl w:val="F41E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BA3CDA"/>
    <w:multiLevelType w:val="hybridMultilevel"/>
    <w:tmpl w:val="5F966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6C49DB"/>
    <w:multiLevelType w:val="hybridMultilevel"/>
    <w:tmpl w:val="143E14F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257F2FED"/>
    <w:multiLevelType w:val="hybridMultilevel"/>
    <w:tmpl w:val="CA8CF46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273848A7"/>
    <w:multiLevelType w:val="hybridMultilevel"/>
    <w:tmpl w:val="01960E94"/>
    <w:lvl w:ilvl="0" w:tplc="812E4C0A">
      <w:start w:val="1"/>
      <w:numFmt w:val="bullet"/>
      <w:lvlText w:val="•"/>
      <w:lvlJc w:val="left"/>
      <w:pPr>
        <w:tabs>
          <w:tab w:val="num" w:pos="720"/>
        </w:tabs>
        <w:ind w:left="720" w:hanging="360"/>
      </w:pPr>
      <w:rPr>
        <w:rFonts w:ascii="Arial" w:hAnsi="Arial" w:hint="default"/>
      </w:rPr>
    </w:lvl>
    <w:lvl w:ilvl="1" w:tplc="76AADBA2">
      <w:start w:val="1"/>
      <w:numFmt w:val="bullet"/>
      <w:lvlText w:val="•"/>
      <w:lvlJc w:val="left"/>
      <w:pPr>
        <w:tabs>
          <w:tab w:val="num" w:pos="1440"/>
        </w:tabs>
        <w:ind w:left="1440" w:hanging="360"/>
      </w:pPr>
      <w:rPr>
        <w:rFonts w:ascii="Arial" w:hAnsi="Arial" w:hint="default"/>
      </w:rPr>
    </w:lvl>
    <w:lvl w:ilvl="2" w:tplc="8F02CC9C" w:tentative="1">
      <w:start w:val="1"/>
      <w:numFmt w:val="bullet"/>
      <w:lvlText w:val="•"/>
      <w:lvlJc w:val="left"/>
      <w:pPr>
        <w:tabs>
          <w:tab w:val="num" w:pos="2160"/>
        </w:tabs>
        <w:ind w:left="2160" w:hanging="360"/>
      </w:pPr>
      <w:rPr>
        <w:rFonts w:ascii="Arial" w:hAnsi="Arial" w:hint="default"/>
      </w:rPr>
    </w:lvl>
    <w:lvl w:ilvl="3" w:tplc="231AE430" w:tentative="1">
      <w:start w:val="1"/>
      <w:numFmt w:val="bullet"/>
      <w:lvlText w:val="•"/>
      <w:lvlJc w:val="left"/>
      <w:pPr>
        <w:tabs>
          <w:tab w:val="num" w:pos="2880"/>
        </w:tabs>
        <w:ind w:left="2880" w:hanging="360"/>
      </w:pPr>
      <w:rPr>
        <w:rFonts w:ascii="Arial" w:hAnsi="Arial" w:hint="default"/>
      </w:rPr>
    </w:lvl>
    <w:lvl w:ilvl="4" w:tplc="86BEA024" w:tentative="1">
      <w:start w:val="1"/>
      <w:numFmt w:val="bullet"/>
      <w:lvlText w:val="•"/>
      <w:lvlJc w:val="left"/>
      <w:pPr>
        <w:tabs>
          <w:tab w:val="num" w:pos="3600"/>
        </w:tabs>
        <w:ind w:left="3600" w:hanging="360"/>
      </w:pPr>
      <w:rPr>
        <w:rFonts w:ascii="Arial" w:hAnsi="Arial" w:hint="default"/>
      </w:rPr>
    </w:lvl>
    <w:lvl w:ilvl="5" w:tplc="320AFAAC" w:tentative="1">
      <w:start w:val="1"/>
      <w:numFmt w:val="bullet"/>
      <w:lvlText w:val="•"/>
      <w:lvlJc w:val="left"/>
      <w:pPr>
        <w:tabs>
          <w:tab w:val="num" w:pos="4320"/>
        </w:tabs>
        <w:ind w:left="4320" w:hanging="360"/>
      </w:pPr>
      <w:rPr>
        <w:rFonts w:ascii="Arial" w:hAnsi="Arial" w:hint="default"/>
      </w:rPr>
    </w:lvl>
    <w:lvl w:ilvl="6" w:tplc="3550B312" w:tentative="1">
      <w:start w:val="1"/>
      <w:numFmt w:val="bullet"/>
      <w:lvlText w:val="•"/>
      <w:lvlJc w:val="left"/>
      <w:pPr>
        <w:tabs>
          <w:tab w:val="num" w:pos="5040"/>
        </w:tabs>
        <w:ind w:left="5040" w:hanging="360"/>
      </w:pPr>
      <w:rPr>
        <w:rFonts w:ascii="Arial" w:hAnsi="Arial" w:hint="default"/>
      </w:rPr>
    </w:lvl>
    <w:lvl w:ilvl="7" w:tplc="5FAA7640" w:tentative="1">
      <w:start w:val="1"/>
      <w:numFmt w:val="bullet"/>
      <w:lvlText w:val="•"/>
      <w:lvlJc w:val="left"/>
      <w:pPr>
        <w:tabs>
          <w:tab w:val="num" w:pos="5760"/>
        </w:tabs>
        <w:ind w:left="5760" w:hanging="360"/>
      </w:pPr>
      <w:rPr>
        <w:rFonts w:ascii="Arial" w:hAnsi="Arial" w:hint="default"/>
      </w:rPr>
    </w:lvl>
    <w:lvl w:ilvl="8" w:tplc="057E078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7C90975"/>
    <w:multiLevelType w:val="hybridMultilevel"/>
    <w:tmpl w:val="FA62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0433CA"/>
    <w:multiLevelType w:val="multilevel"/>
    <w:tmpl w:val="24A06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A763045"/>
    <w:multiLevelType w:val="hybridMultilevel"/>
    <w:tmpl w:val="5DC83F86"/>
    <w:lvl w:ilvl="0" w:tplc="FFFFFFFF">
      <w:start w:val="1"/>
      <w:numFmt w:val="decimal"/>
      <w:lvlText w:val="%1."/>
      <w:lvlJc w:val="left"/>
      <w:pPr>
        <w:ind w:left="180" w:hanging="360"/>
      </w:pPr>
      <w:rPr>
        <w:rFonts w:hint="default"/>
        <w:b/>
        <w:bCs/>
        <w:i w:val="0"/>
        <w:iCs w:val="0"/>
      </w:rPr>
    </w:lvl>
    <w:lvl w:ilvl="1" w:tplc="FFFFFFFF">
      <w:start w:val="1"/>
      <w:numFmt w:val="bullet"/>
      <w:lvlText w:val=""/>
      <w:lvlJc w:val="left"/>
      <w:pPr>
        <w:ind w:left="90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25" w15:restartNumberingAfterBreak="0">
    <w:nsid w:val="2EDF58C2"/>
    <w:multiLevelType w:val="hybridMultilevel"/>
    <w:tmpl w:val="909644A6"/>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26" w15:restartNumberingAfterBreak="0">
    <w:nsid w:val="2F1047A2"/>
    <w:multiLevelType w:val="hybridMultilevel"/>
    <w:tmpl w:val="A97A5302"/>
    <w:lvl w:ilvl="0" w:tplc="0BD2FB6E">
      <w:start w:val="1"/>
      <w:numFmt w:val="bullet"/>
      <w:lvlText w:val="•"/>
      <w:lvlJc w:val="left"/>
      <w:pPr>
        <w:tabs>
          <w:tab w:val="num" w:pos="720"/>
        </w:tabs>
        <w:ind w:left="720" w:hanging="360"/>
      </w:pPr>
      <w:rPr>
        <w:rFonts w:ascii="Arial" w:hAnsi="Arial" w:hint="default"/>
      </w:rPr>
    </w:lvl>
    <w:lvl w:ilvl="1" w:tplc="468E4108">
      <w:start w:val="1"/>
      <w:numFmt w:val="bullet"/>
      <w:lvlText w:val="•"/>
      <w:lvlJc w:val="left"/>
      <w:pPr>
        <w:tabs>
          <w:tab w:val="num" w:pos="1440"/>
        </w:tabs>
        <w:ind w:left="1440" w:hanging="360"/>
      </w:pPr>
      <w:rPr>
        <w:rFonts w:ascii="Arial" w:hAnsi="Arial" w:hint="default"/>
      </w:rPr>
    </w:lvl>
    <w:lvl w:ilvl="2" w:tplc="38DA9510" w:tentative="1">
      <w:start w:val="1"/>
      <w:numFmt w:val="bullet"/>
      <w:lvlText w:val="•"/>
      <w:lvlJc w:val="left"/>
      <w:pPr>
        <w:tabs>
          <w:tab w:val="num" w:pos="2160"/>
        </w:tabs>
        <w:ind w:left="2160" w:hanging="360"/>
      </w:pPr>
      <w:rPr>
        <w:rFonts w:ascii="Arial" w:hAnsi="Arial" w:hint="default"/>
      </w:rPr>
    </w:lvl>
    <w:lvl w:ilvl="3" w:tplc="01A6AEE8" w:tentative="1">
      <w:start w:val="1"/>
      <w:numFmt w:val="bullet"/>
      <w:lvlText w:val="•"/>
      <w:lvlJc w:val="left"/>
      <w:pPr>
        <w:tabs>
          <w:tab w:val="num" w:pos="2880"/>
        </w:tabs>
        <w:ind w:left="2880" w:hanging="360"/>
      </w:pPr>
      <w:rPr>
        <w:rFonts w:ascii="Arial" w:hAnsi="Arial" w:hint="default"/>
      </w:rPr>
    </w:lvl>
    <w:lvl w:ilvl="4" w:tplc="710427A0" w:tentative="1">
      <w:start w:val="1"/>
      <w:numFmt w:val="bullet"/>
      <w:lvlText w:val="•"/>
      <w:lvlJc w:val="left"/>
      <w:pPr>
        <w:tabs>
          <w:tab w:val="num" w:pos="3600"/>
        </w:tabs>
        <w:ind w:left="3600" w:hanging="360"/>
      </w:pPr>
      <w:rPr>
        <w:rFonts w:ascii="Arial" w:hAnsi="Arial" w:hint="default"/>
      </w:rPr>
    </w:lvl>
    <w:lvl w:ilvl="5" w:tplc="7C9041BA" w:tentative="1">
      <w:start w:val="1"/>
      <w:numFmt w:val="bullet"/>
      <w:lvlText w:val="•"/>
      <w:lvlJc w:val="left"/>
      <w:pPr>
        <w:tabs>
          <w:tab w:val="num" w:pos="4320"/>
        </w:tabs>
        <w:ind w:left="4320" w:hanging="360"/>
      </w:pPr>
      <w:rPr>
        <w:rFonts w:ascii="Arial" w:hAnsi="Arial" w:hint="default"/>
      </w:rPr>
    </w:lvl>
    <w:lvl w:ilvl="6" w:tplc="091CE878" w:tentative="1">
      <w:start w:val="1"/>
      <w:numFmt w:val="bullet"/>
      <w:lvlText w:val="•"/>
      <w:lvlJc w:val="left"/>
      <w:pPr>
        <w:tabs>
          <w:tab w:val="num" w:pos="5040"/>
        </w:tabs>
        <w:ind w:left="5040" w:hanging="360"/>
      </w:pPr>
      <w:rPr>
        <w:rFonts w:ascii="Arial" w:hAnsi="Arial" w:hint="default"/>
      </w:rPr>
    </w:lvl>
    <w:lvl w:ilvl="7" w:tplc="E2B609FA" w:tentative="1">
      <w:start w:val="1"/>
      <w:numFmt w:val="bullet"/>
      <w:lvlText w:val="•"/>
      <w:lvlJc w:val="left"/>
      <w:pPr>
        <w:tabs>
          <w:tab w:val="num" w:pos="5760"/>
        </w:tabs>
        <w:ind w:left="5760" w:hanging="360"/>
      </w:pPr>
      <w:rPr>
        <w:rFonts w:ascii="Arial" w:hAnsi="Arial" w:hint="default"/>
      </w:rPr>
    </w:lvl>
    <w:lvl w:ilvl="8" w:tplc="12EAFB2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8CC233E"/>
    <w:multiLevelType w:val="hybridMultilevel"/>
    <w:tmpl w:val="9664FD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3A440A29"/>
    <w:multiLevelType w:val="hybridMultilevel"/>
    <w:tmpl w:val="08DAE1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3E1B646C"/>
    <w:multiLevelType w:val="hybridMultilevel"/>
    <w:tmpl w:val="B0E0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293849"/>
    <w:multiLevelType w:val="hybridMultilevel"/>
    <w:tmpl w:val="BE009864"/>
    <w:lvl w:ilvl="0" w:tplc="FFFFFFFF">
      <w:start w:val="1"/>
      <w:numFmt w:val="decimal"/>
      <w:lvlText w:val="%1."/>
      <w:lvlJc w:val="left"/>
      <w:pPr>
        <w:ind w:left="180" w:hanging="360"/>
      </w:pPr>
      <w:rPr>
        <w:rFonts w:hint="default"/>
        <w:b/>
        <w:bCs/>
        <w:i w:val="0"/>
        <w:iCs w:val="0"/>
      </w:rPr>
    </w:lvl>
    <w:lvl w:ilvl="1" w:tplc="FFFFFFFF">
      <w:start w:val="1"/>
      <w:numFmt w:val="bullet"/>
      <w:lvlText w:val=""/>
      <w:lvlJc w:val="left"/>
      <w:pPr>
        <w:ind w:left="900" w:hanging="360"/>
      </w:pPr>
      <w:rPr>
        <w:rFonts w:ascii="Symbol" w:hAnsi="Symbol" w:hint="default"/>
      </w:rPr>
    </w:lvl>
    <w:lvl w:ilvl="2" w:tplc="04090003">
      <w:start w:val="1"/>
      <w:numFmt w:val="bullet"/>
      <w:lvlText w:val="o"/>
      <w:lvlJc w:val="left"/>
      <w:pPr>
        <w:ind w:left="1530" w:hanging="360"/>
      </w:pPr>
      <w:rPr>
        <w:rFonts w:ascii="Courier New" w:hAnsi="Courier New" w:cs="Courier New"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31" w15:restartNumberingAfterBreak="0">
    <w:nsid w:val="43B3735A"/>
    <w:multiLevelType w:val="hybridMultilevel"/>
    <w:tmpl w:val="446E9AC0"/>
    <w:lvl w:ilvl="0" w:tplc="33C6B02E">
      <w:start w:val="1"/>
      <w:numFmt w:val="bullet"/>
      <w:lvlText w:val="•"/>
      <w:lvlJc w:val="left"/>
      <w:pPr>
        <w:tabs>
          <w:tab w:val="num" w:pos="720"/>
        </w:tabs>
        <w:ind w:left="720" w:hanging="360"/>
      </w:pPr>
      <w:rPr>
        <w:rFonts w:ascii="Arial" w:hAnsi="Arial" w:hint="default"/>
      </w:rPr>
    </w:lvl>
    <w:lvl w:ilvl="1" w:tplc="55EE10DC">
      <w:start w:val="1"/>
      <w:numFmt w:val="bullet"/>
      <w:lvlText w:val="•"/>
      <w:lvlJc w:val="left"/>
      <w:pPr>
        <w:tabs>
          <w:tab w:val="num" w:pos="1440"/>
        </w:tabs>
        <w:ind w:left="1440" w:hanging="360"/>
      </w:pPr>
      <w:rPr>
        <w:rFonts w:ascii="Arial" w:hAnsi="Arial" w:hint="default"/>
      </w:rPr>
    </w:lvl>
    <w:lvl w:ilvl="2" w:tplc="38406E44">
      <w:start w:val="56"/>
      <w:numFmt w:val="bullet"/>
      <w:lvlText w:val="•"/>
      <w:lvlJc w:val="left"/>
      <w:pPr>
        <w:tabs>
          <w:tab w:val="num" w:pos="2160"/>
        </w:tabs>
        <w:ind w:left="2160" w:hanging="360"/>
      </w:pPr>
      <w:rPr>
        <w:rFonts w:ascii="Arial" w:hAnsi="Arial" w:hint="default"/>
      </w:rPr>
    </w:lvl>
    <w:lvl w:ilvl="3" w:tplc="BD0AAA32" w:tentative="1">
      <w:start w:val="1"/>
      <w:numFmt w:val="bullet"/>
      <w:lvlText w:val="•"/>
      <w:lvlJc w:val="left"/>
      <w:pPr>
        <w:tabs>
          <w:tab w:val="num" w:pos="2880"/>
        </w:tabs>
        <w:ind w:left="2880" w:hanging="360"/>
      </w:pPr>
      <w:rPr>
        <w:rFonts w:ascii="Arial" w:hAnsi="Arial" w:hint="default"/>
      </w:rPr>
    </w:lvl>
    <w:lvl w:ilvl="4" w:tplc="C1709164" w:tentative="1">
      <w:start w:val="1"/>
      <w:numFmt w:val="bullet"/>
      <w:lvlText w:val="•"/>
      <w:lvlJc w:val="left"/>
      <w:pPr>
        <w:tabs>
          <w:tab w:val="num" w:pos="3600"/>
        </w:tabs>
        <w:ind w:left="3600" w:hanging="360"/>
      </w:pPr>
      <w:rPr>
        <w:rFonts w:ascii="Arial" w:hAnsi="Arial" w:hint="default"/>
      </w:rPr>
    </w:lvl>
    <w:lvl w:ilvl="5" w:tplc="31285750" w:tentative="1">
      <w:start w:val="1"/>
      <w:numFmt w:val="bullet"/>
      <w:lvlText w:val="•"/>
      <w:lvlJc w:val="left"/>
      <w:pPr>
        <w:tabs>
          <w:tab w:val="num" w:pos="4320"/>
        </w:tabs>
        <w:ind w:left="4320" w:hanging="360"/>
      </w:pPr>
      <w:rPr>
        <w:rFonts w:ascii="Arial" w:hAnsi="Arial" w:hint="default"/>
      </w:rPr>
    </w:lvl>
    <w:lvl w:ilvl="6" w:tplc="EEA4AA6E" w:tentative="1">
      <w:start w:val="1"/>
      <w:numFmt w:val="bullet"/>
      <w:lvlText w:val="•"/>
      <w:lvlJc w:val="left"/>
      <w:pPr>
        <w:tabs>
          <w:tab w:val="num" w:pos="5040"/>
        </w:tabs>
        <w:ind w:left="5040" w:hanging="360"/>
      </w:pPr>
      <w:rPr>
        <w:rFonts w:ascii="Arial" w:hAnsi="Arial" w:hint="default"/>
      </w:rPr>
    </w:lvl>
    <w:lvl w:ilvl="7" w:tplc="DD7453B8" w:tentative="1">
      <w:start w:val="1"/>
      <w:numFmt w:val="bullet"/>
      <w:lvlText w:val="•"/>
      <w:lvlJc w:val="left"/>
      <w:pPr>
        <w:tabs>
          <w:tab w:val="num" w:pos="5760"/>
        </w:tabs>
        <w:ind w:left="5760" w:hanging="360"/>
      </w:pPr>
      <w:rPr>
        <w:rFonts w:ascii="Arial" w:hAnsi="Arial" w:hint="default"/>
      </w:rPr>
    </w:lvl>
    <w:lvl w:ilvl="8" w:tplc="452897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58C5C89"/>
    <w:multiLevelType w:val="hybridMultilevel"/>
    <w:tmpl w:val="6928B5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467B1B7D"/>
    <w:multiLevelType w:val="hybridMultilevel"/>
    <w:tmpl w:val="3AE264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4A253613"/>
    <w:multiLevelType w:val="hybridMultilevel"/>
    <w:tmpl w:val="E7EA883A"/>
    <w:lvl w:ilvl="0" w:tplc="5D643F04">
      <w:start w:val="1"/>
      <w:numFmt w:val="decimal"/>
      <w:lvlText w:val="%1."/>
      <w:lvlJc w:val="left"/>
      <w:pPr>
        <w:ind w:left="180" w:hanging="360"/>
      </w:pPr>
      <w:rPr>
        <w:rFonts w:hint="default"/>
        <w:b/>
        <w:bCs/>
        <w:i w:val="0"/>
        <w:iCs w:val="0"/>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 w15:restartNumberingAfterBreak="0">
    <w:nsid w:val="4D5B6F88"/>
    <w:multiLevelType w:val="hybridMultilevel"/>
    <w:tmpl w:val="FC7CDBFA"/>
    <w:lvl w:ilvl="0" w:tplc="AF4A24AE">
      <w:start w:val="1"/>
      <w:numFmt w:val="bullet"/>
      <w:lvlText w:val="•"/>
      <w:lvlJc w:val="left"/>
      <w:pPr>
        <w:tabs>
          <w:tab w:val="num" w:pos="720"/>
        </w:tabs>
        <w:ind w:left="720" w:hanging="360"/>
      </w:pPr>
      <w:rPr>
        <w:rFonts w:ascii="Arial" w:hAnsi="Arial" w:hint="default"/>
      </w:rPr>
    </w:lvl>
    <w:lvl w:ilvl="1" w:tplc="AD7874C6" w:tentative="1">
      <w:start w:val="1"/>
      <w:numFmt w:val="bullet"/>
      <w:lvlText w:val="•"/>
      <w:lvlJc w:val="left"/>
      <w:pPr>
        <w:tabs>
          <w:tab w:val="num" w:pos="1440"/>
        </w:tabs>
        <w:ind w:left="1440" w:hanging="360"/>
      </w:pPr>
      <w:rPr>
        <w:rFonts w:ascii="Arial" w:hAnsi="Arial" w:hint="default"/>
      </w:rPr>
    </w:lvl>
    <w:lvl w:ilvl="2" w:tplc="70A25ED8" w:tentative="1">
      <w:start w:val="1"/>
      <w:numFmt w:val="bullet"/>
      <w:lvlText w:val="•"/>
      <w:lvlJc w:val="left"/>
      <w:pPr>
        <w:tabs>
          <w:tab w:val="num" w:pos="2160"/>
        </w:tabs>
        <w:ind w:left="2160" w:hanging="360"/>
      </w:pPr>
      <w:rPr>
        <w:rFonts w:ascii="Arial" w:hAnsi="Arial" w:hint="default"/>
      </w:rPr>
    </w:lvl>
    <w:lvl w:ilvl="3" w:tplc="00564666" w:tentative="1">
      <w:start w:val="1"/>
      <w:numFmt w:val="bullet"/>
      <w:lvlText w:val="•"/>
      <w:lvlJc w:val="left"/>
      <w:pPr>
        <w:tabs>
          <w:tab w:val="num" w:pos="2880"/>
        </w:tabs>
        <w:ind w:left="2880" w:hanging="360"/>
      </w:pPr>
      <w:rPr>
        <w:rFonts w:ascii="Arial" w:hAnsi="Arial" w:hint="default"/>
      </w:rPr>
    </w:lvl>
    <w:lvl w:ilvl="4" w:tplc="2D4C344C" w:tentative="1">
      <w:start w:val="1"/>
      <w:numFmt w:val="bullet"/>
      <w:lvlText w:val="•"/>
      <w:lvlJc w:val="left"/>
      <w:pPr>
        <w:tabs>
          <w:tab w:val="num" w:pos="3600"/>
        </w:tabs>
        <w:ind w:left="3600" w:hanging="360"/>
      </w:pPr>
      <w:rPr>
        <w:rFonts w:ascii="Arial" w:hAnsi="Arial" w:hint="default"/>
      </w:rPr>
    </w:lvl>
    <w:lvl w:ilvl="5" w:tplc="C2863E4E" w:tentative="1">
      <w:start w:val="1"/>
      <w:numFmt w:val="bullet"/>
      <w:lvlText w:val="•"/>
      <w:lvlJc w:val="left"/>
      <w:pPr>
        <w:tabs>
          <w:tab w:val="num" w:pos="4320"/>
        </w:tabs>
        <w:ind w:left="4320" w:hanging="360"/>
      </w:pPr>
      <w:rPr>
        <w:rFonts w:ascii="Arial" w:hAnsi="Arial" w:hint="default"/>
      </w:rPr>
    </w:lvl>
    <w:lvl w:ilvl="6" w:tplc="C784CBFC" w:tentative="1">
      <w:start w:val="1"/>
      <w:numFmt w:val="bullet"/>
      <w:lvlText w:val="•"/>
      <w:lvlJc w:val="left"/>
      <w:pPr>
        <w:tabs>
          <w:tab w:val="num" w:pos="5040"/>
        </w:tabs>
        <w:ind w:left="5040" w:hanging="360"/>
      </w:pPr>
      <w:rPr>
        <w:rFonts w:ascii="Arial" w:hAnsi="Arial" w:hint="default"/>
      </w:rPr>
    </w:lvl>
    <w:lvl w:ilvl="7" w:tplc="3664FCD2" w:tentative="1">
      <w:start w:val="1"/>
      <w:numFmt w:val="bullet"/>
      <w:lvlText w:val="•"/>
      <w:lvlJc w:val="left"/>
      <w:pPr>
        <w:tabs>
          <w:tab w:val="num" w:pos="5760"/>
        </w:tabs>
        <w:ind w:left="5760" w:hanging="360"/>
      </w:pPr>
      <w:rPr>
        <w:rFonts w:ascii="Arial" w:hAnsi="Arial" w:hint="default"/>
      </w:rPr>
    </w:lvl>
    <w:lvl w:ilvl="8" w:tplc="8E5CEB5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D9D5498"/>
    <w:multiLevelType w:val="hybridMultilevel"/>
    <w:tmpl w:val="47E6A76E"/>
    <w:lvl w:ilvl="0" w:tplc="B108F486">
      <w:start w:val="1"/>
      <w:numFmt w:val="bullet"/>
      <w:lvlText w:val="•"/>
      <w:lvlJc w:val="left"/>
      <w:pPr>
        <w:tabs>
          <w:tab w:val="num" w:pos="720"/>
        </w:tabs>
        <w:ind w:left="720" w:hanging="360"/>
      </w:pPr>
      <w:rPr>
        <w:rFonts w:ascii="Arial" w:hAnsi="Arial" w:hint="default"/>
      </w:rPr>
    </w:lvl>
    <w:lvl w:ilvl="1" w:tplc="3856B7D0" w:tentative="1">
      <w:start w:val="1"/>
      <w:numFmt w:val="bullet"/>
      <w:lvlText w:val="•"/>
      <w:lvlJc w:val="left"/>
      <w:pPr>
        <w:tabs>
          <w:tab w:val="num" w:pos="1440"/>
        </w:tabs>
        <w:ind w:left="1440" w:hanging="360"/>
      </w:pPr>
      <w:rPr>
        <w:rFonts w:ascii="Arial" w:hAnsi="Arial" w:hint="default"/>
      </w:rPr>
    </w:lvl>
    <w:lvl w:ilvl="2" w:tplc="3F02AC9E" w:tentative="1">
      <w:start w:val="1"/>
      <w:numFmt w:val="bullet"/>
      <w:lvlText w:val="•"/>
      <w:lvlJc w:val="left"/>
      <w:pPr>
        <w:tabs>
          <w:tab w:val="num" w:pos="2160"/>
        </w:tabs>
        <w:ind w:left="2160" w:hanging="360"/>
      </w:pPr>
      <w:rPr>
        <w:rFonts w:ascii="Arial" w:hAnsi="Arial" w:hint="default"/>
      </w:rPr>
    </w:lvl>
    <w:lvl w:ilvl="3" w:tplc="9E209E3A" w:tentative="1">
      <w:start w:val="1"/>
      <w:numFmt w:val="bullet"/>
      <w:lvlText w:val="•"/>
      <w:lvlJc w:val="left"/>
      <w:pPr>
        <w:tabs>
          <w:tab w:val="num" w:pos="2880"/>
        </w:tabs>
        <w:ind w:left="2880" w:hanging="360"/>
      </w:pPr>
      <w:rPr>
        <w:rFonts w:ascii="Arial" w:hAnsi="Arial" w:hint="default"/>
      </w:rPr>
    </w:lvl>
    <w:lvl w:ilvl="4" w:tplc="A7F29A32" w:tentative="1">
      <w:start w:val="1"/>
      <w:numFmt w:val="bullet"/>
      <w:lvlText w:val="•"/>
      <w:lvlJc w:val="left"/>
      <w:pPr>
        <w:tabs>
          <w:tab w:val="num" w:pos="3600"/>
        </w:tabs>
        <w:ind w:left="3600" w:hanging="360"/>
      </w:pPr>
      <w:rPr>
        <w:rFonts w:ascii="Arial" w:hAnsi="Arial" w:hint="default"/>
      </w:rPr>
    </w:lvl>
    <w:lvl w:ilvl="5" w:tplc="E0BC297C" w:tentative="1">
      <w:start w:val="1"/>
      <w:numFmt w:val="bullet"/>
      <w:lvlText w:val="•"/>
      <w:lvlJc w:val="left"/>
      <w:pPr>
        <w:tabs>
          <w:tab w:val="num" w:pos="4320"/>
        </w:tabs>
        <w:ind w:left="4320" w:hanging="360"/>
      </w:pPr>
      <w:rPr>
        <w:rFonts w:ascii="Arial" w:hAnsi="Arial" w:hint="default"/>
      </w:rPr>
    </w:lvl>
    <w:lvl w:ilvl="6" w:tplc="EF0A0A64" w:tentative="1">
      <w:start w:val="1"/>
      <w:numFmt w:val="bullet"/>
      <w:lvlText w:val="•"/>
      <w:lvlJc w:val="left"/>
      <w:pPr>
        <w:tabs>
          <w:tab w:val="num" w:pos="5040"/>
        </w:tabs>
        <w:ind w:left="5040" w:hanging="360"/>
      </w:pPr>
      <w:rPr>
        <w:rFonts w:ascii="Arial" w:hAnsi="Arial" w:hint="default"/>
      </w:rPr>
    </w:lvl>
    <w:lvl w:ilvl="7" w:tplc="1C123B9C" w:tentative="1">
      <w:start w:val="1"/>
      <w:numFmt w:val="bullet"/>
      <w:lvlText w:val="•"/>
      <w:lvlJc w:val="left"/>
      <w:pPr>
        <w:tabs>
          <w:tab w:val="num" w:pos="5760"/>
        </w:tabs>
        <w:ind w:left="5760" w:hanging="360"/>
      </w:pPr>
      <w:rPr>
        <w:rFonts w:ascii="Arial" w:hAnsi="Arial" w:hint="default"/>
      </w:rPr>
    </w:lvl>
    <w:lvl w:ilvl="8" w:tplc="3480A28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DF8789F"/>
    <w:multiLevelType w:val="hybridMultilevel"/>
    <w:tmpl w:val="5A862B6E"/>
    <w:lvl w:ilvl="0" w:tplc="04090001">
      <w:start w:val="1"/>
      <w:numFmt w:val="bullet"/>
      <w:lvlText w:val=""/>
      <w:lvlJc w:val="left"/>
      <w:pPr>
        <w:ind w:left="783" w:hanging="360"/>
      </w:pPr>
      <w:rPr>
        <w:rFonts w:ascii="Symbol" w:hAnsi="Symbol" w:hint="default"/>
        <w:i w:val="0"/>
      </w:rPr>
    </w:lvl>
    <w:lvl w:ilvl="1" w:tplc="FFFFFFFF">
      <w:start w:val="1"/>
      <w:numFmt w:val="bullet"/>
      <w:lvlText w:val=""/>
      <w:lvlJc w:val="left"/>
      <w:pPr>
        <w:ind w:left="1503" w:hanging="360"/>
      </w:pPr>
      <w:rPr>
        <w:rFonts w:ascii="Symbol" w:hAnsi="Symbol" w:hint="default"/>
        <w:i w:val="0"/>
      </w:rPr>
    </w:lvl>
    <w:lvl w:ilvl="2" w:tplc="FFFFFFFF">
      <w:start w:val="1"/>
      <w:numFmt w:val="bullet"/>
      <w:lvlText w:val="o"/>
      <w:lvlJc w:val="left"/>
      <w:pPr>
        <w:ind w:left="2403" w:hanging="360"/>
      </w:pPr>
      <w:rPr>
        <w:rFonts w:ascii="Courier New" w:hAnsi="Courier New" w:cs="Courier New" w:hint="default"/>
      </w:rPr>
    </w:lvl>
    <w:lvl w:ilvl="3" w:tplc="FFFFFFFF">
      <w:start w:val="1"/>
      <w:numFmt w:val="bullet"/>
      <w:lvlText w:val="o"/>
      <w:lvlJc w:val="left"/>
      <w:pPr>
        <w:ind w:left="2943" w:hanging="360"/>
      </w:pPr>
      <w:rPr>
        <w:rFonts w:ascii="Courier New" w:hAnsi="Courier New" w:cs="Courier New" w:hint="default"/>
      </w:rPr>
    </w:lvl>
    <w:lvl w:ilvl="4" w:tplc="FFFFFFFF">
      <w:start w:val="5"/>
      <w:numFmt w:val="bullet"/>
      <w:lvlText w:val="-"/>
      <w:lvlJc w:val="left"/>
      <w:pPr>
        <w:ind w:left="3663" w:hanging="360"/>
      </w:pPr>
      <w:rPr>
        <w:rFonts w:ascii="Calibri" w:eastAsia="Times New Roman" w:hAnsi="Calibri" w:cs="Calibri" w:hint="default"/>
      </w:r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tentative="1">
      <w:start w:val="1"/>
      <w:numFmt w:val="lowerLetter"/>
      <w:lvlText w:val="%8."/>
      <w:lvlJc w:val="left"/>
      <w:pPr>
        <w:ind w:left="5823" w:hanging="360"/>
      </w:pPr>
    </w:lvl>
    <w:lvl w:ilvl="8" w:tplc="FFFFFFFF" w:tentative="1">
      <w:start w:val="1"/>
      <w:numFmt w:val="lowerRoman"/>
      <w:lvlText w:val="%9."/>
      <w:lvlJc w:val="right"/>
      <w:pPr>
        <w:ind w:left="6543" w:hanging="180"/>
      </w:pPr>
    </w:lvl>
  </w:abstractNum>
  <w:abstractNum w:abstractNumId="38" w15:restartNumberingAfterBreak="0">
    <w:nsid w:val="4F8F5CC6"/>
    <w:multiLevelType w:val="hybridMultilevel"/>
    <w:tmpl w:val="D944868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501E6807"/>
    <w:multiLevelType w:val="hybridMultilevel"/>
    <w:tmpl w:val="6414EBE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50F04739"/>
    <w:multiLevelType w:val="hybridMultilevel"/>
    <w:tmpl w:val="44C8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10438A"/>
    <w:multiLevelType w:val="hybridMultilevel"/>
    <w:tmpl w:val="B30C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BC451F"/>
    <w:multiLevelType w:val="hybridMultilevel"/>
    <w:tmpl w:val="F0BAD94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15:restartNumberingAfterBreak="0">
    <w:nsid w:val="5755213B"/>
    <w:multiLevelType w:val="hybridMultilevel"/>
    <w:tmpl w:val="50F43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58CB1A15"/>
    <w:multiLevelType w:val="hybridMultilevel"/>
    <w:tmpl w:val="9DE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5677AD"/>
    <w:multiLevelType w:val="hybridMultilevel"/>
    <w:tmpl w:val="119C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360B2F"/>
    <w:multiLevelType w:val="multilevel"/>
    <w:tmpl w:val="7DA6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B3269C0"/>
    <w:multiLevelType w:val="hybridMultilevel"/>
    <w:tmpl w:val="EE32BA54"/>
    <w:lvl w:ilvl="0" w:tplc="FFFFFFFF">
      <w:start w:val="1"/>
      <w:numFmt w:val="decimal"/>
      <w:lvlText w:val="%1."/>
      <w:lvlJc w:val="left"/>
      <w:pPr>
        <w:ind w:left="180" w:hanging="360"/>
      </w:pPr>
      <w:rPr>
        <w:rFonts w:hint="default"/>
        <w:b/>
        <w:bCs/>
        <w:i w:val="0"/>
        <w:iCs w:val="0"/>
      </w:rPr>
    </w:lvl>
    <w:lvl w:ilvl="1" w:tplc="FFFFFFFF">
      <w:start w:val="1"/>
      <w:numFmt w:val="bullet"/>
      <w:lvlText w:val=""/>
      <w:lvlJc w:val="left"/>
      <w:pPr>
        <w:ind w:left="900" w:hanging="360"/>
      </w:pPr>
      <w:rPr>
        <w:rFonts w:ascii="Symbol" w:hAnsi="Symbol" w:hint="default"/>
      </w:rPr>
    </w:lvl>
    <w:lvl w:ilvl="2" w:tplc="04090001">
      <w:start w:val="1"/>
      <w:numFmt w:val="bullet"/>
      <w:lvlText w:val=""/>
      <w:lvlJc w:val="left"/>
      <w:pPr>
        <w:ind w:left="900" w:hanging="360"/>
      </w:pPr>
      <w:rPr>
        <w:rFonts w:ascii="Symbol" w:hAnsi="Symbol"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48" w15:restartNumberingAfterBreak="0">
    <w:nsid w:val="5DBB2270"/>
    <w:multiLevelType w:val="hybridMultilevel"/>
    <w:tmpl w:val="99A872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5FB3121D"/>
    <w:multiLevelType w:val="hybridMultilevel"/>
    <w:tmpl w:val="089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4E009A"/>
    <w:multiLevelType w:val="hybridMultilevel"/>
    <w:tmpl w:val="E6D04C64"/>
    <w:lvl w:ilvl="0" w:tplc="FFFFFFFF">
      <w:start w:val="1"/>
      <w:numFmt w:val="decimal"/>
      <w:lvlText w:val="%1."/>
      <w:lvlJc w:val="left"/>
      <w:pPr>
        <w:ind w:left="180" w:hanging="360"/>
      </w:pPr>
      <w:rPr>
        <w:rFonts w:hint="default"/>
        <w:b/>
        <w:bCs/>
        <w:i w:val="0"/>
        <w:iCs w:val="0"/>
      </w:rPr>
    </w:lvl>
    <w:lvl w:ilvl="1" w:tplc="FFFFFFFF">
      <w:start w:val="1"/>
      <w:numFmt w:val="bullet"/>
      <w:lvlText w:val=""/>
      <w:lvlJc w:val="left"/>
      <w:pPr>
        <w:ind w:left="900" w:hanging="360"/>
      </w:pPr>
      <w:rPr>
        <w:rFonts w:ascii="Symbol" w:hAnsi="Symbol" w:hint="default"/>
      </w:rPr>
    </w:lvl>
    <w:lvl w:ilvl="2" w:tplc="04090001">
      <w:start w:val="1"/>
      <w:numFmt w:val="bullet"/>
      <w:lvlText w:val=""/>
      <w:lvlJc w:val="left"/>
      <w:pPr>
        <w:ind w:left="1530" w:hanging="360"/>
      </w:pPr>
      <w:rPr>
        <w:rFonts w:ascii="Symbol" w:hAnsi="Symbol"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51" w15:restartNumberingAfterBreak="0">
    <w:nsid w:val="69331A48"/>
    <w:multiLevelType w:val="hybridMultilevel"/>
    <w:tmpl w:val="77847B82"/>
    <w:lvl w:ilvl="0" w:tplc="DF569D1E">
      <w:start w:val="1"/>
      <w:numFmt w:val="decimal"/>
      <w:lvlText w:val="%1."/>
      <w:lvlJc w:val="left"/>
      <w:pPr>
        <w:ind w:left="783" w:hanging="360"/>
      </w:pPr>
      <w:rPr>
        <w:i w:val="0"/>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403" w:hanging="360"/>
      </w:pPr>
      <w:rPr>
        <w:rFonts w:ascii="Courier New" w:hAnsi="Courier New" w:cs="Courier New" w:hint="default"/>
      </w:rPr>
    </w:lvl>
    <w:lvl w:ilvl="3" w:tplc="04090003">
      <w:start w:val="1"/>
      <w:numFmt w:val="bullet"/>
      <w:lvlText w:val="o"/>
      <w:lvlJc w:val="left"/>
      <w:pPr>
        <w:ind w:left="2943" w:hanging="360"/>
      </w:pPr>
      <w:rPr>
        <w:rFonts w:ascii="Courier New" w:hAnsi="Courier New" w:cs="Courier New" w:hint="default"/>
      </w:rPr>
    </w:lvl>
    <w:lvl w:ilvl="4" w:tplc="DB06FE60">
      <w:start w:val="5"/>
      <w:numFmt w:val="bullet"/>
      <w:lvlText w:val="-"/>
      <w:lvlJc w:val="left"/>
      <w:pPr>
        <w:ind w:left="3663" w:hanging="360"/>
      </w:pPr>
      <w:rPr>
        <w:rFonts w:ascii="Calibri" w:eastAsia="Times New Roman" w:hAnsi="Calibri" w:cs="Calibri" w:hint="default"/>
      </w:rPr>
    </w:lvl>
    <w:lvl w:ilvl="5" w:tplc="0409001B">
      <w:start w:val="1"/>
      <w:numFmt w:val="lowerRoman"/>
      <w:lvlText w:val="%6."/>
      <w:lvlJc w:val="right"/>
      <w:pPr>
        <w:ind w:left="4383" w:hanging="180"/>
      </w:pPr>
    </w:lvl>
    <w:lvl w:ilvl="6" w:tplc="0409000F">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2" w15:restartNumberingAfterBreak="0">
    <w:nsid w:val="6B4B6A74"/>
    <w:multiLevelType w:val="hybridMultilevel"/>
    <w:tmpl w:val="A3D4A5B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3" w15:restartNumberingAfterBreak="0">
    <w:nsid w:val="6BEB69AE"/>
    <w:multiLevelType w:val="hybridMultilevel"/>
    <w:tmpl w:val="11E01436"/>
    <w:lvl w:ilvl="0" w:tplc="B7DE39C6">
      <w:start w:val="1"/>
      <w:numFmt w:val="bullet"/>
      <w:lvlText w:val="•"/>
      <w:lvlJc w:val="left"/>
      <w:pPr>
        <w:tabs>
          <w:tab w:val="num" w:pos="720"/>
        </w:tabs>
        <w:ind w:left="720" w:hanging="360"/>
      </w:pPr>
      <w:rPr>
        <w:rFonts w:ascii="Arial" w:hAnsi="Arial" w:hint="default"/>
      </w:rPr>
    </w:lvl>
    <w:lvl w:ilvl="1" w:tplc="ADDAF28A">
      <w:start w:val="1"/>
      <w:numFmt w:val="bullet"/>
      <w:lvlText w:val="•"/>
      <w:lvlJc w:val="left"/>
      <w:pPr>
        <w:tabs>
          <w:tab w:val="num" w:pos="1440"/>
        </w:tabs>
        <w:ind w:left="1440" w:hanging="360"/>
      </w:pPr>
      <w:rPr>
        <w:rFonts w:ascii="Arial" w:hAnsi="Arial" w:hint="default"/>
      </w:rPr>
    </w:lvl>
    <w:lvl w:ilvl="2" w:tplc="51D25BA2" w:tentative="1">
      <w:start w:val="1"/>
      <w:numFmt w:val="bullet"/>
      <w:lvlText w:val="•"/>
      <w:lvlJc w:val="left"/>
      <w:pPr>
        <w:tabs>
          <w:tab w:val="num" w:pos="2160"/>
        </w:tabs>
        <w:ind w:left="2160" w:hanging="360"/>
      </w:pPr>
      <w:rPr>
        <w:rFonts w:ascii="Arial" w:hAnsi="Arial" w:hint="default"/>
      </w:rPr>
    </w:lvl>
    <w:lvl w:ilvl="3" w:tplc="D70A358E" w:tentative="1">
      <w:start w:val="1"/>
      <w:numFmt w:val="bullet"/>
      <w:lvlText w:val="•"/>
      <w:lvlJc w:val="left"/>
      <w:pPr>
        <w:tabs>
          <w:tab w:val="num" w:pos="2880"/>
        </w:tabs>
        <w:ind w:left="2880" w:hanging="360"/>
      </w:pPr>
      <w:rPr>
        <w:rFonts w:ascii="Arial" w:hAnsi="Arial" w:hint="default"/>
      </w:rPr>
    </w:lvl>
    <w:lvl w:ilvl="4" w:tplc="F2C2A384" w:tentative="1">
      <w:start w:val="1"/>
      <w:numFmt w:val="bullet"/>
      <w:lvlText w:val="•"/>
      <w:lvlJc w:val="left"/>
      <w:pPr>
        <w:tabs>
          <w:tab w:val="num" w:pos="3600"/>
        </w:tabs>
        <w:ind w:left="3600" w:hanging="360"/>
      </w:pPr>
      <w:rPr>
        <w:rFonts w:ascii="Arial" w:hAnsi="Arial" w:hint="default"/>
      </w:rPr>
    </w:lvl>
    <w:lvl w:ilvl="5" w:tplc="7374C686" w:tentative="1">
      <w:start w:val="1"/>
      <w:numFmt w:val="bullet"/>
      <w:lvlText w:val="•"/>
      <w:lvlJc w:val="left"/>
      <w:pPr>
        <w:tabs>
          <w:tab w:val="num" w:pos="4320"/>
        </w:tabs>
        <w:ind w:left="4320" w:hanging="360"/>
      </w:pPr>
      <w:rPr>
        <w:rFonts w:ascii="Arial" w:hAnsi="Arial" w:hint="default"/>
      </w:rPr>
    </w:lvl>
    <w:lvl w:ilvl="6" w:tplc="C02AB70E" w:tentative="1">
      <w:start w:val="1"/>
      <w:numFmt w:val="bullet"/>
      <w:lvlText w:val="•"/>
      <w:lvlJc w:val="left"/>
      <w:pPr>
        <w:tabs>
          <w:tab w:val="num" w:pos="5040"/>
        </w:tabs>
        <w:ind w:left="5040" w:hanging="360"/>
      </w:pPr>
      <w:rPr>
        <w:rFonts w:ascii="Arial" w:hAnsi="Arial" w:hint="default"/>
      </w:rPr>
    </w:lvl>
    <w:lvl w:ilvl="7" w:tplc="127C67B6" w:tentative="1">
      <w:start w:val="1"/>
      <w:numFmt w:val="bullet"/>
      <w:lvlText w:val="•"/>
      <w:lvlJc w:val="left"/>
      <w:pPr>
        <w:tabs>
          <w:tab w:val="num" w:pos="5760"/>
        </w:tabs>
        <w:ind w:left="5760" w:hanging="360"/>
      </w:pPr>
      <w:rPr>
        <w:rFonts w:ascii="Arial" w:hAnsi="Arial" w:hint="default"/>
      </w:rPr>
    </w:lvl>
    <w:lvl w:ilvl="8" w:tplc="4D9A6716"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6CC1028A"/>
    <w:multiLevelType w:val="hybridMultilevel"/>
    <w:tmpl w:val="89E48322"/>
    <w:lvl w:ilvl="0" w:tplc="D070FEEA">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CD5773"/>
    <w:multiLevelType w:val="hybridMultilevel"/>
    <w:tmpl w:val="4374278A"/>
    <w:lvl w:ilvl="0" w:tplc="577CA69C">
      <w:start w:val="1"/>
      <w:numFmt w:val="bullet"/>
      <w:lvlText w:val="•"/>
      <w:lvlJc w:val="left"/>
      <w:pPr>
        <w:tabs>
          <w:tab w:val="num" w:pos="720"/>
        </w:tabs>
        <w:ind w:left="720" w:hanging="360"/>
      </w:pPr>
      <w:rPr>
        <w:rFonts w:ascii="Arial" w:hAnsi="Arial" w:hint="default"/>
      </w:rPr>
    </w:lvl>
    <w:lvl w:ilvl="1" w:tplc="174294E6">
      <w:start w:val="1"/>
      <w:numFmt w:val="bullet"/>
      <w:lvlText w:val="•"/>
      <w:lvlJc w:val="left"/>
      <w:pPr>
        <w:tabs>
          <w:tab w:val="num" w:pos="1440"/>
        </w:tabs>
        <w:ind w:left="1440" w:hanging="360"/>
      </w:pPr>
      <w:rPr>
        <w:rFonts w:ascii="Arial" w:hAnsi="Arial" w:hint="default"/>
      </w:rPr>
    </w:lvl>
    <w:lvl w:ilvl="2" w:tplc="AC5CD6AE" w:tentative="1">
      <w:start w:val="1"/>
      <w:numFmt w:val="bullet"/>
      <w:lvlText w:val="•"/>
      <w:lvlJc w:val="left"/>
      <w:pPr>
        <w:tabs>
          <w:tab w:val="num" w:pos="2160"/>
        </w:tabs>
        <w:ind w:left="2160" w:hanging="360"/>
      </w:pPr>
      <w:rPr>
        <w:rFonts w:ascii="Arial" w:hAnsi="Arial" w:hint="default"/>
      </w:rPr>
    </w:lvl>
    <w:lvl w:ilvl="3" w:tplc="754675CE" w:tentative="1">
      <w:start w:val="1"/>
      <w:numFmt w:val="bullet"/>
      <w:lvlText w:val="•"/>
      <w:lvlJc w:val="left"/>
      <w:pPr>
        <w:tabs>
          <w:tab w:val="num" w:pos="2880"/>
        </w:tabs>
        <w:ind w:left="2880" w:hanging="360"/>
      </w:pPr>
      <w:rPr>
        <w:rFonts w:ascii="Arial" w:hAnsi="Arial" w:hint="default"/>
      </w:rPr>
    </w:lvl>
    <w:lvl w:ilvl="4" w:tplc="BD1C744A" w:tentative="1">
      <w:start w:val="1"/>
      <w:numFmt w:val="bullet"/>
      <w:lvlText w:val="•"/>
      <w:lvlJc w:val="left"/>
      <w:pPr>
        <w:tabs>
          <w:tab w:val="num" w:pos="3600"/>
        </w:tabs>
        <w:ind w:left="3600" w:hanging="360"/>
      </w:pPr>
      <w:rPr>
        <w:rFonts w:ascii="Arial" w:hAnsi="Arial" w:hint="default"/>
      </w:rPr>
    </w:lvl>
    <w:lvl w:ilvl="5" w:tplc="C6E4BB88" w:tentative="1">
      <w:start w:val="1"/>
      <w:numFmt w:val="bullet"/>
      <w:lvlText w:val="•"/>
      <w:lvlJc w:val="left"/>
      <w:pPr>
        <w:tabs>
          <w:tab w:val="num" w:pos="4320"/>
        </w:tabs>
        <w:ind w:left="4320" w:hanging="360"/>
      </w:pPr>
      <w:rPr>
        <w:rFonts w:ascii="Arial" w:hAnsi="Arial" w:hint="default"/>
      </w:rPr>
    </w:lvl>
    <w:lvl w:ilvl="6" w:tplc="C010A92E" w:tentative="1">
      <w:start w:val="1"/>
      <w:numFmt w:val="bullet"/>
      <w:lvlText w:val="•"/>
      <w:lvlJc w:val="left"/>
      <w:pPr>
        <w:tabs>
          <w:tab w:val="num" w:pos="5040"/>
        </w:tabs>
        <w:ind w:left="5040" w:hanging="360"/>
      </w:pPr>
      <w:rPr>
        <w:rFonts w:ascii="Arial" w:hAnsi="Arial" w:hint="default"/>
      </w:rPr>
    </w:lvl>
    <w:lvl w:ilvl="7" w:tplc="C06A50BC" w:tentative="1">
      <w:start w:val="1"/>
      <w:numFmt w:val="bullet"/>
      <w:lvlText w:val="•"/>
      <w:lvlJc w:val="left"/>
      <w:pPr>
        <w:tabs>
          <w:tab w:val="num" w:pos="5760"/>
        </w:tabs>
        <w:ind w:left="5760" w:hanging="360"/>
      </w:pPr>
      <w:rPr>
        <w:rFonts w:ascii="Arial" w:hAnsi="Arial" w:hint="default"/>
      </w:rPr>
    </w:lvl>
    <w:lvl w:ilvl="8" w:tplc="AE407F0C"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3D63810"/>
    <w:multiLevelType w:val="hybridMultilevel"/>
    <w:tmpl w:val="C576DE8E"/>
    <w:lvl w:ilvl="0" w:tplc="04090003">
      <w:start w:val="1"/>
      <w:numFmt w:val="bullet"/>
      <w:lvlText w:val="o"/>
      <w:lvlJc w:val="left"/>
      <w:pPr>
        <w:ind w:left="1530" w:hanging="360"/>
      </w:pPr>
      <w:rPr>
        <w:rFonts w:ascii="Courier New" w:hAnsi="Courier New" w:cs="Courier New" w:hint="default"/>
      </w:rPr>
    </w:lvl>
    <w:lvl w:ilvl="1" w:tplc="FFFFFFFF">
      <w:start w:val="1"/>
      <w:numFmt w:val="bullet"/>
      <w:lvlText w:val="o"/>
      <w:lvlJc w:val="left"/>
      <w:pPr>
        <w:ind w:left="2250" w:hanging="360"/>
      </w:pPr>
      <w:rPr>
        <w:rFonts w:ascii="Courier New" w:hAnsi="Courier New" w:cs="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57" w15:restartNumberingAfterBreak="0">
    <w:nsid w:val="75132C17"/>
    <w:multiLevelType w:val="hybridMultilevel"/>
    <w:tmpl w:val="44AE28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8" w15:restartNumberingAfterBreak="0">
    <w:nsid w:val="75690E3D"/>
    <w:multiLevelType w:val="hybridMultilevel"/>
    <w:tmpl w:val="C62AE00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15:restartNumberingAfterBreak="0">
    <w:nsid w:val="75E81381"/>
    <w:multiLevelType w:val="hybridMultilevel"/>
    <w:tmpl w:val="F1029AE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0" w15:restartNumberingAfterBreak="0">
    <w:nsid w:val="79173E60"/>
    <w:multiLevelType w:val="hybridMultilevel"/>
    <w:tmpl w:val="3A2C3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511108"/>
    <w:multiLevelType w:val="hybridMultilevel"/>
    <w:tmpl w:val="148C9172"/>
    <w:lvl w:ilvl="0" w:tplc="394C65D8">
      <w:start w:val="1"/>
      <w:numFmt w:val="bullet"/>
      <w:lvlText w:val=" "/>
      <w:lvlJc w:val="left"/>
      <w:pPr>
        <w:tabs>
          <w:tab w:val="num" w:pos="720"/>
        </w:tabs>
        <w:ind w:left="720" w:hanging="360"/>
      </w:pPr>
      <w:rPr>
        <w:rFonts w:ascii="Calibri" w:hAnsi="Calibri" w:hint="default"/>
      </w:rPr>
    </w:lvl>
    <w:lvl w:ilvl="1" w:tplc="B024F7FA" w:tentative="1">
      <w:start w:val="1"/>
      <w:numFmt w:val="bullet"/>
      <w:lvlText w:val=" "/>
      <w:lvlJc w:val="left"/>
      <w:pPr>
        <w:tabs>
          <w:tab w:val="num" w:pos="1440"/>
        </w:tabs>
        <w:ind w:left="1440" w:hanging="360"/>
      </w:pPr>
      <w:rPr>
        <w:rFonts w:ascii="Calibri" w:hAnsi="Calibri" w:hint="default"/>
      </w:rPr>
    </w:lvl>
    <w:lvl w:ilvl="2" w:tplc="F6DACA48" w:tentative="1">
      <w:start w:val="1"/>
      <w:numFmt w:val="bullet"/>
      <w:lvlText w:val=" "/>
      <w:lvlJc w:val="left"/>
      <w:pPr>
        <w:tabs>
          <w:tab w:val="num" w:pos="2160"/>
        </w:tabs>
        <w:ind w:left="2160" w:hanging="360"/>
      </w:pPr>
      <w:rPr>
        <w:rFonts w:ascii="Calibri" w:hAnsi="Calibri" w:hint="default"/>
      </w:rPr>
    </w:lvl>
    <w:lvl w:ilvl="3" w:tplc="BAA61530" w:tentative="1">
      <w:start w:val="1"/>
      <w:numFmt w:val="bullet"/>
      <w:lvlText w:val=" "/>
      <w:lvlJc w:val="left"/>
      <w:pPr>
        <w:tabs>
          <w:tab w:val="num" w:pos="2880"/>
        </w:tabs>
        <w:ind w:left="2880" w:hanging="360"/>
      </w:pPr>
      <w:rPr>
        <w:rFonts w:ascii="Calibri" w:hAnsi="Calibri" w:hint="default"/>
      </w:rPr>
    </w:lvl>
    <w:lvl w:ilvl="4" w:tplc="559EEA7A" w:tentative="1">
      <w:start w:val="1"/>
      <w:numFmt w:val="bullet"/>
      <w:lvlText w:val=" "/>
      <w:lvlJc w:val="left"/>
      <w:pPr>
        <w:tabs>
          <w:tab w:val="num" w:pos="3600"/>
        </w:tabs>
        <w:ind w:left="3600" w:hanging="360"/>
      </w:pPr>
      <w:rPr>
        <w:rFonts w:ascii="Calibri" w:hAnsi="Calibri" w:hint="default"/>
      </w:rPr>
    </w:lvl>
    <w:lvl w:ilvl="5" w:tplc="FA4AB348" w:tentative="1">
      <w:start w:val="1"/>
      <w:numFmt w:val="bullet"/>
      <w:lvlText w:val=" "/>
      <w:lvlJc w:val="left"/>
      <w:pPr>
        <w:tabs>
          <w:tab w:val="num" w:pos="4320"/>
        </w:tabs>
        <w:ind w:left="4320" w:hanging="360"/>
      </w:pPr>
      <w:rPr>
        <w:rFonts w:ascii="Calibri" w:hAnsi="Calibri" w:hint="default"/>
      </w:rPr>
    </w:lvl>
    <w:lvl w:ilvl="6" w:tplc="3EF8FAA8" w:tentative="1">
      <w:start w:val="1"/>
      <w:numFmt w:val="bullet"/>
      <w:lvlText w:val=" "/>
      <w:lvlJc w:val="left"/>
      <w:pPr>
        <w:tabs>
          <w:tab w:val="num" w:pos="5040"/>
        </w:tabs>
        <w:ind w:left="5040" w:hanging="360"/>
      </w:pPr>
      <w:rPr>
        <w:rFonts w:ascii="Calibri" w:hAnsi="Calibri" w:hint="default"/>
      </w:rPr>
    </w:lvl>
    <w:lvl w:ilvl="7" w:tplc="9B28C1D8" w:tentative="1">
      <w:start w:val="1"/>
      <w:numFmt w:val="bullet"/>
      <w:lvlText w:val=" "/>
      <w:lvlJc w:val="left"/>
      <w:pPr>
        <w:tabs>
          <w:tab w:val="num" w:pos="5760"/>
        </w:tabs>
        <w:ind w:left="5760" w:hanging="360"/>
      </w:pPr>
      <w:rPr>
        <w:rFonts w:ascii="Calibri" w:hAnsi="Calibri" w:hint="default"/>
      </w:rPr>
    </w:lvl>
    <w:lvl w:ilvl="8" w:tplc="201AE3DE" w:tentative="1">
      <w:start w:val="1"/>
      <w:numFmt w:val="bullet"/>
      <w:lvlText w:val=" "/>
      <w:lvlJc w:val="left"/>
      <w:pPr>
        <w:tabs>
          <w:tab w:val="num" w:pos="6480"/>
        </w:tabs>
        <w:ind w:left="6480" w:hanging="360"/>
      </w:pPr>
      <w:rPr>
        <w:rFonts w:ascii="Calibri" w:hAnsi="Calibri" w:hint="default"/>
      </w:rPr>
    </w:lvl>
  </w:abstractNum>
  <w:abstractNum w:abstractNumId="62" w15:restartNumberingAfterBreak="0">
    <w:nsid w:val="7DBD19E1"/>
    <w:multiLevelType w:val="hybridMultilevel"/>
    <w:tmpl w:val="0B26F30C"/>
    <w:lvl w:ilvl="0" w:tplc="9FCAB928">
      <w:start w:val="1"/>
      <w:numFmt w:val="bullet"/>
      <w:lvlText w:val="•"/>
      <w:lvlJc w:val="left"/>
      <w:pPr>
        <w:tabs>
          <w:tab w:val="num" w:pos="720"/>
        </w:tabs>
        <w:ind w:left="720" w:hanging="360"/>
      </w:pPr>
      <w:rPr>
        <w:rFonts w:ascii="Arial" w:hAnsi="Arial" w:hint="default"/>
      </w:rPr>
    </w:lvl>
    <w:lvl w:ilvl="1" w:tplc="AB3E0400">
      <w:start w:val="56"/>
      <w:numFmt w:val="bullet"/>
      <w:lvlText w:val="o"/>
      <w:lvlJc w:val="left"/>
      <w:pPr>
        <w:tabs>
          <w:tab w:val="num" w:pos="1440"/>
        </w:tabs>
        <w:ind w:left="1440" w:hanging="360"/>
      </w:pPr>
      <w:rPr>
        <w:rFonts w:ascii="Courier New" w:hAnsi="Courier New" w:hint="default"/>
      </w:rPr>
    </w:lvl>
    <w:lvl w:ilvl="2" w:tplc="E918C8D0" w:tentative="1">
      <w:start w:val="1"/>
      <w:numFmt w:val="bullet"/>
      <w:lvlText w:val="•"/>
      <w:lvlJc w:val="left"/>
      <w:pPr>
        <w:tabs>
          <w:tab w:val="num" w:pos="2160"/>
        </w:tabs>
        <w:ind w:left="2160" w:hanging="360"/>
      </w:pPr>
      <w:rPr>
        <w:rFonts w:ascii="Arial" w:hAnsi="Arial" w:hint="default"/>
      </w:rPr>
    </w:lvl>
    <w:lvl w:ilvl="3" w:tplc="6004F524" w:tentative="1">
      <w:start w:val="1"/>
      <w:numFmt w:val="bullet"/>
      <w:lvlText w:val="•"/>
      <w:lvlJc w:val="left"/>
      <w:pPr>
        <w:tabs>
          <w:tab w:val="num" w:pos="2880"/>
        </w:tabs>
        <w:ind w:left="2880" w:hanging="360"/>
      </w:pPr>
      <w:rPr>
        <w:rFonts w:ascii="Arial" w:hAnsi="Arial" w:hint="default"/>
      </w:rPr>
    </w:lvl>
    <w:lvl w:ilvl="4" w:tplc="F230BA14" w:tentative="1">
      <w:start w:val="1"/>
      <w:numFmt w:val="bullet"/>
      <w:lvlText w:val="•"/>
      <w:lvlJc w:val="left"/>
      <w:pPr>
        <w:tabs>
          <w:tab w:val="num" w:pos="3600"/>
        </w:tabs>
        <w:ind w:left="3600" w:hanging="360"/>
      </w:pPr>
      <w:rPr>
        <w:rFonts w:ascii="Arial" w:hAnsi="Arial" w:hint="default"/>
      </w:rPr>
    </w:lvl>
    <w:lvl w:ilvl="5" w:tplc="164E3488" w:tentative="1">
      <w:start w:val="1"/>
      <w:numFmt w:val="bullet"/>
      <w:lvlText w:val="•"/>
      <w:lvlJc w:val="left"/>
      <w:pPr>
        <w:tabs>
          <w:tab w:val="num" w:pos="4320"/>
        </w:tabs>
        <w:ind w:left="4320" w:hanging="360"/>
      </w:pPr>
      <w:rPr>
        <w:rFonts w:ascii="Arial" w:hAnsi="Arial" w:hint="default"/>
      </w:rPr>
    </w:lvl>
    <w:lvl w:ilvl="6" w:tplc="A9DE55F6" w:tentative="1">
      <w:start w:val="1"/>
      <w:numFmt w:val="bullet"/>
      <w:lvlText w:val="•"/>
      <w:lvlJc w:val="left"/>
      <w:pPr>
        <w:tabs>
          <w:tab w:val="num" w:pos="5040"/>
        </w:tabs>
        <w:ind w:left="5040" w:hanging="360"/>
      </w:pPr>
      <w:rPr>
        <w:rFonts w:ascii="Arial" w:hAnsi="Arial" w:hint="default"/>
      </w:rPr>
    </w:lvl>
    <w:lvl w:ilvl="7" w:tplc="39501A56" w:tentative="1">
      <w:start w:val="1"/>
      <w:numFmt w:val="bullet"/>
      <w:lvlText w:val="•"/>
      <w:lvlJc w:val="left"/>
      <w:pPr>
        <w:tabs>
          <w:tab w:val="num" w:pos="5760"/>
        </w:tabs>
        <w:ind w:left="5760" w:hanging="360"/>
      </w:pPr>
      <w:rPr>
        <w:rFonts w:ascii="Arial" w:hAnsi="Arial" w:hint="default"/>
      </w:rPr>
    </w:lvl>
    <w:lvl w:ilvl="8" w:tplc="C5E8F14A"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7E2A5927"/>
    <w:multiLevelType w:val="hybridMultilevel"/>
    <w:tmpl w:val="AAD425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4" w15:restartNumberingAfterBreak="0">
    <w:nsid w:val="7F604E51"/>
    <w:multiLevelType w:val="hybridMultilevel"/>
    <w:tmpl w:val="A32665BE"/>
    <w:lvl w:ilvl="0" w:tplc="AB0A3106">
      <w:start w:val="1"/>
      <w:numFmt w:val="bullet"/>
      <w:lvlText w:val="•"/>
      <w:lvlJc w:val="left"/>
      <w:pPr>
        <w:tabs>
          <w:tab w:val="num" w:pos="720"/>
        </w:tabs>
        <w:ind w:left="720" w:hanging="360"/>
      </w:pPr>
      <w:rPr>
        <w:rFonts w:ascii="Arial" w:hAnsi="Arial" w:hint="default"/>
      </w:rPr>
    </w:lvl>
    <w:lvl w:ilvl="1" w:tplc="3384A29A">
      <w:start w:val="1"/>
      <w:numFmt w:val="bullet"/>
      <w:lvlText w:val="•"/>
      <w:lvlJc w:val="left"/>
      <w:pPr>
        <w:tabs>
          <w:tab w:val="num" w:pos="1440"/>
        </w:tabs>
        <w:ind w:left="1440" w:hanging="360"/>
      </w:pPr>
      <w:rPr>
        <w:rFonts w:ascii="Arial" w:hAnsi="Arial" w:hint="default"/>
      </w:rPr>
    </w:lvl>
    <w:lvl w:ilvl="2" w:tplc="870EAA74" w:tentative="1">
      <w:start w:val="1"/>
      <w:numFmt w:val="bullet"/>
      <w:lvlText w:val="•"/>
      <w:lvlJc w:val="left"/>
      <w:pPr>
        <w:tabs>
          <w:tab w:val="num" w:pos="2160"/>
        </w:tabs>
        <w:ind w:left="2160" w:hanging="360"/>
      </w:pPr>
      <w:rPr>
        <w:rFonts w:ascii="Arial" w:hAnsi="Arial" w:hint="default"/>
      </w:rPr>
    </w:lvl>
    <w:lvl w:ilvl="3" w:tplc="95324B14" w:tentative="1">
      <w:start w:val="1"/>
      <w:numFmt w:val="bullet"/>
      <w:lvlText w:val="•"/>
      <w:lvlJc w:val="left"/>
      <w:pPr>
        <w:tabs>
          <w:tab w:val="num" w:pos="2880"/>
        </w:tabs>
        <w:ind w:left="2880" w:hanging="360"/>
      </w:pPr>
      <w:rPr>
        <w:rFonts w:ascii="Arial" w:hAnsi="Arial" w:hint="default"/>
      </w:rPr>
    </w:lvl>
    <w:lvl w:ilvl="4" w:tplc="B5B8D74C" w:tentative="1">
      <w:start w:val="1"/>
      <w:numFmt w:val="bullet"/>
      <w:lvlText w:val="•"/>
      <w:lvlJc w:val="left"/>
      <w:pPr>
        <w:tabs>
          <w:tab w:val="num" w:pos="3600"/>
        </w:tabs>
        <w:ind w:left="3600" w:hanging="360"/>
      </w:pPr>
      <w:rPr>
        <w:rFonts w:ascii="Arial" w:hAnsi="Arial" w:hint="default"/>
      </w:rPr>
    </w:lvl>
    <w:lvl w:ilvl="5" w:tplc="FB6E594C" w:tentative="1">
      <w:start w:val="1"/>
      <w:numFmt w:val="bullet"/>
      <w:lvlText w:val="•"/>
      <w:lvlJc w:val="left"/>
      <w:pPr>
        <w:tabs>
          <w:tab w:val="num" w:pos="4320"/>
        </w:tabs>
        <w:ind w:left="4320" w:hanging="360"/>
      </w:pPr>
      <w:rPr>
        <w:rFonts w:ascii="Arial" w:hAnsi="Arial" w:hint="default"/>
      </w:rPr>
    </w:lvl>
    <w:lvl w:ilvl="6" w:tplc="377E6BB4" w:tentative="1">
      <w:start w:val="1"/>
      <w:numFmt w:val="bullet"/>
      <w:lvlText w:val="•"/>
      <w:lvlJc w:val="left"/>
      <w:pPr>
        <w:tabs>
          <w:tab w:val="num" w:pos="5040"/>
        </w:tabs>
        <w:ind w:left="5040" w:hanging="360"/>
      </w:pPr>
      <w:rPr>
        <w:rFonts w:ascii="Arial" w:hAnsi="Arial" w:hint="default"/>
      </w:rPr>
    </w:lvl>
    <w:lvl w:ilvl="7" w:tplc="5A9C7F26" w:tentative="1">
      <w:start w:val="1"/>
      <w:numFmt w:val="bullet"/>
      <w:lvlText w:val="•"/>
      <w:lvlJc w:val="left"/>
      <w:pPr>
        <w:tabs>
          <w:tab w:val="num" w:pos="5760"/>
        </w:tabs>
        <w:ind w:left="5760" w:hanging="360"/>
      </w:pPr>
      <w:rPr>
        <w:rFonts w:ascii="Arial" w:hAnsi="Arial" w:hint="default"/>
      </w:rPr>
    </w:lvl>
    <w:lvl w:ilvl="8" w:tplc="32962100" w:tentative="1">
      <w:start w:val="1"/>
      <w:numFmt w:val="bullet"/>
      <w:lvlText w:val="•"/>
      <w:lvlJc w:val="left"/>
      <w:pPr>
        <w:tabs>
          <w:tab w:val="num" w:pos="6480"/>
        </w:tabs>
        <w:ind w:left="6480" w:hanging="360"/>
      </w:pPr>
      <w:rPr>
        <w:rFonts w:ascii="Arial" w:hAnsi="Arial" w:hint="default"/>
      </w:rPr>
    </w:lvl>
  </w:abstractNum>
  <w:num w:numId="1" w16cid:durableId="1601644850">
    <w:abstractNumId w:val="34"/>
  </w:num>
  <w:num w:numId="2" w16cid:durableId="112792521">
    <w:abstractNumId w:val="20"/>
  </w:num>
  <w:num w:numId="3" w16cid:durableId="856700603">
    <w:abstractNumId w:val="57"/>
  </w:num>
  <w:num w:numId="4" w16cid:durableId="102455147">
    <w:abstractNumId w:val="49"/>
  </w:num>
  <w:num w:numId="5" w16cid:durableId="1107889802">
    <w:abstractNumId w:val="23"/>
  </w:num>
  <w:num w:numId="6" w16cid:durableId="738215816">
    <w:abstractNumId w:val="37"/>
  </w:num>
  <w:num w:numId="7" w16cid:durableId="2129859767">
    <w:abstractNumId w:val="0"/>
  </w:num>
  <w:num w:numId="8" w16cid:durableId="1956788798">
    <w:abstractNumId w:val="29"/>
  </w:num>
  <w:num w:numId="9" w16cid:durableId="717903149">
    <w:abstractNumId w:val="25"/>
  </w:num>
  <w:num w:numId="10" w16cid:durableId="1502551213">
    <w:abstractNumId w:val="51"/>
  </w:num>
  <w:num w:numId="11" w16cid:durableId="1509755016">
    <w:abstractNumId w:val="58"/>
  </w:num>
  <w:num w:numId="12" w16cid:durableId="207298497">
    <w:abstractNumId w:val="43"/>
  </w:num>
  <w:num w:numId="13" w16cid:durableId="2130510944">
    <w:abstractNumId w:val="54"/>
  </w:num>
  <w:num w:numId="14" w16cid:durableId="1980183548">
    <w:abstractNumId w:val="24"/>
  </w:num>
  <w:num w:numId="15" w16cid:durableId="1259171156">
    <w:abstractNumId w:val="47"/>
  </w:num>
  <w:num w:numId="16" w16cid:durableId="1005397996">
    <w:abstractNumId w:val="40"/>
  </w:num>
  <w:num w:numId="17" w16cid:durableId="510409294">
    <w:abstractNumId w:val="60"/>
  </w:num>
  <w:num w:numId="18" w16cid:durableId="1528132615">
    <w:abstractNumId w:val="21"/>
  </w:num>
  <w:num w:numId="19" w16cid:durableId="1260456133">
    <w:abstractNumId w:val="53"/>
  </w:num>
  <w:num w:numId="20" w16cid:durableId="1583221105">
    <w:abstractNumId w:val="31"/>
  </w:num>
  <w:num w:numId="21" w16cid:durableId="226037051">
    <w:abstractNumId w:val="32"/>
  </w:num>
  <w:num w:numId="22" w16cid:durableId="365107178">
    <w:abstractNumId w:val="16"/>
  </w:num>
  <w:num w:numId="23" w16cid:durableId="1165323767">
    <w:abstractNumId w:val="6"/>
  </w:num>
  <w:num w:numId="24" w16cid:durableId="1145505656">
    <w:abstractNumId w:val="10"/>
  </w:num>
  <w:num w:numId="25" w16cid:durableId="1722944443">
    <w:abstractNumId w:val="22"/>
  </w:num>
  <w:num w:numId="26" w16cid:durableId="717900632">
    <w:abstractNumId w:val="27"/>
  </w:num>
  <w:num w:numId="27" w16cid:durableId="162093548">
    <w:abstractNumId w:val="7"/>
  </w:num>
  <w:num w:numId="28" w16cid:durableId="930166901">
    <w:abstractNumId w:val="14"/>
  </w:num>
  <w:num w:numId="29" w16cid:durableId="254174185">
    <w:abstractNumId w:val="15"/>
  </w:num>
  <w:num w:numId="30" w16cid:durableId="609823027">
    <w:abstractNumId w:val="42"/>
  </w:num>
  <w:num w:numId="31" w16cid:durableId="1143932845">
    <w:abstractNumId w:val="13"/>
  </w:num>
  <w:num w:numId="32" w16cid:durableId="1723749094">
    <w:abstractNumId w:val="4"/>
  </w:num>
  <w:num w:numId="33" w16cid:durableId="1341198528">
    <w:abstractNumId w:val="45"/>
  </w:num>
  <w:num w:numId="34" w16cid:durableId="1338843379">
    <w:abstractNumId w:val="38"/>
  </w:num>
  <w:num w:numId="35" w16cid:durableId="1507091528">
    <w:abstractNumId w:val="44"/>
  </w:num>
  <w:num w:numId="36" w16cid:durableId="899292138">
    <w:abstractNumId w:val="18"/>
  </w:num>
  <w:num w:numId="37" w16cid:durableId="561647596">
    <w:abstractNumId w:val="1"/>
  </w:num>
  <w:num w:numId="38" w16cid:durableId="660155007">
    <w:abstractNumId w:val="11"/>
  </w:num>
  <w:num w:numId="39" w16cid:durableId="937131306">
    <w:abstractNumId w:val="59"/>
  </w:num>
  <w:num w:numId="40" w16cid:durableId="879129269">
    <w:abstractNumId w:val="48"/>
  </w:num>
  <w:num w:numId="41" w16cid:durableId="26221491">
    <w:abstractNumId w:val="33"/>
  </w:num>
  <w:num w:numId="42" w16cid:durableId="1283346228">
    <w:abstractNumId w:val="28"/>
  </w:num>
  <w:num w:numId="43" w16cid:durableId="908079494">
    <w:abstractNumId w:val="19"/>
  </w:num>
  <w:num w:numId="44" w16cid:durableId="1085539752">
    <w:abstractNumId w:val="17"/>
  </w:num>
  <w:num w:numId="45" w16cid:durableId="1039208165">
    <w:abstractNumId w:val="64"/>
  </w:num>
  <w:num w:numId="46" w16cid:durableId="864556248">
    <w:abstractNumId w:val="55"/>
  </w:num>
  <w:num w:numId="47" w16cid:durableId="81727640">
    <w:abstractNumId w:val="46"/>
  </w:num>
  <w:num w:numId="48" w16cid:durableId="519124547">
    <w:abstractNumId w:val="41"/>
  </w:num>
  <w:num w:numId="49" w16cid:durableId="1814441962">
    <w:abstractNumId w:val="39"/>
  </w:num>
  <w:num w:numId="50" w16cid:durableId="1230119786">
    <w:abstractNumId w:val="50"/>
  </w:num>
  <w:num w:numId="51" w16cid:durableId="572593159">
    <w:abstractNumId w:val="8"/>
  </w:num>
  <w:num w:numId="52" w16cid:durableId="887107931">
    <w:abstractNumId w:val="35"/>
  </w:num>
  <w:num w:numId="53" w16cid:durableId="1735355087">
    <w:abstractNumId w:val="5"/>
  </w:num>
  <w:num w:numId="54" w16cid:durableId="812983999">
    <w:abstractNumId w:val="61"/>
  </w:num>
  <w:num w:numId="55" w16cid:durableId="1565792974">
    <w:abstractNumId w:val="3"/>
  </w:num>
  <w:num w:numId="56" w16cid:durableId="1621648536">
    <w:abstractNumId w:val="52"/>
  </w:num>
  <w:num w:numId="57" w16cid:durableId="643778946">
    <w:abstractNumId w:val="26"/>
  </w:num>
  <w:num w:numId="58" w16cid:durableId="1059479272">
    <w:abstractNumId w:val="9"/>
  </w:num>
  <w:num w:numId="59" w16cid:durableId="813373730">
    <w:abstractNumId w:val="62"/>
  </w:num>
  <w:num w:numId="60" w16cid:durableId="237135367">
    <w:abstractNumId w:val="56"/>
  </w:num>
  <w:num w:numId="61" w16cid:durableId="2077623279">
    <w:abstractNumId w:val="36"/>
  </w:num>
  <w:num w:numId="62" w16cid:durableId="845825672">
    <w:abstractNumId w:val="12"/>
  </w:num>
  <w:num w:numId="63" w16cid:durableId="326983982">
    <w:abstractNumId w:val="63"/>
  </w:num>
  <w:num w:numId="64" w16cid:durableId="16741689">
    <w:abstractNumId w:val="30"/>
  </w:num>
  <w:num w:numId="65" w16cid:durableId="789323574">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Pareti">
    <w15:presenceInfo w15:providerId="Windows Live" w15:userId="fe5d73cd284bf9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B9"/>
    <w:rsid w:val="00000DA8"/>
    <w:rsid w:val="00001736"/>
    <w:rsid w:val="00002AE8"/>
    <w:rsid w:val="00004335"/>
    <w:rsid w:val="00004393"/>
    <w:rsid w:val="00004488"/>
    <w:rsid w:val="00004713"/>
    <w:rsid w:val="00004C07"/>
    <w:rsid w:val="00006791"/>
    <w:rsid w:val="00007033"/>
    <w:rsid w:val="00007B74"/>
    <w:rsid w:val="0001040E"/>
    <w:rsid w:val="0001173F"/>
    <w:rsid w:val="00011EE6"/>
    <w:rsid w:val="00015D5A"/>
    <w:rsid w:val="0001720A"/>
    <w:rsid w:val="0001799D"/>
    <w:rsid w:val="00020BBA"/>
    <w:rsid w:val="00021298"/>
    <w:rsid w:val="00021B49"/>
    <w:rsid w:val="00022629"/>
    <w:rsid w:val="00022646"/>
    <w:rsid w:val="00022989"/>
    <w:rsid w:val="0002421C"/>
    <w:rsid w:val="000245FD"/>
    <w:rsid w:val="00025564"/>
    <w:rsid w:val="00027136"/>
    <w:rsid w:val="00027899"/>
    <w:rsid w:val="00030B32"/>
    <w:rsid w:val="000310B3"/>
    <w:rsid w:val="0003191F"/>
    <w:rsid w:val="00031D5E"/>
    <w:rsid w:val="0003276E"/>
    <w:rsid w:val="00032BC1"/>
    <w:rsid w:val="00033A9A"/>
    <w:rsid w:val="000342FB"/>
    <w:rsid w:val="00034624"/>
    <w:rsid w:val="00035616"/>
    <w:rsid w:val="00036441"/>
    <w:rsid w:val="0003659D"/>
    <w:rsid w:val="00037C4C"/>
    <w:rsid w:val="000419D7"/>
    <w:rsid w:val="00042D76"/>
    <w:rsid w:val="00043EE7"/>
    <w:rsid w:val="00044874"/>
    <w:rsid w:val="00045C50"/>
    <w:rsid w:val="00045DA0"/>
    <w:rsid w:val="000472A3"/>
    <w:rsid w:val="00047A69"/>
    <w:rsid w:val="0005012E"/>
    <w:rsid w:val="00050602"/>
    <w:rsid w:val="00050725"/>
    <w:rsid w:val="00051296"/>
    <w:rsid w:val="000525C7"/>
    <w:rsid w:val="00054514"/>
    <w:rsid w:val="00054C99"/>
    <w:rsid w:val="00055817"/>
    <w:rsid w:val="00055A6A"/>
    <w:rsid w:val="0005746B"/>
    <w:rsid w:val="000575B5"/>
    <w:rsid w:val="00062156"/>
    <w:rsid w:val="00064521"/>
    <w:rsid w:val="00064ABC"/>
    <w:rsid w:val="00065329"/>
    <w:rsid w:val="00065C49"/>
    <w:rsid w:val="00065D01"/>
    <w:rsid w:val="0006782A"/>
    <w:rsid w:val="00070544"/>
    <w:rsid w:val="000715CB"/>
    <w:rsid w:val="00071988"/>
    <w:rsid w:val="00072602"/>
    <w:rsid w:val="000728E8"/>
    <w:rsid w:val="00073276"/>
    <w:rsid w:val="00073346"/>
    <w:rsid w:val="000736B6"/>
    <w:rsid w:val="00074158"/>
    <w:rsid w:val="000741E6"/>
    <w:rsid w:val="000762E0"/>
    <w:rsid w:val="0007656E"/>
    <w:rsid w:val="00076B70"/>
    <w:rsid w:val="000810BC"/>
    <w:rsid w:val="00081341"/>
    <w:rsid w:val="000813F4"/>
    <w:rsid w:val="00082358"/>
    <w:rsid w:val="0008259E"/>
    <w:rsid w:val="000826AE"/>
    <w:rsid w:val="00082C8E"/>
    <w:rsid w:val="0008310F"/>
    <w:rsid w:val="00083AA3"/>
    <w:rsid w:val="00083BCB"/>
    <w:rsid w:val="0008488B"/>
    <w:rsid w:val="00084AB7"/>
    <w:rsid w:val="00085794"/>
    <w:rsid w:val="00085A03"/>
    <w:rsid w:val="00085A95"/>
    <w:rsid w:val="00085BF6"/>
    <w:rsid w:val="00085C05"/>
    <w:rsid w:val="000860BA"/>
    <w:rsid w:val="000860F7"/>
    <w:rsid w:val="00086DB7"/>
    <w:rsid w:val="00087A4D"/>
    <w:rsid w:val="000907EE"/>
    <w:rsid w:val="00090A16"/>
    <w:rsid w:val="00090FA0"/>
    <w:rsid w:val="00092309"/>
    <w:rsid w:val="00092FA2"/>
    <w:rsid w:val="000937DF"/>
    <w:rsid w:val="00093F99"/>
    <w:rsid w:val="00094A7A"/>
    <w:rsid w:val="00095A61"/>
    <w:rsid w:val="00096105"/>
    <w:rsid w:val="0009617B"/>
    <w:rsid w:val="000965BF"/>
    <w:rsid w:val="00097299"/>
    <w:rsid w:val="00097477"/>
    <w:rsid w:val="00097C7D"/>
    <w:rsid w:val="00097F14"/>
    <w:rsid w:val="000A002E"/>
    <w:rsid w:val="000A0519"/>
    <w:rsid w:val="000A08E0"/>
    <w:rsid w:val="000A22A8"/>
    <w:rsid w:val="000A390A"/>
    <w:rsid w:val="000A3D5D"/>
    <w:rsid w:val="000A416D"/>
    <w:rsid w:val="000A5841"/>
    <w:rsid w:val="000A686F"/>
    <w:rsid w:val="000A70E1"/>
    <w:rsid w:val="000A7633"/>
    <w:rsid w:val="000B0015"/>
    <w:rsid w:val="000B283D"/>
    <w:rsid w:val="000B381A"/>
    <w:rsid w:val="000B4DA5"/>
    <w:rsid w:val="000B5E26"/>
    <w:rsid w:val="000B65C7"/>
    <w:rsid w:val="000B6794"/>
    <w:rsid w:val="000B71C3"/>
    <w:rsid w:val="000B7266"/>
    <w:rsid w:val="000C00DC"/>
    <w:rsid w:val="000C0371"/>
    <w:rsid w:val="000C0BC9"/>
    <w:rsid w:val="000C2F35"/>
    <w:rsid w:val="000C4F75"/>
    <w:rsid w:val="000C5BB0"/>
    <w:rsid w:val="000C68A9"/>
    <w:rsid w:val="000C6C51"/>
    <w:rsid w:val="000D16E3"/>
    <w:rsid w:val="000D1DAD"/>
    <w:rsid w:val="000D33D7"/>
    <w:rsid w:val="000D3534"/>
    <w:rsid w:val="000D3BF7"/>
    <w:rsid w:val="000D421B"/>
    <w:rsid w:val="000D4D65"/>
    <w:rsid w:val="000D53B6"/>
    <w:rsid w:val="000D5819"/>
    <w:rsid w:val="000D61BF"/>
    <w:rsid w:val="000D6918"/>
    <w:rsid w:val="000E05A3"/>
    <w:rsid w:val="000E2D13"/>
    <w:rsid w:val="000E3384"/>
    <w:rsid w:val="000E3C0C"/>
    <w:rsid w:val="000E4673"/>
    <w:rsid w:val="000E493E"/>
    <w:rsid w:val="000E5BF8"/>
    <w:rsid w:val="000E5ECE"/>
    <w:rsid w:val="000E62F8"/>
    <w:rsid w:val="000E66EE"/>
    <w:rsid w:val="000E6A1B"/>
    <w:rsid w:val="000E6EF7"/>
    <w:rsid w:val="000E75A9"/>
    <w:rsid w:val="000F0342"/>
    <w:rsid w:val="000F08C6"/>
    <w:rsid w:val="000F1BAB"/>
    <w:rsid w:val="000F1F6A"/>
    <w:rsid w:val="000F2DDB"/>
    <w:rsid w:val="000F5520"/>
    <w:rsid w:val="000F5526"/>
    <w:rsid w:val="000F566B"/>
    <w:rsid w:val="000F5B00"/>
    <w:rsid w:val="000F679C"/>
    <w:rsid w:val="000F695B"/>
    <w:rsid w:val="000F6AC9"/>
    <w:rsid w:val="000F7287"/>
    <w:rsid w:val="000F7E5D"/>
    <w:rsid w:val="00100327"/>
    <w:rsid w:val="001005DC"/>
    <w:rsid w:val="00100E04"/>
    <w:rsid w:val="00100FFA"/>
    <w:rsid w:val="00103D16"/>
    <w:rsid w:val="00104CF4"/>
    <w:rsid w:val="00104DD5"/>
    <w:rsid w:val="00104F80"/>
    <w:rsid w:val="001106B6"/>
    <w:rsid w:val="001118B0"/>
    <w:rsid w:val="0011196F"/>
    <w:rsid w:val="00113FA3"/>
    <w:rsid w:val="00115154"/>
    <w:rsid w:val="00115E6C"/>
    <w:rsid w:val="00117589"/>
    <w:rsid w:val="001226AB"/>
    <w:rsid w:val="00122EB2"/>
    <w:rsid w:val="001230FB"/>
    <w:rsid w:val="0012357F"/>
    <w:rsid w:val="00124EE3"/>
    <w:rsid w:val="00125232"/>
    <w:rsid w:val="00126AEC"/>
    <w:rsid w:val="00130A81"/>
    <w:rsid w:val="00133EC3"/>
    <w:rsid w:val="00136421"/>
    <w:rsid w:val="00136E16"/>
    <w:rsid w:val="00137546"/>
    <w:rsid w:val="00137AB0"/>
    <w:rsid w:val="00137C8C"/>
    <w:rsid w:val="00137DA7"/>
    <w:rsid w:val="001401D9"/>
    <w:rsid w:val="00141F17"/>
    <w:rsid w:val="0014222B"/>
    <w:rsid w:val="00142DF2"/>
    <w:rsid w:val="00143470"/>
    <w:rsid w:val="00143842"/>
    <w:rsid w:val="0014391C"/>
    <w:rsid w:val="001440F3"/>
    <w:rsid w:val="00144598"/>
    <w:rsid w:val="001453F5"/>
    <w:rsid w:val="001465DF"/>
    <w:rsid w:val="00146F52"/>
    <w:rsid w:val="0014707F"/>
    <w:rsid w:val="001477E0"/>
    <w:rsid w:val="00147CDE"/>
    <w:rsid w:val="00147F04"/>
    <w:rsid w:val="00150673"/>
    <w:rsid w:val="001512A0"/>
    <w:rsid w:val="00152C62"/>
    <w:rsid w:val="001532A6"/>
    <w:rsid w:val="00153605"/>
    <w:rsid w:val="00155148"/>
    <w:rsid w:val="0015523A"/>
    <w:rsid w:val="00156C11"/>
    <w:rsid w:val="00160BFD"/>
    <w:rsid w:val="00161D6F"/>
    <w:rsid w:val="00163BC5"/>
    <w:rsid w:val="00163BDF"/>
    <w:rsid w:val="001645C2"/>
    <w:rsid w:val="001648EC"/>
    <w:rsid w:val="00164EC1"/>
    <w:rsid w:val="00164FC5"/>
    <w:rsid w:val="00165246"/>
    <w:rsid w:val="001654FE"/>
    <w:rsid w:val="00165CEB"/>
    <w:rsid w:val="00166524"/>
    <w:rsid w:val="001668A4"/>
    <w:rsid w:val="00166DF0"/>
    <w:rsid w:val="00166F00"/>
    <w:rsid w:val="00167742"/>
    <w:rsid w:val="00170B18"/>
    <w:rsid w:val="00170C00"/>
    <w:rsid w:val="00170FF1"/>
    <w:rsid w:val="00171F7B"/>
    <w:rsid w:val="00172747"/>
    <w:rsid w:val="0017366C"/>
    <w:rsid w:val="00173DB7"/>
    <w:rsid w:val="00173F60"/>
    <w:rsid w:val="00174446"/>
    <w:rsid w:val="00174949"/>
    <w:rsid w:val="001766DA"/>
    <w:rsid w:val="00177141"/>
    <w:rsid w:val="0017766E"/>
    <w:rsid w:val="00181C57"/>
    <w:rsid w:val="00184424"/>
    <w:rsid w:val="00184B7B"/>
    <w:rsid w:val="00184BC6"/>
    <w:rsid w:val="00184E7E"/>
    <w:rsid w:val="00185135"/>
    <w:rsid w:val="001862D7"/>
    <w:rsid w:val="00187E24"/>
    <w:rsid w:val="00187E73"/>
    <w:rsid w:val="00191889"/>
    <w:rsid w:val="00192CE6"/>
    <w:rsid w:val="001930F8"/>
    <w:rsid w:val="00193FD3"/>
    <w:rsid w:val="0019428D"/>
    <w:rsid w:val="00195A17"/>
    <w:rsid w:val="001960AC"/>
    <w:rsid w:val="0019774D"/>
    <w:rsid w:val="001A1382"/>
    <w:rsid w:val="001A15F4"/>
    <w:rsid w:val="001A1C4B"/>
    <w:rsid w:val="001A22D0"/>
    <w:rsid w:val="001A3224"/>
    <w:rsid w:val="001A47F9"/>
    <w:rsid w:val="001A5EBF"/>
    <w:rsid w:val="001A72FA"/>
    <w:rsid w:val="001A76A9"/>
    <w:rsid w:val="001A791F"/>
    <w:rsid w:val="001B0AAA"/>
    <w:rsid w:val="001B2363"/>
    <w:rsid w:val="001B38FF"/>
    <w:rsid w:val="001B5A48"/>
    <w:rsid w:val="001B634A"/>
    <w:rsid w:val="001C1D7A"/>
    <w:rsid w:val="001C2825"/>
    <w:rsid w:val="001C2836"/>
    <w:rsid w:val="001C4080"/>
    <w:rsid w:val="001C5C88"/>
    <w:rsid w:val="001C5D97"/>
    <w:rsid w:val="001C6469"/>
    <w:rsid w:val="001C6E18"/>
    <w:rsid w:val="001C7538"/>
    <w:rsid w:val="001C7C69"/>
    <w:rsid w:val="001D0306"/>
    <w:rsid w:val="001D10ED"/>
    <w:rsid w:val="001D145B"/>
    <w:rsid w:val="001D16F5"/>
    <w:rsid w:val="001D1E6D"/>
    <w:rsid w:val="001D2BAC"/>
    <w:rsid w:val="001D3486"/>
    <w:rsid w:val="001D3805"/>
    <w:rsid w:val="001D3EAE"/>
    <w:rsid w:val="001D5E05"/>
    <w:rsid w:val="001D6818"/>
    <w:rsid w:val="001D6A99"/>
    <w:rsid w:val="001D6B2B"/>
    <w:rsid w:val="001D7E87"/>
    <w:rsid w:val="001E0B63"/>
    <w:rsid w:val="001E13A4"/>
    <w:rsid w:val="001E1CD0"/>
    <w:rsid w:val="001E3E58"/>
    <w:rsid w:val="001E4368"/>
    <w:rsid w:val="001E5935"/>
    <w:rsid w:val="001E6F0B"/>
    <w:rsid w:val="001F0833"/>
    <w:rsid w:val="001F0D46"/>
    <w:rsid w:val="001F21D2"/>
    <w:rsid w:val="001F21DE"/>
    <w:rsid w:val="001F3266"/>
    <w:rsid w:val="001F3B15"/>
    <w:rsid w:val="001F45D1"/>
    <w:rsid w:val="001F4DA6"/>
    <w:rsid w:val="001F6977"/>
    <w:rsid w:val="001F7919"/>
    <w:rsid w:val="00200034"/>
    <w:rsid w:val="002001C3"/>
    <w:rsid w:val="00200835"/>
    <w:rsid w:val="00200B84"/>
    <w:rsid w:val="002015B3"/>
    <w:rsid w:val="002017B4"/>
    <w:rsid w:val="00203877"/>
    <w:rsid w:val="00205E69"/>
    <w:rsid w:val="0020602F"/>
    <w:rsid w:val="00206264"/>
    <w:rsid w:val="0020666E"/>
    <w:rsid w:val="002100F0"/>
    <w:rsid w:val="00210887"/>
    <w:rsid w:val="00211196"/>
    <w:rsid w:val="00211280"/>
    <w:rsid w:val="00211C21"/>
    <w:rsid w:val="00211C68"/>
    <w:rsid w:val="0021251D"/>
    <w:rsid w:val="00212682"/>
    <w:rsid w:val="00212ED3"/>
    <w:rsid w:val="00212FBB"/>
    <w:rsid w:val="0021303E"/>
    <w:rsid w:val="00214495"/>
    <w:rsid w:val="00214E94"/>
    <w:rsid w:val="00214EAE"/>
    <w:rsid w:val="002151AC"/>
    <w:rsid w:val="002160EE"/>
    <w:rsid w:val="002164F3"/>
    <w:rsid w:val="002168CA"/>
    <w:rsid w:val="00217BB0"/>
    <w:rsid w:val="0022005D"/>
    <w:rsid w:val="00221CE3"/>
    <w:rsid w:val="00221DF7"/>
    <w:rsid w:val="00221E2B"/>
    <w:rsid w:val="00221E40"/>
    <w:rsid w:val="00222D0F"/>
    <w:rsid w:val="00222F76"/>
    <w:rsid w:val="0022426A"/>
    <w:rsid w:val="00224DC7"/>
    <w:rsid w:val="00224FA7"/>
    <w:rsid w:val="00226620"/>
    <w:rsid w:val="002273EA"/>
    <w:rsid w:val="0022772F"/>
    <w:rsid w:val="00227F71"/>
    <w:rsid w:val="00231248"/>
    <w:rsid w:val="0023124D"/>
    <w:rsid w:val="002321D0"/>
    <w:rsid w:val="0023296E"/>
    <w:rsid w:val="00235E2E"/>
    <w:rsid w:val="002368D5"/>
    <w:rsid w:val="002407E1"/>
    <w:rsid w:val="00241082"/>
    <w:rsid w:val="0024153C"/>
    <w:rsid w:val="0024261D"/>
    <w:rsid w:val="002445BB"/>
    <w:rsid w:val="00244754"/>
    <w:rsid w:val="002458F5"/>
    <w:rsid w:val="00245F32"/>
    <w:rsid w:val="002467F5"/>
    <w:rsid w:val="00246DB1"/>
    <w:rsid w:val="00247851"/>
    <w:rsid w:val="002504F8"/>
    <w:rsid w:val="0025105F"/>
    <w:rsid w:val="002529B3"/>
    <w:rsid w:val="002535C2"/>
    <w:rsid w:val="002536F4"/>
    <w:rsid w:val="00253ED3"/>
    <w:rsid w:val="00254093"/>
    <w:rsid w:val="002544F2"/>
    <w:rsid w:val="00254757"/>
    <w:rsid w:val="002574CC"/>
    <w:rsid w:val="002576AF"/>
    <w:rsid w:val="002602FF"/>
    <w:rsid w:val="00261100"/>
    <w:rsid w:val="002619E4"/>
    <w:rsid w:val="0026214D"/>
    <w:rsid w:val="00263382"/>
    <w:rsid w:val="002633D2"/>
    <w:rsid w:val="002636FC"/>
    <w:rsid w:val="00266972"/>
    <w:rsid w:val="00267DD3"/>
    <w:rsid w:val="002703E1"/>
    <w:rsid w:val="00271E0C"/>
    <w:rsid w:val="0027201F"/>
    <w:rsid w:val="00273A2E"/>
    <w:rsid w:val="00273DEC"/>
    <w:rsid w:val="0027446C"/>
    <w:rsid w:val="00274536"/>
    <w:rsid w:val="002747D4"/>
    <w:rsid w:val="00274FE0"/>
    <w:rsid w:val="002768B9"/>
    <w:rsid w:val="00276943"/>
    <w:rsid w:val="00276C41"/>
    <w:rsid w:val="00277DDC"/>
    <w:rsid w:val="00280963"/>
    <w:rsid w:val="00280D72"/>
    <w:rsid w:val="0028179C"/>
    <w:rsid w:val="00281E71"/>
    <w:rsid w:val="00281F98"/>
    <w:rsid w:val="0028386B"/>
    <w:rsid w:val="00283E8E"/>
    <w:rsid w:val="00283EAC"/>
    <w:rsid w:val="002840C4"/>
    <w:rsid w:val="00284FD7"/>
    <w:rsid w:val="0028685A"/>
    <w:rsid w:val="00287F37"/>
    <w:rsid w:val="00290CC0"/>
    <w:rsid w:val="00291635"/>
    <w:rsid w:val="00291D13"/>
    <w:rsid w:val="0029346A"/>
    <w:rsid w:val="002939CE"/>
    <w:rsid w:val="00295B3F"/>
    <w:rsid w:val="00295D6B"/>
    <w:rsid w:val="00296638"/>
    <w:rsid w:val="00296A68"/>
    <w:rsid w:val="00297998"/>
    <w:rsid w:val="002A0468"/>
    <w:rsid w:val="002A075D"/>
    <w:rsid w:val="002A0D82"/>
    <w:rsid w:val="002A2A8A"/>
    <w:rsid w:val="002A380D"/>
    <w:rsid w:val="002A6427"/>
    <w:rsid w:val="002A7532"/>
    <w:rsid w:val="002B052C"/>
    <w:rsid w:val="002B0BE2"/>
    <w:rsid w:val="002B12B0"/>
    <w:rsid w:val="002B223F"/>
    <w:rsid w:val="002B2C97"/>
    <w:rsid w:val="002B4109"/>
    <w:rsid w:val="002B4522"/>
    <w:rsid w:val="002B5AC2"/>
    <w:rsid w:val="002B6075"/>
    <w:rsid w:val="002B66CA"/>
    <w:rsid w:val="002B685E"/>
    <w:rsid w:val="002B6FF3"/>
    <w:rsid w:val="002B71B9"/>
    <w:rsid w:val="002B7FB8"/>
    <w:rsid w:val="002C0A93"/>
    <w:rsid w:val="002C2E30"/>
    <w:rsid w:val="002C2F3A"/>
    <w:rsid w:val="002C3437"/>
    <w:rsid w:val="002C3B7A"/>
    <w:rsid w:val="002C418C"/>
    <w:rsid w:val="002C4657"/>
    <w:rsid w:val="002C5315"/>
    <w:rsid w:val="002C54F4"/>
    <w:rsid w:val="002C61F4"/>
    <w:rsid w:val="002C748B"/>
    <w:rsid w:val="002C7E09"/>
    <w:rsid w:val="002D1D7E"/>
    <w:rsid w:val="002D202C"/>
    <w:rsid w:val="002D3105"/>
    <w:rsid w:val="002D316C"/>
    <w:rsid w:val="002D3721"/>
    <w:rsid w:val="002D457A"/>
    <w:rsid w:val="002D4F7C"/>
    <w:rsid w:val="002D5005"/>
    <w:rsid w:val="002D59CE"/>
    <w:rsid w:val="002D5AEF"/>
    <w:rsid w:val="002D5DDF"/>
    <w:rsid w:val="002D6351"/>
    <w:rsid w:val="002D6C7E"/>
    <w:rsid w:val="002E0943"/>
    <w:rsid w:val="002E1E1D"/>
    <w:rsid w:val="002E3C66"/>
    <w:rsid w:val="002E43FC"/>
    <w:rsid w:val="002E5699"/>
    <w:rsid w:val="002E5C7D"/>
    <w:rsid w:val="002E647D"/>
    <w:rsid w:val="002E6A29"/>
    <w:rsid w:val="002E76D7"/>
    <w:rsid w:val="002E7CC7"/>
    <w:rsid w:val="002F00B6"/>
    <w:rsid w:val="002F18D3"/>
    <w:rsid w:val="002F25EF"/>
    <w:rsid w:val="002F3FDD"/>
    <w:rsid w:val="002F6502"/>
    <w:rsid w:val="00300453"/>
    <w:rsid w:val="00300E47"/>
    <w:rsid w:val="0030116B"/>
    <w:rsid w:val="003019E5"/>
    <w:rsid w:val="00301E37"/>
    <w:rsid w:val="003029C0"/>
    <w:rsid w:val="003034C4"/>
    <w:rsid w:val="003039E9"/>
    <w:rsid w:val="00304C65"/>
    <w:rsid w:val="00305275"/>
    <w:rsid w:val="003068F1"/>
    <w:rsid w:val="003100A3"/>
    <w:rsid w:val="00310A1F"/>
    <w:rsid w:val="003129BD"/>
    <w:rsid w:val="00313AAD"/>
    <w:rsid w:val="00314C2A"/>
    <w:rsid w:val="00316554"/>
    <w:rsid w:val="00316AF9"/>
    <w:rsid w:val="0031732C"/>
    <w:rsid w:val="00321185"/>
    <w:rsid w:val="003212B0"/>
    <w:rsid w:val="003213F5"/>
    <w:rsid w:val="00322F25"/>
    <w:rsid w:val="003257AF"/>
    <w:rsid w:val="00326651"/>
    <w:rsid w:val="00332BB9"/>
    <w:rsid w:val="00332C0C"/>
    <w:rsid w:val="00332DC2"/>
    <w:rsid w:val="00335B71"/>
    <w:rsid w:val="003362B8"/>
    <w:rsid w:val="003365D9"/>
    <w:rsid w:val="00336CC1"/>
    <w:rsid w:val="003372E7"/>
    <w:rsid w:val="003376A9"/>
    <w:rsid w:val="00341668"/>
    <w:rsid w:val="0034350F"/>
    <w:rsid w:val="00343738"/>
    <w:rsid w:val="003442DA"/>
    <w:rsid w:val="00346B32"/>
    <w:rsid w:val="0034708D"/>
    <w:rsid w:val="003473E7"/>
    <w:rsid w:val="003477D5"/>
    <w:rsid w:val="003504B1"/>
    <w:rsid w:val="00350F39"/>
    <w:rsid w:val="00351C00"/>
    <w:rsid w:val="00351EFC"/>
    <w:rsid w:val="00354260"/>
    <w:rsid w:val="0035570D"/>
    <w:rsid w:val="00355E02"/>
    <w:rsid w:val="00357A5D"/>
    <w:rsid w:val="0036157C"/>
    <w:rsid w:val="00361CD9"/>
    <w:rsid w:val="003630E0"/>
    <w:rsid w:val="0036378C"/>
    <w:rsid w:val="00363921"/>
    <w:rsid w:val="00365C2A"/>
    <w:rsid w:val="00366B21"/>
    <w:rsid w:val="00366CC2"/>
    <w:rsid w:val="00367E1A"/>
    <w:rsid w:val="003706D8"/>
    <w:rsid w:val="003710E0"/>
    <w:rsid w:val="00371401"/>
    <w:rsid w:val="003718B0"/>
    <w:rsid w:val="00373EC8"/>
    <w:rsid w:val="00375546"/>
    <w:rsid w:val="003762EF"/>
    <w:rsid w:val="0037649A"/>
    <w:rsid w:val="00376CE5"/>
    <w:rsid w:val="00377934"/>
    <w:rsid w:val="0038065D"/>
    <w:rsid w:val="00381FB2"/>
    <w:rsid w:val="00382297"/>
    <w:rsid w:val="003827D5"/>
    <w:rsid w:val="00382C4A"/>
    <w:rsid w:val="00383A21"/>
    <w:rsid w:val="00384720"/>
    <w:rsid w:val="003849D2"/>
    <w:rsid w:val="0038586E"/>
    <w:rsid w:val="00385B29"/>
    <w:rsid w:val="003869F0"/>
    <w:rsid w:val="00390358"/>
    <w:rsid w:val="003935A9"/>
    <w:rsid w:val="003939DB"/>
    <w:rsid w:val="0039507A"/>
    <w:rsid w:val="0039593F"/>
    <w:rsid w:val="00395CA7"/>
    <w:rsid w:val="00396E50"/>
    <w:rsid w:val="00396FCD"/>
    <w:rsid w:val="003A0AC5"/>
    <w:rsid w:val="003A0E3B"/>
    <w:rsid w:val="003A119F"/>
    <w:rsid w:val="003A3780"/>
    <w:rsid w:val="003A384F"/>
    <w:rsid w:val="003A3C6D"/>
    <w:rsid w:val="003A3C94"/>
    <w:rsid w:val="003A3CE4"/>
    <w:rsid w:val="003A4946"/>
    <w:rsid w:val="003A4C38"/>
    <w:rsid w:val="003A5AA7"/>
    <w:rsid w:val="003A6896"/>
    <w:rsid w:val="003A6918"/>
    <w:rsid w:val="003A6BF2"/>
    <w:rsid w:val="003A7E42"/>
    <w:rsid w:val="003B0C60"/>
    <w:rsid w:val="003B191C"/>
    <w:rsid w:val="003B3688"/>
    <w:rsid w:val="003B546B"/>
    <w:rsid w:val="003B5DB9"/>
    <w:rsid w:val="003B7B73"/>
    <w:rsid w:val="003B7BE8"/>
    <w:rsid w:val="003C129E"/>
    <w:rsid w:val="003C142F"/>
    <w:rsid w:val="003C14E7"/>
    <w:rsid w:val="003C226C"/>
    <w:rsid w:val="003C23F5"/>
    <w:rsid w:val="003C49EB"/>
    <w:rsid w:val="003C535D"/>
    <w:rsid w:val="003C556F"/>
    <w:rsid w:val="003C738C"/>
    <w:rsid w:val="003C76FD"/>
    <w:rsid w:val="003C7C97"/>
    <w:rsid w:val="003C7E76"/>
    <w:rsid w:val="003C7EDE"/>
    <w:rsid w:val="003D1D1B"/>
    <w:rsid w:val="003D1F73"/>
    <w:rsid w:val="003D28FC"/>
    <w:rsid w:val="003D2938"/>
    <w:rsid w:val="003D3956"/>
    <w:rsid w:val="003D4FD2"/>
    <w:rsid w:val="003D519E"/>
    <w:rsid w:val="003D55AF"/>
    <w:rsid w:val="003D5CF0"/>
    <w:rsid w:val="003D6CCA"/>
    <w:rsid w:val="003D7FD6"/>
    <w:rsid w:val="003E0944"/>
    <w:rsid w:val="003E1C23"/>
    <w:rsid w:val="003E208F"/>
    <w:rsid w:val="003E25FF"/>
    <w:rsid w:val="003E3E1F"/>
    <w:rsid w:val="003E497A"/>
    <w:rsid w:val="003E5DEA"/>
    <w:rsid w:val="003E687B"/>
    <w:rsid w:val="003E6C4D"/>
    <w:rsid w:val="003E7543"/>
    <w:rsid w:val="003E79CF"/>
    <w:rsid w:val="003F157C"/>
    <w:rsid w:val="003F16C0"/>
    <w:rsid w:val="003F25A6"/>
    <w:rsid w:val="003F3561"/>
    <w:rsid w:val="003F3B51"/>
    <w:rsid w:val="003F4765"/>
    <w:rsid w:val="003F4954"/>
    <w:rsid w:val="003F5570"/>
    <w:rsid w:val="003F5BEA"/>
    <w:rsid w:val="003F5E29"/>
    <w:rsid w:val="003F6842"/>
    <w:rsid w:val="003F7F39"/>
    <w:rsid w:val="00401A97"/>
    <w:rsid w:val="00401F67"/>
    <w:rsid w:val="0040333B"/>
    <w:rsid w:val="0040376E"/>
    <w:rsid w:val="00403A15"/>
    <w:rsid w:val="00403A86"/>
    <w:rsid w:val="00403AF4"/>
    <w:rsid w:val="00403CC3"/>
    <w:rsid w:val="00404582"/>
    <w:rsid w:val="00404D53"/>
    <w:rsid w:val="00405493"/>
    <w:rsid w:val="00405D2E"/>
    <w:rsid w:val="00407952"/>
    <w:rsid w:val="00407B4A"/>
    <w:rsid w:val="00410423"/>
    <w:rsid w:val="0041174D"/>
    <w:rsid w:val="0041195C"/>
    <w:rsid w:val="00411C78"/>
    <w:rsid w:val="00411C94"/>
    <w:rsid w:val="00412809"/>
    <w:rsid w:val="0041550A"/>
    <w:rsid w:val="004159D6"/>
    <w:rsid w:val="0041627E"/>
    <w:rsid w:val="004175A1"/>
    <w:rsid w:val="0042092D"/>
    <w:rsid w:val="00421ED6"/>
    <w:rsid w:val="00424073"/>
    <w:rsid w:val="00424089"/>
    <w:rsid w:val="0042419B"/>
    <w:rsid w:val="00424D85"/>
    <w:rsid w:val="00424D94"/>
    <w:rsid w:val="00424F53"/>
    <w:rsid w:val="00425CFE"/>
    <w:rsid w:val="00425F53"/>
    <w:rsid w:val="00426B8D"/>
    <w:rsid w:val="00426BC2"/>
    <w:rsid w:val="00430041"/>
    <w:rsid w:val="00430BA4"/>
    <w:rsid w:val="00430FEC"/>
    <w:rsid w:val="00431240"/>
    <w:rsid w:val="0043164B"/>
    <w:rsid w:val="00431A0E"/>
    <w:rsid w:val="004331E9"/>
    <w:rsid w:val="004334C4"/>
    <w:rsid w:val="00433A7A"/>
    <w:rsid w:val="00433C15"/>
    <w:rsid w:val="004347A0"/>
    <w:rsid w:val="00434C1B"/>
    <w:rsid w:val="004354B1"/>
    <w:rsid w:val="00435570"/>
    <w:rsid w:val="0043656E"/>
    <w:rsid w:val="00436E5C"/>
    <w:rsid w:val="00437955"/>
    <w:rsid w:val="00437D23"/>
    <w:rsid w:val="00440DF3"/>
    <w:rsid w:val="00441838"/>
    <w:rsid w:val="00441939"/>
    <w:rsid w:val="00441A83"/>
    <w:rsid w:val="004423D9"/>
    <w:rsid w:val="00442798"/>
    <w:rsid w:val="00442961"/>
    <w:rsid w:val="00442AA7"/>
    <w:rsid w:val="00442D8F"/>
    <w:rsid w:val="0044434D"/>
    <w:rsid w:val="00444546"/>
    <w:rsid w:val="004446E9"/>
    <w:rsid w:val="004448C0"/>
    <w:rsid w:val="004451AD"/>
    <w:rsid w:val="004457C7"/>
    <w:rsid w:val="00446ED0"/>
    <w:rsid w:val="0045066C"/>
    <w:rsid w:val="00450AA7"/>
    <w:rsid w:val="00451010"/>
    <w:rsid w:val="00453BC9"/>
    <w:rsid w:val="00454341"/>
    <w:rsid w:val="00455384"/>
    <w:rsid w:val="00456B30"/>
    <w:rsid w:val="00457547"/>
    <w:rsid w:val="00457C77"/>
    <w:rsid w:val="004610EE"/>
    <w:rsid w:val="0046192F"/>
    <w:rsid w:val="00462970"/>
    <w:rsid w:val="00463ABB"/>
    <w:rsid w:val="004642D0"/>
    <w:rsid w:val="00466746"/>
    <w:rsid w:val="004670F6"/>
    <w:rsid w:val="0046764D"/>
    <w:rsid w:val="00467968"/>
    <w:rsid w:val="00470411"/>
    <w:rsid w:val="00470955"/>
    <w:rsid w:val="0047201D"/>
    <w:rsid w:val="00472A70"/>
    <w:rsid w:val="00473C63"/>
    <w:rsid w:val="0047467A"/>
    <w:rsid w:val="00475603"/>
    <w:rsid w:val="00475736"/>
    <w:rsid w:val="004767F9"/>
    <w:rsid w:val="004769C4"/>
    <w:rsid w:val="0048030B"/>
    <w:rsid w:val="004804CB"/>
    <w:rsid w:val="004817AA"/>
    <w:rsid w:val="00482738"/>
    <w:rsid w:val="00485549"/>
    <w:rsid w:val="00486BDA"/>
    <w:rsid w:val="00487193"/>
    <w:rsid w:val="00487628"/>
    <w:rsid w:val="00487A8C"/>
    <w:rsid w:val="004900F8"/>
    <w:rsid w:val="004901AB"/>
    <w:rsid w:val="004904AE"/>
    <w:rsid w:val="00490CDC"/>
    <w:rsid w:val="00492214"/>
    <w:rsid w:val="00492628"/>
    <w:rsid w:val="00494353"/>
    <w:rsid w:val="00494453"/>
    <w:rsid w:val="004948E1"/>
    <w:rsid w:val="00495919"/>
    <w:rsid w:val="0049723E"/>
    <w:rsid w:val="00497992"/>
    <w:rsid w:val="004A04BD"/>
    <w:rsid w:val="004A08F1"/>
    <w:rsid w:val="004A1536"/>
    <w:rsid w:val="004A1B66"/>
    <w:rsid w:val="004A1F88"/>
    <w:rsid w:val="004A2F60"/>
    <w:rsid w:val="004A41F9"/>
    <w:rsid w:val="004A5AAC"/>
    <w:rsid w:val="004A5F3B"/>
    <w:rsid w:val="004A5FA3"/>
    <w:rsid w:val="004A668E"/>
    <w:rsid w:val="004B0167"/>
    <w:rsid w:val="004B2F7C"/>
    <w:rsid w:val="004B34A7"/>
    <w:rsid w:val="004B3583"/>
    <w:rsid w:val="004B3A8F"/>
    <w:rsid w:val="004B3F6B"/>
    <w:rsid w:val="004B42A1"/>
    <w:rsid w:val="004B488C"/>
    <w:rsid w:val="004B623D"/>
    <w:rsid w:val="004B7715"/>
    <w:rsid w:val="004B77A4"/>
    <w:rsid w:val="004B79D0"/>
    <w:rsid w:val="004C05AB"/>
    <w:rsid w:val="004C0944"/>
    <w:rsid w:val="004C0DBE"/>
    <w:rsid w:val="004C1375"/>
    <w:rsid w:val="004C2086"/>
    <w:rsid w:val="004C2F49"/>
    <w:rsid w:val="004C3A50"/>
    <w:rsid w:val="004C3DF1"/>
    <w:rsid w:val="004C52A9"/>
    <w:rsid w:val="004C6CAB"/>
    <w:rsid w:val="004C7CC1"/>
    <w:rsid w:val="004D0B21"/>
    <w:rsid w:val="004D0CBD"/>
    <w:rsid w:val="004D11DA"/>
    <w:rsid w:val="004D31B2"/>
    <w:rsid w:val="004D3959"/>
    <w:rsid w:val="004D407C"/>
    <w:rsid w:val="004D4800"/>
    <w:rsid w:val="004D5996"/>
    <w:rsid w:val="004D59D6"/>
    <w:rsid w:val="004D7855"/>
    <w:rsid w:val="004E0712"/>
    <w:rsid w:val="004E0E08"/>
    <w:rsid w:val="004E0E7D"/>
    <w:rsid w:val="004E1953"/>
    <w:rsid w:val="004E1A9A"/>
    <w:rsid w:val="004E28BA"/>
    <w:rsid w:val="004E33AE"/>
    <w:rsid w:val="004E37F7"/>
    <w:rsid w:val="004E5E9C"/>
    <w:rsid w:val="004F170E"/>
    <w:rsid w:val="004F2C4D"/>
    <w:rsid w:val="004F354F"/>
    <w:rsid w:val="004F49CD"/>
    <w:rsid w:val="004F5E58"/>
    <w:rsid w:val="004F7515"/>
    <w:rsid w:val="004F7BFA"/>
    <w:rsid w:val="00501518"/>
    <w:rsid w:val="00501634"/>
    <w:rsid w:val="005018AE"/>
    <w:rsid w:val="00501BE6"/>
    <w:rsid w:val="0050319C"/>
    <w:rsid w:val="0050446A"/>
    <w:rsid w:val="005055CC"/>
    <w:rsid w:val="00505F2A"/>
    <w:rsid w:val="00506608"/>
    <w:rsid w:val="0050685D"/>
    <w:rsid w:val="00506FC1"/>
    <w:rsid w:val="00507459"/>
    <w:rsid w:val="00507742"/>
    <w:rsid w:val="00507DB2"/>
    <w:rsid w:val="005101F7"/>
    <w:rsid w:val="0051329D"/>
    <w:rsid w:val="0051429F"/>
    <w:rsid w:val="00514B7E"/>
    <w:rsid w:val="00516370"/>
    <w:rsid w:val="005167CA"/>
    <w:rsid w:val="005168F1"/>
    <w:rsid w:val="0051797A"/>
    <w:rsid w:val="00517E15"/>
    <w:rsid w:val="00520214"/>
    <w:rsid w:val="005205ED"/>
    <w:rsid w:val="00521536"/>
    <w:rsid w:val="00523AC0"/>
    <w:rsid w:val="00524229"/>
    <w:rsid w:val="00525443"/>
    <w:rsid w:val="00525C1E"/>
    <w:rsid w:val="00526546"/>
    <w:rsid w:val="00526A1C"/>
    <w:rsid w:val="00526F3E"/>
    <w:rsid w:val="005270B4"/>
    <w:rsid w:val="005270D9"/>
    <w:rsid w:val="00531758"/>
    <w:rsid w:val="00531B57"/>
    <w:rsid w:val="00534A1A"/>
    <w:rsid w:val="00534D1A"/>
    <w:rsid w:val="005353A7"/>
    <w:rsid w:val="005354A4"/>
    <w:rsid w:val="005369D6"/>
    <w:rsid w:val="00537160"/>
    <w:rsid w:val="005374D9"/>
    <w:rsid w:val="005374F7"/>
    <w:rsid w:val="0054185C"/>
    <w:rsid w:val="00543C55"/>
    <w:rsid w:val="005443B1"/>
    <w:rsid w:val="00544D99"/>
    <w:rsid w:val="00545534"/>
    <w:rsid w:val="00545986"/>
    <w:rsid w:val="00545CC9"/>
    <w:rsid w:val="00546BA7"/>
    <w:rsid w:val="00547032"/>
    <w:rsid w:val="00547F97"/>
    <w:rsid w:val="00551029"/>
    <w:rsid w:val="005515C4"/>
    <w:rsid w:val="005530C6"/>
    <w:rsid w:val="0055326E"/>
    <w:rsid w:val="00553FAB"/>
    <w:rsid w:val="00554D6A"/>
    <w:rsid w:val="0055504D"/>
    <w:rsid w:val="00555255"/>
    <w:rsid w:val="005553DE"/>
    <w:rsid w:val="005563DC"/>
    <w:rsid w:val="00556479"/>
    <w:rsid w:val="00557047"/>
    <w:rsid w:val="0056006B"/>
    <w:rsid w:val="00560222"/>
    <w:rsid w:val="00560369"/>
    <w:rsid w:val="00560D2C"/>
    <w:rsid w:val="00562109"/>
    <w:rsid w:val="005621D7"/>
    <w:rsid w:val="00562A77"/>
    <w:rsid w:val="005661B7"/>
    <w:rsid w:val="00566627"/>
    <w:rsid w:val="00566714"/>
    <w:rsid w:val="00571680"/>
    <w:rsid w:val="00572046"/>
    <w:rsid w:val="005722E7"/>
    <w:rsid w:val="00572839"/>
    <w:rsid w:val="00572D90"/>
    <w:rsid w:val="005735B8"/>
    <w:rsid w:val="005758EC"/>
    <w:rsid w:val="00575C85"/>
    <w:rsid w:val="00576A11"/>
    <w:rsid w:val="00580455"/>
    <w:rsid w:val="00581A25"/>
    <w:rsid w:val="005830E6"/>
    <w:rsid w:val="00583275"/>
    <w:rsid w:val="00584257"/>
    <w:rsid w:val="005845E9"/>
    <w:rsid w:val="00585F31"/>
    <w:rsid w:val="005861E7"/>
    <w:rsid w:val="00590E9F"/>
    <w:rsid w:val="00591E7E"/>
    <w:rsid w:val="00592740"/>
    <w:rsid w:val="00593775"/>
    <w:rsid w:val="00594361"/>
    <w:rsid w:val="00594BC9"/>
    <w:rsid w:val="0059603A"/>
    <w:rsid w:val="005962F9"/>
    <w:rsid w:val="00596DC3"/>
    <w:rsid w:val="005A1446"/>
    <w:rsid w:val="005A40EF"/>
    <w:rsid w:val="005A5FD7"/>
    <w:rsid w:val="005A685A"/>
    <w:rsid w:val="005A76FC"/>
    <w:rsid w:val="005A7E5C"/>
    <w:rsid w:val="005B0BEE"/>
    <w:rsid w:val="005B151E"/>
    <w:rsid w:val="005B20D4"/>
    <w:rsid w:val="005B2431"/>
    <w:rsid w:val="005B24FD"/>
    <w:rsid w:val="005B4343"/>
    <w:rsid w:val="005B4930"/>
    <w:rsid w:val="005B5A2E"/>
    <w:rsid w:val="005B5B5E"/>
    <w:rsid w:val="005B7170"/>
    <w:rsid w:val="005B73D9"/>
    <w:rsid w:val="005B73EF"/>
    <w:rsid w:val="005B760C"/>
    <w:rsid w:val="005B7826"/>
    <w:rsid w:val="005C02BF"/>
    <w:rsid w:val="005C1E16"/>
    <w:rsid w:val="005C1ECB"/>
    <w:rsid w:val="005C2220"/>
    <w:rsid w:val="005C24F3"/>
    <w:rsid w:val="005C3187"/>
    <w:rsid w:val="005C3667"/>
    <w:rsid w:val="005C41B8"/>
    <w:rsid w:val="005C51BF"/>
    <w:rsid w:val="005C531B"/>
    <w:rsid w:val="005C57D2"/>
    <w:rsid w:val="005C5D60"/>
    <w:rsid w:val="005C6F33"/>
    <w:rsid w:val="005C750A"/>
    <w:rsid w:val="005C75BD"/>
    <w:rsid w:val="005C7DE9"/>
    <w:rsid w:val="005D0561"/>
    <w:rsid w:val="005D1676"/>
    <w:rsid w:val="005D1AA1"/>
    <w:rsid w:val="005D225E"/>
    <w:rsid w:val="005D28B8"/>
    <w:rsid w:val="005D4895"/>
    <w:rsid w:val="005D5C1C"/>
    <w:rsid w:val="005D71AF"/>
    <w:rsid w:val="005D73AA"/>
    <w:rsid w:val="005E0420"/>
    <w:rsid w:val="005E0B19"/>
    <w:rsid w:val="005E353F"/>
    <w:rsid w:val="005E35CD"/>
    <w:rsid w:val="005E3DEA"/>
    <w:rsid w:val="005E56F7"/>
    <w:rsid w:val="005E6FFB"/>
    <w:rsid w:val="005E76CC"/>
    <w:rsid w:val="005F37C5"/>
    <w:rsid w:val="005F39C9"/>
    <w:rsid w:val="005F4B88"/>
    <w:rsid w:val="005F5A99"/>
    <w:rsid w:val="005F607E"/>
    <w:rsid w:val="005F67FE"/>
    <w:rsid w:val="005F7769"/>
    <w:rsid w:val="005F7F16"/>
    <w:rsid w:val="0060040C"/>
    <w:rsid w:val="0060060E"/>
    <w:rsid w:val="006009B6"/>
    <w:rsid w:val="00602D83"/>
    <w:rsid w:val="00602F07"/>
    <w:rsid w:val="006037E2"/>
    <w:rsid w:val="006038E4"/>
    <w:rsid w:val="00604CA7"/>
    <w:rsid w:val="006053CD"/>
    <w:rsid w:val="00605861"/>
    <w:rsid w:val="00607707"/>
    <w:rsid w:val="00607CA0"/>
    <w:rsid w:val="006109D3"/>
    <w:rsid w:val="0061233C"/>
    <w:rsid w:val="00612BF4"/>
    <w:rsid w:val="00613523"/>
    <w:rsid w:val="006136F8"/>
    <w:rsid w:val="00613EA4"/>
    <w:rsid w:val="0061558A"/>
    <w:rsid w:val="006160EF"/>
    <w:rsid w:val="00616213"/>
    <w:rsid w:val="0061679B"/>
    <w:rsid w:val="006168CD"/>
    <w:rsid w:val="00616958"/>
    <w:rsid w:val="00616E77"/>
    <w:rsid w:val="0061710F"/>
    <w:rsid w:val="00617715"/>
    <w:rsid w:val="006178C0"/>
    <w:rsid w:val="0062133B"/>
    <w:rsid w:val="006225CA"/>
    <w:rsid w:val="00622949"/>
    <w:rsid w:val="006249AB"/>
    <w:rsid w:val="00624AE8"/>
    <w:rsid w:val="00626202"/>
    <w:rsid w:val="00626607"/>
    <w:rsid w:val="00626DE3"/>
    <w:rsid w:val="00627DA3"/>
    <w:rsid w:val="00631E76"/>
    <w:rsid w:val="00632AE1"/>
    <w:rsid w:val="0063358F"/>
    <w:rsid w:val="006346DA"/>
    <w:rsid w:val="006364A8"/>
    <w:rsid w:val="00637074"/>
    <w:rsid w:val="00637ABA"/>
    <w:rsid w:val="006431A7"/>
    <w:rsid w:val="006448A1"/>
    <w:rsid w:val="006511D7"/>
    <w:rsid w:val="0065137A"/>
    <w:rsid w:val="00652366"/>
    <w:rsid w:val="00652873"/>
    <w:rsid w:val="006529CC"/>
    <w:rsid w:val="0065308E"/>
    <w:rsid w:val="00653434"/>
    <w:rsid w:val="0065430F"/>
    <w:rsid w:val="006554A2"/>
    <w:rsid w:val="00655B2B"/>
    <w:rsid w:val="0065655D"/>
    <w:rsid w:val="006601BF"/>
    <w:rsid w:val="00661BBC"/>
    <w:rsid w:val="00662A4A"/>
    <w:rsid w:val="00664C9F"/>
    <w:rsid w:val="00665ED5"/>
    <w:rsid w:val="0066613F"/>
    <w:rsid w:val="00666EE7"/>
    <w:rsid w:val="006679C2"/>
    <w:rsid w:val="00670E8F"/>
    <w:rsid w:val="0067112E"/>
    <w:rsid w:val="00671747"/>
    <w:rsid w:val="0067180B"/>
    <w:rsid w:val="00673550"/>
    <w:rsid w:val="006735D4"/>
    <w:rsid w:val="00674FE2"/>
    <w:rsid w:val="00676D72"/>
    <w:rsid w:val="0068198B"/>
    <w:rsid w:val="00681CFF"/>
    <w:rsid w:val="00682435"/>
    <w:rsid w:val="00682836"/>
    <w:rsid w:val="00682A67"/>
    <w:rsid w:val="00683550"/>
    <w:rsid w:val="0068390F"/>
    <w:rsid w:val="00683C96"/>
    <w:rsid w:val="00684613"/>
    <w:rsid w:val="00684ED5"/>
    <w:rsid w:val="00684F5E"/>
    <w:rsid w:val="0068551B"/>
    <w:rsid w:val="00686BD4"/>
    <w:rsid w:val="00690486"/>
    <w:rsid w:val="006934C7"/>
    <w:rsid w:val="006940FD"/>
    <w:rsid w:val="00695807"/>
    <w:rsid w:val="00695815"/>
    <w:rsid w:val="00695E76"/>
    <w:rsid w:val="00697065"/>
    <w:rsid w:val="00697506"/>
    <w:rsid w:val="00697D34"/>
    <w:rsid w:val="00697F27"/>
    <w:rsid w:val="00697FA3"/>
    <w:rsid w:val="006A2073"/>
    <w:rsid w:val="006A33B2"/>
    <w:rsid w:val="006A64BA"/>
    <w:rsid w:val="006A7B04"/>
    <w:rsid w:val="006A7F90"/>
    <w:rsid w:val="006B2687"/>
    <w:rsid w:val="006B3021"/>
    <w:rsid w:val="006B38CC"/>
    <w:rsid w:val="006B5795"/>
    <w:rsid w:val="006B5E04"/>
    <w:rsid w:val="006B6871"/>
    <w:rsid w:val="006B7FB1"/>
    <w:rsid w:val="006C006F"/>
    <w:rsid w:val="006C1313"/>
    <w:rsid w:val="006C276E"/>
    <w:rsid w:val="006C31AD"/>
    <w:rsid w:val="006C3A08"/>
    <w:rsid w:val="006C4A9A"/>
    <w:rsid w:val="006C5A36"/>
    <w:rsid w:val="006C633D"/>
    <w:rsid w:val="006C6450"/>
    <w:rsid w:val="006C692D"/>
    <w:rsid w:val="006C7289"/>
    <w:rsid w:val="006C7807"/>
    <w:rsid w:val="006C7B50"/>
    <w:rsid w:val="006C7BA2"/>
    <w:rsid w:val="006D0096"/>
    <w:rsid w:val="006D11F3"/>
    <w:rsid w:val="006D1C00"/>
    <w:rsid w:val="006D1CAC"/>
    <w:rsid w:val="006D2BB0"/>
    <w:rsid w:val="006D38D5"/>
    <w:rsid w:val="006D3C47"/>
    <w:rsid w:val="006D4537"/>
    <w:rsid w:val="006D5949"/>
    <w:rsid w:val="006D597B"/>
    <w:rsid w:val="006D62CB"/>
    <w:rsid w:val="006D7877"/>
    <w:rsid w:val="006D7ABC"/>
    <w:rsid w:val="006E06D2"/>
    <w:rsid w:val="006E1132"/>
    <w:rsid w:val="006E14BC"/>
    <w:rsid w:val="006E27F5"/>
    <w:rsid w:val="006E30B0"/>
    <w:rsid w:val="006E39FF"/>
    <w:rsid w:val="006E3D8A"/>
    <w:rsid w:val="006E3E4A"/>
    <w:rsid w:val="006E4BDC"/>
    <w:rsid w:val="006E4E0F"/>
    <w:rsid w:val="006E567D"/>
    <w:rsid w:val="006F12E9"/>
    <w:rsid w:val="006F172B"/>
    <w:rsid w:val="006F264D"/>
    <w:rsid w:val="006F2A19"/>
    <w:rsid w:val="006F33E3"/>
    <w:rsid w:val="006F47DF"/>
    <w:rsid w:val="006F4A0B"/>
    <w:rsid w:val="006F4A55"/>
    <w:rsid w:val="006F58A4"/>
    <w:rsid w:val="006F61F2"/>
    <w:rsid w:val="006F6562"/>
    <w:rsid w:val="006F6A3E"/>
    <w:rsid w:val="00700BB8"/>
    <w:rsid w:val="00701E1A"/>
    <w:rsid w:val="007020C2"/>
    <w:rsid w:val="00702137"/>
    <w:rsid w:val="007023D0"/>
    <w:rsid w:val="007030E0"/>
    <w:rsid w:val="00704E7A"/>
    <w:rsid w:val="0070592B"/>
    <w:rsid w:val="00706071"/>
    <w:rsid w:val="007060BA"/>
    <w:rsid w:val="00706D88"/>
    <w:rsid w:val="00706F69"/>
    <w:rsid w:val="00707A5A"/>
    <w:rsid w:val="00711EBD"/>
    <w:rsid w:val="00712709"/>
    <w:rsid w:val="00712AA2"/>
    <w:rsid w:val="007131EB"/>
    <w:rsid w:val="0071393A"/>
    <w:rsid w:val="00714C4B"/>
    <w:rsid w:val="007152E7"/>
    <w:rsid w:val="00717078"/>
    <w:rsid w:val="00717622"/>
    <w:rsid w:val="00720D03"/>
    <w:rsid w:val="007231CE"/>
    <w:rsid w:val="007233E0"/>
    <w:rsid w:val="00723F80"/>
    <w:rsid w:val="0072462E"/>
    <w:rsid w:val="00724BF5"/>
    <w:rsid w:val="007254D5"/>
    <w:rsid w:val="0072559E"/>
    <w:rsid w:val="0072578B"/>
    <w:rsid w:val="007269E1"/>
    <w:rsid w:val="00726B00"/>
    <w:rsid w:val="00726C56"/>
    <w:rsid w:val="00727027"/>
    <w:rsid w:val="0073023B"/>
    <w:rsid w:val="00730591"/>
    <w:rsid w:val="00730C47"/>
    <w:rsid w:val="00732BFE"/>
    <w:rsid w:val="00734764"/>
    <w:rsid w:val="00736A73"/>
    <w:rsid w:val="00737467"/>
    <w:rsid w:val="00737554"/>
    <w:rsid w:val="0074094E"/>
    <w:rsid w:val="00741AD2"/>
    <w:rsid w:val="00741C25"/>
    <w:rsid w:val="00741DFF"/>
    <w:rsid w:val="00741F61"/>
    <w:rsid w:val="00742C88"/>
    <w:rsid w:val="007430C6"/>
    <w:rsid w:val="00743998"/>
    <w:rsid w:val="007450D8"/>
    <w:rsid w:val="007450DB"/>
    <w:rsid w:val="0074601B"/>
    <w:rsid w:val="00746133"/>
    <w:rsid w:val="00746EFC"/>
    <w:rsid w:val="007472C4"/>
    <w:rsid w:val="007501E6"/>
    <w:rsid w:val="00750F3F"/>
    <w:rsid w:val="007514FD"/>
    <w:rsid w:val="0075206A"/>
    <w:rsid w:val="00752E46"/>
    <w:rsid w:val="00753E3F"/>
    <w:rsid w:val="0075446D"/>
    <w:rsid w:val="0075697A"/>
    <w:rsid w:val="0075776D"/>
    <w:rsid w:val="007577A4"/>
    <w:rsid w:val="00757991"/>
    <w:rsid w:val="00757EB5"/>
    <w:rsid w:val="00757FEB"/>
    <w:rsid w:val="00762D4F"/>
    <w:rsid w:val="00762F6D"/>
    <w:rsid w:val="00765EE3"/>
    <w:rsid w:val="00766138"/>
    <w:rsid w:val="00766D47"/>
    <w:rsid w:val="00766F7A"/>
    <w:rsid w:val="00767BC6"/>
    <w:rsid w:val="00767F02"/>
    <w:rsid w:val="00770402"/>
    <w:rsid w:val="00770931"/>
    <w:rsid w:val="00770A44"/>
    <w:rsid w:val="00770FD7"/>
    <w:rsid w:val="00771DA5"/>
    <w:rsid w:val="00772B98"/>
    <w:rsid w:val="00773FF0"/>
    <w:rsid w:val="00774197"/>
    <w:rsid w:val="00774288"/>
    <w:rsid w:val="0077461A"/>
    <w:rsid w:val="00774E61"/>
    <w:rsid w:val="00776325"/>
    <w:rsid w:val="00776B30"/>
    <w:rsid w:val="00777F4E"/>
    <w:rsid w:val="007801B6"/>
    <w:rsid w:val="0078098E"/>
    <w:rsid w:val="00781B3D"/>
    <w:rsid w:val="00782905"/>
    <w:rsid w:val="00782A95"/>
    <w:rsid w:val="007836C2"/>
    <w:rsid w:val="00783B94"/>
    <w:rsid w:val="00783F24"/>
    <w:rsid w:val="00784E58"/>
    <w:rsid w:val="0078645A"/>
    <w:rsid w:val="00786D13"/>
    <w:rsid w:val="00790C44"/>
    <w:rsid w:val="00791477"/>
    <w:rsid w:val="007926FA"/>
    <w:rsid w:val="00792708"/>
    <w:rsid w:val="007945A7"/>
    <w:rsid w:val="00796ECC"/>
    <w:rsid w:val="0079720F"/>
    <w:rsid w:val="00797493"/>
    <w:rsid w:val="007A0904"/>
    <w:rsid w:val="007A0B66"/>
    <w:rsid w:val="007A14E4"/>
    <w:rsid w:val="007A382D"/>
    <w:rsid w:val="007A424F"/>
    <w:rsid w:val="007A4FEB"/>
    <w:rsid w:val="007A66FB"/>
    <w:rsid w:val="007A71C7"/>
    <w:rsid w:val="007A7340"/>
    <w:rsid w:val="007A7B2C"/>
    <w:rsid w:val="007A7B67"/>
    <w:rsid w:val="007B0CA5"/>
    <w:rsid w:val="007B1E41"/>
    <w:rsid w:val="007B217B"/>
    <w:rsid w:val="007B29E8"/>
    <w:rsid w:val="007B48FA"/>
    <w:rsid w:val="007B4B31"/>
    <w:rsid w:val="007B51BD"/>
    <w:rsid w:val="007B58AF"/>
    <w:rsid w:val="007B7187"/>
    <w:rsid w:val="007B794E"/>
    <w:rsid w:val="007C1517"/>
    <w:rsid w:val="007C35DF"/>
    <w:rsid w:val="007C41AF"/>
    <w:rsid w:val="007C45AB"/>
    <w:rsid w:val="007C4FD3"/>
    <w:rsid w:val="007C5101"/>
    <w:rsid w:val="007C567E"/>
    <w:rsid w:val="007C58A2"/>
    <w:rsid w:val="007C5A70"/>
    <w:rsid w:val="007C5D5D"/>
    <w:rsid w:val="007C6CC3"/>
    <w:rsid w:val="007C7A4D"/>
    <w:rsid w:val="007C7B14"/>
    <w:rsid w:val="007C7DFF"/>
    <w:rsid w:val="007D1568"/>
    <w:rsid w:val="007D1D00"/>
    <w:rsid w:val="007D1EF0"/>
    <w:rsid w:val="007D25DF"/>
    <w:rsid w:val="007D3878"/>
    <w:rsid w:val="007D5043"/>
    <w:rsid w:val="007D5B9C"/>
    <w:rsid w:val="007D60BC"/>
    <w:rsid w:val="007D62AA"/>
    <w:rsid w:val="007D62C1"/>
    <w:rsid w:val="007D660D"/>
    <w:rsid w:val="007D67F0"/>
    <w:rsid w:val="007D71E1"/>
    <w:rsid w:val="007D7915"/>
    <w:rsid w:val="007D7FF7"/>
    <w:rsid w:val="007E230D"/>
    <w:rsid w:val="007E39BB"/>
    <w:rsid w:val="007E4570"/>
    <w:rsid w:val="007E5303"/>
    <w:rsid w:val="007E5F1F"/>
    <w:rsid w:val="007E6493"/>
    <w:rsid w:val="007E6A4D"/>
    <w:rsid w:val="007E72E5"/>
    <w:rsid w:val="007E77D3"/>
    <w:rsid w:val="007E79E9"/>
    <w:rsid w:val="007F0B4F"/>
    <w:rsid w:val="007F11EC"/>
    <w:rsid w:val="007F31E0"/>
    <w:rsid w:val="007F419E"/>
    <w:rsid w:val="007F6A86"/>
    <w:rsid w:val="00801BBB"/>
    <w:rsid w:val="00802102"/>
    <w:rsid w:val="008033DE"/>
    <w:rsid w:val="0080349B"/>
    <w:rsid w:val="008046FC"/>
    <w:rsid w:val="008055E9"/>
    <w:rsid w:val="00805888"/>
    <w:rsid w:val="00805D42"/>
    <w:rsid w:val="00807D3E"/>
    <w:rsid w:val="008101ED"/>
    <w:rsid w:val="00810705"/>
    <w:rsid w:val="00810A72"/>
    <w:rsid w:val="00811F64"/>
    <w:rsid w:val="0081200A"/>
    <w:rsid w:val="00812B89"/>
    <w:rsid w:val="00813AEE"/>
    <w:rsid w:val="00813BB6"/>
    <w:rsid w:val="00814124"/>
    <w:rsid w:val="008144D6"/>
    <w:rsid w:val="00815F57"/>
    <w:rsid w:val="00817923"/>
    <w:rsid w:val="00821C0B"/>
    <w:rsid w:val="00822516"/>
    <w:rsid w:val="00823571"/>
    <w:rsid w:val="008240E1"/>
    <w:rsid w:val="008245F5"/>
    <w:rsid w:val="008247D8"/>
    <w:rsid w:val="00824B77"/>
    <w:rsid w:val="00824E7B"/>
    <w:rsid w:val="00825289"/>
    <w:rsid w:val="008259B1"/>
    <w:rsid w:val="00826141"/>
    <w:rsid w:val="0082708D"/>
    <w:rsid w:val="00827145"/>
    <w:rsid w:val="0083075F"/>
    <w:rsid w:val="00833DC6"/>
    <w:rsid w:val="00835463"/>
    <w:rsid w:val="00836239"/>
    <w:rsid w:val="00836A92"/>
    <w:rsid w:val="00837F69"/>
    <w:rsid w:val="008427EF"/>
    <w:rsid w:val="00842CDD"/>
    <w:rsid w:val="008431CE"/>
    <w:rsid w:val="00843596"/>
    <w:rsid w:val="00844502"/>
    <w:rsid w:val="00844A3E"/>
    <w:rsid w:val="00844D0C"/>
    <w:rsid w:val="00845A0E"/>
    <w:rsid w:val="008466FA"/>
    <w:rsid w:val="008471F5"/>
    <w:rsid w:val="00847682"/>
    <w:rsid w:val="00850150"/>
    <w:rsid w:val="00850724"/>
    <w:rsid w:val="00850CDE"/>
    <w:rsid w:val="00851398"/>
    <w:rsid w:val="00852062"/>
    <w:rsid w:val="00852399"/>
    <w:rsid w:val="00853726"/>
    <w:rsid w:val="008538F2"/>
    <w:rsid w:val="00855E56"/>
    <w:rsid w:val="008566C1"/>
    <w:rsid w:val="00856722"/>
    <w:rsid w:val="00856D25"/>
    <w:rsid w:val="00857E57"/>
    <w:rsid w:val="00860F30"/>
    <w:rsid w:val="008643E7"/>
    <w:rsid w:val="008657C3"/>
    <w:rsid w:val="00865CC6"/>
    <w:rsid w:val="00865EC9"/>
    <w:rsid w:val="00866644"/>
    <w:rsid w:val="00870A6B"/>
    <w:rsid w:val="00870D4D"/>
    <w:rsid w:val="0087264E"/>
    <w:rsid w:val="008726DA"/>
    <w:rsid w:val="008760CA"/>
    <w:rsid w:val="00876823"/>
    <w:rsid w:val="00876CD1"/>
    <w:rsid w:val="00880D2F"/>
    <w:rsid w:val="00881241"/>
    <w:rsid w:val="00881473"/>
    <w:rsid w:val="0088179C"/>
    <w:rsid w:val="00882367"/>
    <w:rsid w:val="00882BB6"/>
    <w:rsid w:val="0088349C"/>
    <w:rsid w:val="00883946"/>
    <w:rsid w:val="008841C4"/>
    <w:rsid w:val="00884396"/>
    <w:rsid w:val="008849F7"/>
    <w:rsid w:val="0088514B"/>
    <w:rsid w:val="00886059"/>
    <w:rsid w:val="00891347"/>
    <w:rsid w:val="00891FC2"/>
    <w:rsid w:val="0089307F"/>
    <w:rsid w:val="00893377"/>
    <w:rsid w:val="0089497C"/>
    <w:rsid w:val="00895223"/>
    <w:rsid w:val="00895235"/>
    <w:rsid w:val="0089532A"/>
    <w:rsid w:val="00895A8F"/>
    <w:rsid w:val="00897BFE"/>
    <w:rsid w:val="008A015F"/>
    <w:rsid w:val="008A0FAB"/>
    <w:rsid w:val="008A3BD0"/>
    <w:rsid w:val="008A3E1F"/>
    <w:rsid w:val="008A4A84"/>
    <w:rsid w:val="008A4E25"/>
    <w:rsid w:val="008A501C"/>
    <w:rsid w:val="008A5036"/>
    <w:rsid w:val="008A61C7"/>
    <w:rsid w:val="008A698A"/>
    <w:rsid w:val="008A7FF3"/>
    <w:rsid w:val="008B35C3"/>
    <w:rsid w:val="008B4298"/>
    <w:rsid w:val="008B6184"/>
    <w:rsid w:val="008B6B59"/>
    <w:rsid w:val="008B6DEC"/>
    <w:rsid w:val="008B7FB7"/>
    <w:rsid w:val="008C081F"/>
    <w:rsid w:val="008C0B0F"/>
    <w:rsid w:val="008C1F8B"/>
    <w:rsid w:val="008C2143"/>
    <w:rsid w:val="008C2FAE"/>
    <w:rsid w:val="008C30D0"/>
    <w:rsid w:val="008C3341"/>
    <w:rsid w:val="008C50E6"/>
    <w:rsid w:val="008C6486"/>
    <w:rsid w:val="008C6574"/>
    <w:rsid w:val="008D3834"/>
    <w:rsid w:val="008D3DA0"/>
    <w:rsid w:val="008D4352"/>
    <w:rsid w:val="008D54A2"/>
    <w:rsid w:val="008D5543"/>
    <w:rsid w:val="008D66C3"/>
    <w:rsid w:val="008E019F"/>
    <w:rsid w:val="008E1781"/>
    <w:rsid w:val="008E25C5"/>
    <w:rsid w:val="008E4342"/>
    <w:rsid w:val="008E6A76"/>
    <w:rsid w:val="008E7C1B"/>
    <w:rsid w:val="008E7F4B"/>
    <w:rsid w:val="008F00AE"/>
    <w:rsid w:val="008F0C61"/>
    <w:rsid w:val="008F1187"/>
    <w:rsid w:val="008F11B7"/>
    <w:rsid w:val="008F2571"/>
    <w:rsid w:val="008F34E0"/>
    <w:rsid w:val="008F3ADB"/>
    <w:rsid w:val="008F474D"/>
    <w:rsid w:val="008F6719"/>
    <w:rsid w:val="008F7FE8"/>
    <w:rsid w:val="00900A3B"/>
    <w:rsid w:val="00904E90"/>
    <w:rsid w:val="009055BC"/>
    <w:rsid w:val="009061C0"/>
    <w:rsid w:val="00907434"/>
    <w:rsid w:val="0091153B"/>
    <w:rsid w:val="00912DF1"/>
    <w:rsid w:val="0091309D"/>
    <w:rsid w:val="00913DEB"/>
    <w:rsid w:val="00914FB0"/>
    <w:rsid w:val="0091690E"/>
    <w:rsid w:val="00920CA4"/>
    <w:rsid w:val="009226F0"/>
    <w:rsid w:val="009230B2"/>
    <w:rsid w:val="0092368C"/>
    <w:rsid w:val="00924D37"/>
    <w:rsid w:val="00924FF1"/>
    <w:rsid w:val="00934D8C"/>
    <w:rsid w:val="00937CB6"/>
    <w:rsid w:val="00941405"/>
    <w:rsid w:val="009414EC"/>
    <w:rsid w:val="009441F6"/>
    <w:rsid w:val="009448B3"/>
    <w:rsid w:val="00944C9E"/>
    <w:rsid w:val="00944E3D"/>
    <w:rsid w:val="009512C4"/>
    <w:rsid w:val="00951907"/>
    <w:rsid w:val="00951C2B"/>
    <w:rsid w:val="00952BA2"/>
    <w:rsid w:val="00953A38"/>
    <w:rsid w:val="00954557"/>
    <w:rsid w:val="00956C80"/>
    <w:rsid w:val="00957709"/>
    <w:rsid w:val="00957D01"/>
    <w:rsid w:val="009603F4"/>
    <w:rsid w:val="009607D9"/>
    <w:rsid w:val="00961FBD"/>
    <w:rsid w:val="009625AE"/>
    <w:rsid w:val="0096288F"/>
    <w:rsid w:val="00962C06"/>
    <w:rsid w:val="009634E8"/>
    <w:rsid w:val="00963B58"/>
    <w:rsid w:val="00967B27"/>
    <w:rsid w:val="009702C2"/>
    <w:rsid w:val="009702CE"/>
    <w:rsid w:val="00970D16"/>
    <w:rsid w:val="009717A2"/>
    <w:rsid w:val="009717C7"/>
    <w:rsid w:val="0097231F"/>
    <w:rsid w:val="00972F2A"/>
    <w:rsid w:val="00975D8F"/>
    <w:rsid w:val="00975FEF"/>
    <w:rsid w:val="009762DD"/>
    <w:rsid w:val="00976E17"/>
    <w:rsid w:val="00977077"/>
    <w:rsid w:val="009771E0"/>
    <w:rsid w:val="009777FB"/>
    <w:rsid w:val="00977A09"/>
    <w:rsid w:val="00980035"/>
    <w:rsid w:val="00980213"/>
    <w:rsid w:val="00980AD3"/>
    <w:rsid w:val="00980CF9"/>
    <w:rsid w:val="00981093"/>
    <w:rsid w:val="00981109"/>
    <w:rsid w:val="00981673"/>
    <w:rsid w:val="009821A4"/>
    <w:rsid w:val="00985143"/>
    <w:rsid w:val="00985203"/>
    <w:rsid w:val="0098522E"/>
    <w:rsid w:val="00987776"/>
    <w:rsid w:val="00987D3E"/>
    <w:rsid w:val="009914DF"/>
    <w:rsid w:val="00994502"/>
    <w:rsid w:val="00994CE3"/>
    <w:rsid w:val="0099506F"/>
    <w:rsid w:val="00995672"/>
    <w:rsid w:val="00997AB9"/>
    <w:rsid w:val="00997FB1"/>
    <w:rsid w:val="009A1F60"/>
    <w:rsid w:val="009A2B60"/>
    <w:rsid w:val="009A2FEA"/>
    <w:rsid w:val="009A4181"/>
    <w:rsid w:val="009A57DC"/>
    <w:rsid w:val="009A5857"/>
    <w:rsid w:val="009A591B"/>
    <w:rsid w:val="009A7FEA"/>
    <w:rsid w:val="009B0127"/>
    <w:rsid w:val="009B16E2"/>
    <w:rsid w:val="009B27E5"/>
    <w:rsid w:val="009B31C6"/>
    <w:rsid w:val="009B44C5"/>
    <w:rsid w:val="009B4DA8"/>
    <w:rsid w:val="009B7023"/>
    <w:rsid w:val="009B7511"/>
    <w:rsid w:val="009B7A95"/>
    <w:rsid w:val="009C063C"/>
    <w:rsid w:val="009C0A23"/>
    <w:rsid w:val="009C152A"/>
    <w:rsid w:val="009C183F"/>
    <w:rsid w:val="009C2CC6"/>
    <w:rsid w:val="009C2F70"/>
    <w:rsid w:val="009C3440"/>
    <w:rsid w:val="009C3446"/>
    <w:rsid w:val="009C4632"/>
    <w:rsid w:val="009C5EE0"/>
    <w:rsid w:val="009C699C"/>
    <w:rsid w:val="009C6C4C"/>
    <w:rsid w:val="009C74A2"/>
    <w:rsid w:val="009C7FAB"/>
    <w:rsid w:val="009D11A6"/>
    <w:rsid w:val="009D1466"/>
    <w:rsid w:val="009D345A"/>
    <w:rsid w:val="009D35FB"/>
    <w:rsid w:val="009D57B4"/>
    <w:rsid w:val="009D58E7"/>
    <w:rsid w:val="009D5E70"/>
    <w:rsid w:val="009D612D"/>
    <w:rsid w:val="009D7EDD"/>
    <w:rsid w:val="009E09E0"/>
    <w:rsid w:val="009E1ABE"/>
    <w:rsid w:val="009E37EA"/>
    <w:rsid w:val="009E3E13"/>
    <w:rsid w:val="009E4BBA"/>
    <w:rsid w:val="009E4E3A"/>
    <w:rsid w:val="009E55A3"/>
    <w:rsid w:val="009E5643"/>
    <w:rsid w:val="009E5C1D"/>
    <w:rsid w:val="009E627B"/>
    <w:rsid w:val="009E6F4E"/>
    <w:rsid w:val="009E7EE6"/>
    <w:rsid w:val="009F12DA"/>
    <w:rsid w:val="009F1EAA"/>
    <w:rsid w:val="009F22E7"/>
    <w:rsid w:val="009F41BF"/>
    <w:rsid w:val="009F77AF"/>
    <w:rsid w:val="00A00A01"/>
    <w:rsid w:val="00A01A0C"/>
    <w:rsid w:val="00A026C2"/>
    <w:rsid w:val="00A03CFB"/>
    <w:rsid w:val="00A0412D"/>
    <w:rsid w:val="00A0425D"/>
    <w:rsid w:val="00A042D1"/>
    <w:rsid w:val="00A05DF3"/>
    <w:rsid w:val="00A062AF"/>
    <w:rsid w:val="00A07775"/>
    <w:rsid w:val="00A1023A"/>
    <w:rsid w:val="00A134B4"/>
    <w:rsid w:val="00A1408C"/>
    <w:rsid w:val="00A14E8C"/>
    <w:rsid w:val="00A15FFE"/>
    <w:rsid w:val="00A16C1D"/>
    <w:rsid w:val="00A17CDA"/>
    <w:rsid w:val="00A23824"/>
    <w:rsid w:val="00A23FBF"/>
    <w:rsid w:val="00A24F97"/>
    <w:rsid w:val="00A25341"/>
    <w:rsid w:val="00A25D09"/>
    <w:rsid w:val="00A26315"/>
    <w:rsid w:val="00A265F1"/>
    <w:rsid w:val="00A26743"/>
    <w:rsid w:val="00A26772"/>
    <w:rsid w:val="00A2698D"/>
    <w:rsid w:val="00A26BD5"/>
    <w:rsid w:val="00A26E31"/>
    <w:rsid w:val="00A26FE4"/>
    <w:rsid w:val="00A277DA"/>
    <w:rsid w:val="00A30C0B"/>
    <w:rsid w:val="00A30EBD"/>
    <w:rsid w:val="00A31123"/>
    <w:rsid w:val="00A32298"/>
    <w:rsid w:val="00A33608"/>
    <w:rsid w:val="00A33BCB"/>
    <w:rsid w:val="00A3568C"/>
    <w:rsid w:val="00A35842"/>
    <w:rsid w:val="00A369E3"/>
    <w:rsid w:val="00A37EC4"/>
    <w:rsid w:val="00A40084"/>
    <w:rsid w:val="00A404A2"/>
    <w:rsid w:val="00A41575"/>
    <w:rsid w:val="00A41BE1"/>
    <w:rsid w:val="00A426F6"/>
    <w:rsid w:val="00A42D74"/>
    <w:rsid w:val="00A44174"/>
    <w:rsid w:val="00A44441"/>
    <w:rsid w:val="00A45358"/>
    <w:rsid w:val="00A4701B"/>
    <w:rsid w:val="00A47A8D"/>
    <w:rsid w:val="00A47C0A"/>
    <w:rsid w:val="00A47F56"/>
    <w:rsid w:val="00A526CD"/>
    <w:rsid w:val="00A527DD"/>
    <w:rsid w:val="00A52826"/>
    <w:rsid w:val="00A55B7B"/>
    <w:rsid w:val="00A61A6D"/>
    <w:rsid w:val="00A642A5"/>
    <w:rsid w:val="00A6563B"/>
    <w:rsid w:val="00A6603D"/>
    <w:rsid w:val="00A66401"/>
    <w:rsid w:val="00A6681B"/>
    <w:rsid w:val="00A66D70"/>
    <w:rsid w:val="00A66E1D"/>
    <w:rsid w:val="00A7167A"/>
    <w:rsid w:val="00A7174A"/>
    <w:rsid w:val="00A71869"/>
    <w:rsid w:val="00A730FB"/>
    <w:rsid w:val="00A736E3"/>
    <w:rsid w:val="00A75430"/>
    <w:rsid w:val="00A75C7B"/>
    <w:rsid w:val="00A769ED"/>
    <w:rsid w:val="00A76B38"/>
    <w:rsid w:val="00A77311"/>
    <w:rsid w:val="00A77F9D"/>
    <w:rsid w:val="00A81707"/>
    <w:rsid w:val="00A83134"/>
    <w:rsid w:val="00A84310"/>
    <w:rsid w:val="00A84E75"/>
    <w:rsid w:val="00A850E4"/>
    <w:rsid w:val="00A85222"/>
    <w:rsid w:val="00A85844"/>
    <w:rsid w:val="00A86A6A"/>
    <w:rsid w:val="00A87941"/>
    <w:rsid w:val="00A87CC2"/>
    <w:rsid w:val="00A87E0B"/>
    <w:rsid w:val="00A90F89"/>
    <w:rsid w:val="00A921F5"/>
    <w:rsid w:val="00A94811"/>
    <w:rsid w:val="00A9554F"/>
    <w:rsid w:val="00A97CFB"/>
    <w:rsid w:val="00AA0E96"/>
    <w:rsid w:val="00AA0F42"/>
    <w:rsid w:val="00AA1CD8"/>
    <w:rsid w:val="00AA2101"/>
    <w:rsid w:val="00AA2E11"/>
    <w:rsid w:val="00AA4491"/>
    <w:rsid w:val="00AA4960"/>
    <w:rsid w:val="00AA4A10"/>
    <w:rsid w:val="00AA5067"/>
    <w:rsid w:val="00AA506B"/>
    <w:rsid w:val="00AA7B44"/>
    <w:rsid w:val="00AB2C60"/>
    <w:rsid w:val="00AB3AA0"/>
    <w:rsid w:val="00AB4D2B"/>
    <w:rsid w:val="00AB53D0"/>
    <w:rsid w:val="00AB621D"/>
    <w:rsid w:val="00AB735E"/>
    <w:rsid w:val="00AB7471"/>
    <w:rsid w:val="00AC05C9"/>
    <w:rsid w:val="00AC0C05"/>
    <w:rsid w:val="00AC13B4"/>
    <w:rsid w:val="00AC15D4"/>
    <w:rsid w:val="00AC3691"/>
    <w:rsid w:val="00AC4747"/>
    <w:rsid w:val="00AC5096"/>
    <w:rsid w:val="00AC6296"/>
    <w:rsid w:val="00AC62D5"/>
    <w:rsid w:val="00AC77E4"/>
    <w:rsid w:val="00AD079D"/>
    <w:rsid w:val="00AD1301"/>
    <w:rsid w:val="00AD20F9"/>
    <w:rsid w:val="00AD2BFD"/>
    <w:rsid w:val="00AD357F"/>
    <w:rsid w:val="00AD4659"/>
    <w:rsid w:val="00AD48B6"/>
    <w:rsid w:val="00AD62E9"/>
    <w:rsid w:val="00AD66E8"/>
    <w:rsid w:val="00AD7B3B"/>
    <w:rsid w:val="00AE031E"/>
    <w:rsid w:val="00AE0F37"/>
    <w:rsid w:val="00AE10FF"/>
    <w:rsid w:val="00AE1510"/>
    <w:rsid w:val="00AE1862"/>
    <w:rsid w:val="00AE359F"/>
    <w:rsid w:val="00AE3758"/>
    <w:rsid w:val="00AE50B2"/>
    <w:rsid w:val="00AE5A3C"/>
    <w:rsid w:val="00AF05F6"/>
    <w:rsid w:val="00AF2060"/>
    <w:rsid w:val="00AF2DD0"/>
    <w:rsid w:val="00AF3A20"/>
    <w:rsid w:val="00AF42D5"/>
    <w:rsid w:val="00AF441F"/>
    <w:rsid w:val="00AF5277"/>
    <w:rsid w:val="00AF5805"/>
    <w:rsid w:val="00AF5E87"/>
    <w:rsid w:val="00AF5F9D"/>
    <w:rsid w:val="00AF6687"/>
    <w:rsid w:val="00AF756C"/>
    <w:rsid w:val="00B00EF9"/>
    <w:rsid w:val="00B02FF7"/>
    <w:rsid w:val="00B03C57"/>
    <w:rsid w:val="00B04767"/>
    <w:rsid w:val="00B04C45"/>
    <w:rsid w:val="00B0577B"/>
    <w:rsid w:val="00B069D2"/>
    <w:rsid w:val="00B0757E"/>
    <w:rsid w:val="00B143E8"/>
    <w:rsid w:val="00B15469"/>
    <w:rsid w:val="00B15C96"/>
    <w:rsid w:val="00B165B7"/>
    <w:rsid w:val="00B165BA"/>
    <w:rsid w:val="00B169E6"/>
    <w:rsid w:val="00B173C4"/>
    <w:rsid w:val="00B17E01"/>
    <w:rsid w:val="00B20B89"/>
    <w:rsid w:val="00B223E8"/>
    <w:rsid w:val="00B22474"/>
    <w:rsid w:val="00B224E9"/>
    <w:rsid w:val="00B2258C"/>
    <w:rsid w:val="00B22A75"/>
    <w:rsid w:val="00B2307A"/>
    <w:rsid w:val="00B23F95"/>
    <w:rsid w:val="00B24CF0"/>
    <w:rsid w:val="00B250D2"/>
    <w:rsid w:val="00B25936"/>
    <w:rsid w:val="00B268A6"/>
    <w:rsid w:val="00B26DD5"/>
    <w:rsid w:val="00B303EB"/>
    <w:rsid w:val="00B31734"/>
    <w:rsid w:val="00B32E07"/>
    <w:rsid w:val="00B33737"/>
    <w:rsid w:val="00B33B9F"/>
    <w:rsid w:val="00B351B1"/>
    <w:rsid w:val="00B35C6D"/>
    <w:rsid w:val="00B360B1"/>
    <w:rsid w:val="00B37395"/>
    <w:rsid w:val="00B37E4F"/>
    <w:rsid w:val="00B40A1F"/>
    <w:rsid w:val="00B40D12"/>
    <w:rsid w:val="00B41791"/>
    <w:rsid w:val="00B41A4B"/>
    <w:rsid w:val="00B42B80"/>
    <w:rsid w:val="00B42F7B"/>
    <w:rsid w:val="00B439A7"/>
    <w:rsid w:val="00B44E57"/>
    <w:rsid w:val="00B460C2"/>
    <w:rsid w:val="00B4611D"/>
    <w:rsid w:val="00B463E3"/>
    <w:rsid w:val="00B47136"/>
    <w:rsid w:val="00B4727C"/>
    <w:rsid w:val="00B47C53"/>
    <w:rsid w:val="00B5087C"/>
    <w:rsid w:val="00B5098B"/>
    <w:rsid w:val="00B53609"/>
    <w:rsid w:val="00B53DD8"/>
    <w:rsid w:val="00B55185"/>
    <w:rsid w:val="00B55260"/>
    <w:rsid w:val="00B561EC"/>
    <w:rsid w:val="00B5753C"/>
    <w:rsid w:val="00B57C2B"/>
    <w:rsid w:val="00B61281"/>
    <w:rsid w:val="00B6185A"/>
    <w:rsid w:val="00B61F09"/>
    <w:rsid w:val="00B65053"/>
    <w:rsid w:val="00B6522E"/>
    <w:rsid w:val="00B656D8"/>
    <w:rsid w:val="00B65975"/>
    <w:rsid w:val="00B660B8"/>
    <w:rsid w:val="00B66DCF"/>
    <w:rsid w:val="00B674AB"/>
    <w:rsid w:val="00B6763E"/>
    <w:rsid w:val="00B706C0"/>
    <w:rsid w:val="00B70743"/>
    <w:rsid w:val="00B721F2"/>
    <w:rsid w:val="00B7428F"/>
    <w:rsid w:val="00B743FC"/>
    <w:rsid w:val="00B7479A"/>
    <w:rsid w:val="00B74BD1"/>
    <w:rsid w:val="00B754B3"/>
    <w:rsid w:val="00B7579C"/>
    <w:rsid w:val="00B75959"/>
    <w:rsid w:val="00B75D24"/>
    <w:rsid w:val="00B760D2"/>
    <w:rsid w:val="00B81F14"/>
    <w:rsid w:val="00B843FA"/>
    <w:rsid w:val="00B84829"/>
    <w:rsid w:val="00B8767B"/>
    <w:rsid w:val="00B903BF"/>
    <w:rsid w:val="00B9222D"/>
    <w:rsid w:val="00B9353B"/>
    <w:rsid w:val="00B9357B"/>
    <w:rsid w:val="00B9408B"/>
    <w:rsid w:val="00B94385"/>
    <w:rsid w:val="00B943AF"/>
    <w:rsid w:val="00B945D0"/>
    <w:rsid w:val="00B95176"/>
    <w:rsid w:val="00B95FA3"/>
    <w:rsid w:val="00B968D5"/>
    <w:rsid w:val="00BA0AA2"/>
    <w:rsid w:val="00BA12AF"/>
    <w:rsid w:val="00BA1408"/>
    <w:rsid w:val="00BA264E"/>
    <w:rsid w:val="00BA2941"/>
    <w:rsid w:val="00BA29B5"/>
    <w:rsid w:val="00BA45A5"/>
    <w:rsid w:val="00BA62FC"/>
    <w:rsid w:val="00BA698F"/>
    <w:rsid w:val="00BA6D3B"/>
    <w:rsid w:val="00BA73BD"/>
    <w:rsid w:val="00BB10C5"/>
    <w:rsid w:val="00BB2C4F"/>
    <w:rsid w:val="00BB37CA"/>
    <w:rsid w:val="00BB532A"/>
    <w:rsid w:val="00BB6A0F"/>
    <w:rsid w:val="00BB70AB"/>
    <w:rsid w:val="00BC08C3"/>
    <w:rsid w:val="00BC23AA"/>
    <w:rsid w:val="00BC2B60"/>
    <w:rsid w:val="00BC2CBA"/>
    <w:rsid w:val="00BC2DDD"/>
    <w:rsid w:val="00BC2E93"/>
    <w:rsid w:val="00BC31E0"/>
    <w:rsid w:val="00BC6022"/>
    <w:rsid w:val="00BC69AF"/>
    <w:rsid w:val="00BC6AEE"/>
    <w:rsid w:val="00BC6FEB"/>
    <w:rsid w:val="00BC75E0"/>
    <w:rsid w:val="00BC7601"/>
    <w:rsid w:val="00BC7E87"/>
    <w:rsid w:val="00BC7EB5"/>
    <w:rsid w:val="00BD359A"/>
    <w:rsid w:val="00BD35FC"/>
    <w:rsid w:val="00BD434E"/>
    <w:rsid w:val="00BD4B60"/>
    <w:rsid w:val="00BD5116"/>
    <w:rsid w:val="00BD56D8"/>
    <w:rsid w:val="00BD5F89"/>
    <w:rsid w:val="00BD6068"/>
    <w:rsid w:val="00BE091E"/>
    <w:rsid w:val="00BE1E2C"/>
    <w:rsid w:val="00BE2C2F"/>
    <w:rsid w:val="00BE2EF0"/>
    <w:rsid w:val="00BE2F5C"/>
    <w:rsid w:val="00BE32CD"/>
    <w:rsid w:val="00BE458C"/>
    <w:rsid w:val="00BE476C"/>
    <w:rsid w:val="00BE63BD"/>
    <w:rsid w:val="00BE7C96"/>
    <w:rsid w:val="00BF1269"/>
    <w:rsid w:val="00BF14DA"/>
    <w:rsid w:val="00BF53E3"/>
    <w:rsid w:val="00C0063B"/>
    <w:rsid w:val="00C00CA7"/>
    <w:rsid w:val="00C0296D"/>
    <w:rsid w:val="00C05750"/>
    <w:rsid w:val="00C05928"/>
    <w:rsid w:val="00C05FEF"/>
    <w:rsid w:val="00C06DE6"/>
    <w:rsid w:val="00C073B0"/>
    <w:rsid w:val="00C07E34"/>
    <w:rsid w:val="00C1021F"/>
    <w:rsid w:val="00C103A3"/>
    <w:rsid w:val="00C10E59"/>
    <w:rsid w:val="00C110D7"/>
    <w:rsid w:val="00C111AE"/>
    <w:rsid w:val="00C11AE9"/>
    <w:rsid w:val="00C11B38"/>
    <w:rsid w:val="00C1476E"/>
    <w:rsid w:val="00C149DA"/>
    <w:rsid w:val="00C14F9D"/>
    <w:rsid w:val="00C15377"/>
    <w:rsid w:val="00C15593"/>
    <w:rsid w:val="00C16BB3"/>
    <w:rsid w:val="00C203B9"/>
    <w:rsid w:val="00C204B9"/>
    <w:rsid w:val="00C2116D"/>
    <w:rsid w:val="00C22015"/>
    <w:rsid w:val="00C254FB"/>
    <w:rsid w:val="00C2606E"/>
    <w:rsid w:val="00C304E2"/>
    <w:rsid w:val="00C31613"/>
    <w:rsid w:val="00C31B68"/>
    <w:rsid w:val="00C322FF"/>
    <w:rsid w:val="00C3255B"/>
    <w:rsid w:val="00C32BB0"/>
    <w:rsid w:val="00C32CE9"/>
    <w:rsid w:val="00C36AD0"/>
    <w:rsid w:val="00C3742F"/>
    <w:rsid w:val="00C37617"/>
    <w:rsid w:val="00C379EA"/>
    <w:rsid w:val="00C400C8"/>
    <w:rsid w:val="00C44CB6"/>
    <w:rsid w:val="00C44DC7"/>
    <w:rsid w:val="00C45571"/>
    <w:rsid w:val="00C45732"/>
    <w:rsid w:val="00C50DD9"/>
    <w:rsid w:val="00C52A4A"/>
    <w:rsid w:val="00C52C80"/>
    <w:rsid w:val="00C53D61"/>
    <w:rsid w:val="00C5409D"/>
    <w:rsid w:val="00C55355"/>
    <w:rsid w:val="00C56622"/>
    <w:rsid w:val="00C56638"/>
    <w:rsid w:val="00C572E2"/>
    <w:rsid w:val="00C575F9"/>
    <w:rsid w:val="00C57902"/>
    <w:rsid w:val="00C604F4"/>
    <w:rsid w:val="00C60A1C"/>
    <w:rsid w:val="00C6226B"/>
    <w:rsid w:val="00C629EE"/>
    <w:rsid w:val="00C63787"/>
    <w:rsid w:val="00C63F8B"/>
    <w:rsid w:val="00C6445E"/>
    <w:rsid w:val="00C64477"/>
    <w:rsid w:val="00C64825"/>
    <w:rsid w:val="00C65A86"/>
    <w:rsid w:val="00C65B11"/>
    <w:rsid w:val="00C67A8C"/>
    <w:rsid w:val="00C716A3"/>
    <w:rsid w:val="00C71967"/>
    <w:rsid w:val="00C73513"/>
    <w:rsid w:val="00C7360D"/>
    <w:rsid w:val="00C73738"/>
    <w:rsid w:val="00C73FCA"/>
    <w:rsid w:val="00C74113"/>
    <w:rsid w:val="00C74853"/>
    <w:rsid w:val="00C74E9C"/>
    <w:rsid w:val="00C759C8"/>
    <w:rsid w:val="00C75D73"/>
    <w:rsid w:val="00C7683D"/>
    <w:rsid w:val="00C76D93"/>
    <w:rsid w:val="00C76EC5"/>
    <w:rsid w:val="00C7716E"/>
    <w:rsid w:val="00C8096D"/>
    <w:rsid w:val="00C81ABE"/>
    <w:rsid w:val="00C81F67"/>
    <w:rsid w:val="00C84891"/>
    <w:rsid w:val="00C84C54"/>
    <w:rsid w:val="00C85518"/>
    <w:rsid w:val="00C8633D"/>
    <w:rsid w:val="00C86AC7"/>
    <w:rsid w:val="00C86AE7"/>
    <w:rsid w:val="00C87D8F"/>
    <w:rsid w:val="00C903BC"/>
    <w:rsid w:val="00C912E2"/>
    <w:rsid w:val="00C91BE3"/>
    <w:rsid w:val="00C92372"/>
    <w:rsid w:val="00C9361A"/>
    <w:rsid w:val="00C940DC"/>
    <w:rsid w:val="00C947E9"/>
    <w:rsid w:val="00C94B13"/>
    <w:rsid w:val="00C952A3"/>
    <w:rsid w:val="00C955B0"/>
    <w:rsid w:val="00C95B4C"/>
    <w:rsid w:val="00C95B8D"/>
    <w:rsid w:val="00C963B8"/>
    <w:rsid w:val="00C96E0D"/>
    <w:rsid w:val="00C975E5"/>
    <w:rsid w:val="00C97735"/>
    <w:rsid w:val="00C97C4F"/>
    <w:rsid w:val="00C97C92"/>
    <w:rsid w:val="00C97D9E"/>
    <w:rsid w:val="00CA0550"/>
    <w:rsid w:val="00CA081D"/>
    <w:rsid w:val="00CA126B"/>
    <w:rsid w:val="00CA13AC"/>
    <w:rsid w:val="00CA155D"/>
    <w:rsid w:val="00CA21B4"/>
    <w:rsid w:val="00CA2F5C"/>
    <w:rsid w:val="00CA36DB"/>
    <w:rsid w:val="00CA37F6"/>
    <w:rsid w:val="00CA3D6C"/>
    <w:rsid w:val="00CA4BDE"/>
    <w:rsid w:val="00CA4D67"/>
    <w:rsid w:val="00CA56EB"/>
    <w:rsid w:val="00CA76AA"/>
    <w:rsid w:val="00CA7E19"/>
    <w:rsid w:val="00CB04AE"/>
    <w:rsid w:val="00CB0A21"/>
    <w:rsid w:val="00CB10A0"/>
    <w:rsid w:val="00CB1CBD"/>
    <w:rsid w:val="00CB2872"/>
    <w:rsid w:val="00CB28EC"/>
    <w:rsid w:val="00CB4CE8"/>
    <w:rsid w:val="00CB4EE0"/>
    <w:rsid w:val="00CB50A8"/>
    <w:rsid w:val="00CB5D78"/>
    <w:rsid w:val="00CB6163"/>
    <w:rsid w:val="00CB7412"/>
    <w:rsid w:val="00CB7949"/>
    <w:rsid w:val="00CC028D"/>
    <w:rsid w:val="00CC0471"/>
    <w:rsid w:val="00CC1039"/>
    <w:rsid w:val="00CC129F"/>
    <w:rsid w:val="00CC2800"/>
    <w:rsid w:val="00CC3702"/>
    <w:rsid w:val="00CC46BA"/>
    <w:rsid w:val="00CC5DD0"/>
    <w:rsid w:val="00CD0975"/>
    <w:rsid w:val="00CD0A2A"/>
    <w:rsid w:val="00CD102A"/>
    <w:rsid w:val="00CD181A"/>
    <w:rsid w:val="00CD22D4"/>
    <w:rsid w:val="00CD23F4"/>
    <w:rsid w:val="00CD6124"/>
    <w:rsid w:val="00CD7083"/>
    <w:rsid w:val="00CD75B2"/>
    <w:rsid w:val="00CD76F7"/>
    <w:rsid w:val="00CE154A"/>
    <w:rsid w:val="00CE1688"/>
    <w:rsid w:val="00CE1BFA"/>
    <w:rsid w:val="00CE239E"/>
    <w:rsid w:val="00CE4149"/>
    <w:rsid w:val="00CE4B33"/>
    <w:rsid w:val="00CE4B4F"/>
    <w:rsid w:val="00CE5F2F"/>
    <w:rsid w:val="00CE691D"/>
    <w:rsid w:val="00CE6F22"/>
    <w:rsid w:val="00CE7B7C"/>
    <w:rsid w:val="00CE7C21"/>
    <w:rsid w:val="00CE7C64"/>
    <w:rsid w:val="00CF0653"/>
    <w:rsid w:val="00CF1017"/>
    <w:rsid w:val="00CF199C"/>
    <w:rsid w:val="00CF3F0B"/>
    <w:rsid w:val="00CF47A3"/>
    <w:rsid w:val="00CF5227"/>
    <w:rsid w:val="00CF5AD5"/>
    <w:rsid w:val="00CF5E0D"/>
    <w:rsid w:val="00CF6107"/>
    <w:rsid w:val="00CF6FE3"/>
    <w:rsid w:val="00D0070D"/>
    <w:rsid w:val="00D01A3A"/>
    <w:rsid w:val="00D01F57"/>
    <w:rsid w:val="00D023A7"/>
    <w:rsid w:val="00D02945"/>
    <w:rsid w:val="00D02AB2"/>
    <w:rsid w:val="00D03E52"/>
    <w:rsid w:val="00D03F54"/>
    <w:rsid w:val="00D04CF8"/>
    <w:rsid w:val="00D0620F"/>
    <w:rsid w:val="00D06A7E"/>
    <w:rsid w:val="00D06E23"/>
    <w:rsid w:val="00D07D2B"/>
    <w:rsid w:val="00D1189D"/>
    <w:rsid w:val="00D11D76"/>
    <w:rsid w:val="00D1233B"/>
    <w:rsid w:val="00D12CDC"/>
    <w:rsid w:val="00D13430"/>
    <w:rsid w:val="00D13A2A"/>
    <w:rsid w:val="00D1412A"/>
    <w:rsid w:val="00D14ED6"/>
    <w:rsid w:val="00D14F49"/>
    <w:rsid w:val="00D156EA"/>
    <w:rsid w:val="00D1596F"/>
    <w:rsid w:val="00D15CD1"/>
    <w:rsid w:val="00D168D6"/>
    <w:rsid w:val="00D16FEA"/>
    <w:rsid w:val="00D17401"/>
    <w:rsid w:val="00D17E30"/>
    <w:rsid w:val="00D20E5C"/>
    <w:rsid w:val="00D21334"/>
    <w:rsid w:val="00D21342"/>
    <w:rsid w:val="00D21862"/>
    <w:rsid w:val="00D24425"/>
    <w:rsid w:val="00D24B7F"/>
    <w:rsid w:val="00D24CD3"/>
    <w:rsid w:val="00D25058"/>
    <w:rsid w:val="00D254B5"/>
    <w:rsid w:val="00D2708D"/>
    <w:rsid w:val="00D27173"/>
    <w:rsid w:val="00D277A3"/>
    <w:rsid w:val="00D30998"/>
    <w:rsid w:val="00D32139"/>
    <w:rsid w:val="00D34229"/>
    <w:rsid w:val="00D349CF"/>
    <w:rsid w:val="00D359F4"/>
    <w:rsid w:val="00D36120"/>
    <w:rsid w:val="00D3711F"/>
    <w:rsid w:val="00D37850"/>
    <w:rsid w:val="00D417C3"/>
    <w:rsid w:val="00D41886"/>
    <w:rsid w:val="00D41E6D"/>
    <w:rsid w:val="00D44274"/>
    <w:rsid w:val="00D44690"/>
    <w:rsid w:val="00D44948"/>
    <w:rsid w:val="00D4660C"/>
    <w:rsid w:val="00D46651"/>
    <w:rsid w:val="00D506A8"/>
    <w:rsid w:val="00D512AE"/>
    <w:rsid w:val="00D51F6F"/>
    <w:rsid w:val="00D53D82"/>
    <w:rsid w:val="00D53EBA"/>
    <w:rsid w:val="00D54DF7"/>
    <w:rsid w:val="00D56124"/>
    <w:rsid w:val="00D563B9"/>
    <w:rsid w:val="00D567F1"/>
    <w:rsid w:val="00D568DC"/>
    <w:rsid w:val="00D5704B"/>
    <w:rsid w:val="00D57B3C"/>
    <w:rsid w:val="00D6150D"/>
    <w:rsid w:val="00D62126"/>
    <w:rsid w:val="00D62A80"/>
    <w:rsid w:val="00D6476C"/>
    <w:rsid w:val="00D64ACA"/>
    <w:rsid w:val="00D663A2"/>
    <w:rsid w:val="00D670F1"/>
    <w:rsid w:val="00D671C8"/>
    <w:rsid w:val="00D6737B"/>
    <w:rsid w:val="00D67E05"/>
    <w:rsid w:val="00D67F61"/>
    <w:rsid w:val="00D7012B"/>
    <w:rsid w:val="00D701C9"/>
    <w:rsid w:val="00D7160B"/>
    <w:rsid w:val="00D71970"/>
    <w:rsid w:val="00D720C6"/>
    <w:rsid w:val="00D72330"/>
    <w:rsid w:val="00D72E65"/>
    <w:rsid w:val="00D72FA2"/>
    <w:rsid w:val="00D740CB"/>
    <w:rsid w:val="00D742B4"/>
    <w:rsid w:val="00D74755"/>
    <w:rsid w:val="00D752E0"/>
    <w:rsid w:val="00D75566"/>
    <w:rsid w:val="00D76769"/>
    <w:rsid w:val="00D776F6"/>
    <w:rsid w:val="00D77AAB"/>
    <w:rsid w:val="00D80D92"/>
    <w:rsid w:val="00D8287E"/>
    <w:rsid w:val="00D8411C"/>
    <w:rsid w:val="00D8455B"/>
    <w:rsid w:val="00D853FC"/>
    <w:rsid w:val="00D85D61"/>
    <w:rsid w:val="00D86783"/>
    <w:rsid w:val="00D8784D"/>
    <w:rsid w:val="00D901B6"/>
    <w:rsid w:val="00D90E77"/>
    <w:rsid w:val="00D91468"/>
    <w:rsid w:val="00D91E58"/>
    <w:rsid w:val="00D93126"/>
    <w:rsid w:val="00D936E8"/>
    <w:rsid w:val="00D93828"/>
    <w:rsid w:val="00D93944"/>
    <w:rsid w:val="00D94090"/>
    <w:rsid w:val="00D94E6F"/>
    <w:rsid w:val="00D950B2"/>
    <w:rsid w:val="00D9519E"/>
    <w:rsid w:val="00D957AA"/>
    <w:rsid w:val="00D960D1"/>
    <w:rsid w:val="00D97548"/>
    <w:rsid w:val="00DA06E6"/>
    <w:rsid w:val="00DA0A52"/>
    <w:rsid w:val="00DA1F57"/>
    <w:rsid w:val="00DA2AE4"/>
    <w:rsid w:val="00DA2AE6"/>
    <w:rsid w:val="00DA2DF7"/>
    <w:rsid w:val="00DA3FC9"/>
    <w:rsid w:val="00DA462D"/>
    <w:rsid w:val="00DA4840"/>
    <w:rsid w:val="00DA4E1D"/>
    <w:rsid w:val="00DA5D12"/>
    <w:rsid w:val="00DB064F"/>
    <w:rsid w:val="00DB0688"/>
    <w:rsid w:val="00DB07CB"/>
    <w:rsid w:val="00DB099A"/>
    <w:rsid w:val="00DB11BA"/>
    <w:rsid w:val="00DB476D"/>
    <w:rsid w:val="00DB50F8"/>
    <w:rsid w:val="00DB56C1"/>
    <w:rsid w:val="00DB5F01"/>
    <w:rsid w:val="00DB60DA"/>
    <w:rsid w:val="00DB7A33"/>
    <w:rsid w:val="00DB7EE3"/>
    <w:rsid w:val="00DC0144"/>
    <w:rsid w:val="00DC0643"/>
    <w:rsid w:val="00DC1804"/>
    <w:rsid w:val="00DC33B4"/>
    <w:rsid w:val="00DC47BD"/>
    <w:rsid w:val="00DC5AC1"/>
    <w:rsid w:val="00DC66F8"/>
    <w:rsid w:val="00DC74E1"/>
    <w:rsid w:val="00DC7D90"/>
    <w:rsid w:val="00DD2049"/>
    <w:rsid w:val="00DD2AEF"/>
    <w:rsid w:val="00DD2C0B"/>
    <w:rsid w:val="00DD5C07"/>
    <w:rsid w:val="00DD6507"/>
    <w:rsid w:val="00DD6591"/>
    <w:rsid w:val="00DD66BA"/>
    <w:rsid w:val="00DD68E4"/>
    <w:rsid w:val="00DD6A75"/>
    <w:rsid w:val="00DD784D"/>
    <w:rsid w:val="00DD78DB"/>
    <w:rsid w:val="00DE04D1"/>
    <w:rsid w:val="00DE0B39"/>
    <w:rsid w:val="00DE0F4F"/>
    <w:rsid w:val="00DE14F9"/>
    <w:rsid w:val="00DE24F5"/>
    <w:rsid w:val="00DE2C6D"/>
    <w:rsid w:val="00DE3693"/>
    <w:rsid w:val="00DE480E"/>
    <w:rsid w:val="00DE493C"/>
    <w:rsid w:val="00DE4E98"/>
    <w:rsid w:val="00DE738A"/>
    <w:rsid w:val="00DF0DAC"/>
    <w:rsid w:val="00DF1144"/>
    <w:rsid w:val="00DF1949"/>
    <w:rsid w:val="00DF1DB2"/>
    <w:rsid w:val="00DF288E"/>
    <w:rsid w:val="00DF3B85"/>
    <w:rsid w:val="00DF3C2E"/>
    <w:rsid w:val="00DF3D1B"/>
    <w:rsid w:val="00DF46EB"/>
    <w:rsid w:val="00DF5BBA"/>
    <w:rsid w:val="00DF6D49"/>
    <w:rsid w:val="00DF795D"/>
    <w:rsid w:val="00E008C2"/>
    <w:rsid w:val="00E0106A"/>
    <w:rsid w:val="00E01602"/>
    <w:rsid w:val="00E0279D"/>
    <w:rsid w:val="00E038C1"/>
    <w:rsid w:val="00E05CEF"/>
    <w:rsid w:val="00E0624B"/>
    <w:rsid w:val="00E0664D"/>
    <w:rsid w:val="00E11053"/>
    <w:rsid w:val="00E119BF"/>
    <w:rsid w:val="00E12081"/>
    <w:rsid w:val="00E1312C"/>
    <w:rsid w:val="00E13323"/>
    <w:rsid w:val="00E1334C"/>
    <w:rsid w:val="00E13A51"/>
    <w:rsid w:val="00E141BB"/>
    <w:rsid w:val="00E144F4"/>
    <w:rsid w:val="00E145B6"/>
    <w:rsid w:val="00E1546B"/>
    <w:rsid w:val="00E16221"/>
    <w:rsid w:val="00E162A6"/>
    <w:rsid w:val="00E164AB"/>
    <w:rsid w:val="00E16B1B"/>
    <w:rsid w:val="00E16E25"/>
    <w:rsid w:val="00E171DC"/>
    <w:rsid w:val="00E21B2A"/>
    <w:rsid w:val="00E2398A"/>
    <w:rsid w:val="00E23B34"/>
    <w:rsid w:val="00E23C7A"/>
    <w:rsid w:val="00E242FF"/>
    <w:rsid w:val="00E24CF7"/>
    <w:rsid w:val="00E260D9"/>
    <w:rsid w:val="00E2687B"/>
    <w:rsid w:val="00E2719B"/>
    <w:rsid w:val="00E27674"/>
    <w:rsid w:val="00E329E9"/>
    <w:rsid w:val="00E33935"/>
    <w:rsid w:val="00E33AA9"/>
    <w:rsid w:val="00E357F6"/>
    <w:rsid w:val="00E37C5C"/>
    <w:rsid w:val="00E4034B"/>
    <w:rsid w:val="00E40D95"/>
    <w:rsid w:val="00E41440"/>
    <w:rsid w:val="00E41A91"/>
    <w:rsid w:val="00E42414"/>
    <w:rsid w:val="00E4272A"/>
    <w:rsid w:val="00E4307E"/>
    <w:rsid w:val="00E431A0"/>
    <w:rsid w:val="00E43B5B"/>
    <w:rsid w:val="00E44A14"/>
    <w:rsid w:val="00E466DE"/>
    <w:rsid w:val="00E517D3"/>
    <w:rsid w:val="00E518D6"/>
    <w:rsid w:val="00E5194F"/>
    <w:rsid w:val="00E54912"/>
    <w:rsid w:val="00E558E9"/>
    <w:rsid w:val="00E57B11"/>
    <w:rsid w:val="00E6036B"/>
    <w:rsid w:val="00E6203D"/>
    <w:rsid w:val="00E63780"/>
    <w:rsid w:val="00E64443"/>
    <w:rsid w:val="00E6676C"/>
    <w:rsid w:val="00E66FE6"/>
    <w:rsid w:val="00E67242"/>
    <w:rsid w:val="00E67955"/>
    <w:rsid w:val="00E70465"/>
    <w:rsid w:val="00E717A6"/>
    <w:rsid w:val="00E71AF2"/>
    <w:rsid w:val="00E722E6"/>
    <w:rsid w:val="00E73E58"/>
    <w:rsid w:val="00E744E7"/>
    <w:rsid w:val="00E74B4D"/>
    <w:rsid w:val="00E76F99"/>
    <w:rsid w:val="00E771EB"/>
    <w:rsid w:val="00E806D8"/>
    <w:rsid w:val="00E80D3B"/>
    <w:rsid w:val="00E810A0"/>
    <w:rsid w:val="00E81B2A"/>
    <w:rsid w:val="00E81B69"/>
    <w:rsid w:val="00E823DC"/>
    <w:rsid w:val="00E82EDC"/>
    <w:rsid w:val="00E83BE3"/>
    <w:rsid w:val="00E852C8"/>
    <w:rsid w:val="00E8729E"/>
    <w:rsid w:val="00E875E0"/>
    <w:rsid w:val="00E9257A"/>
    <w:rsid w:val="00E956AF"/>
    <w:rsid w:val="00E96195"/>
    <w:rsid w:val="00E96226"/>
    <w:rsid w:val="00E96367"/>
    <w:rsid w:val="00E97108"/>
    <w:rsid w:val="00EA0134"/>
    <w:rsid w:val="00EA0BC2"/>
    <w:rsid w:val="00EA0BF8"/>
    <w:rsid w:val="00EA2AB7"/>
    <w:rsid w:val="00EA2E4F"/>
    <w:rsid w:val="00EA3505"/>
    <w:rsid w:val="00EA37C5"/>
    <w:rsid w:val="00EA41BF"/>
    <w:rsid w:val="00EA699A"/>
    <w:rsid w:val="00EA7721"/>
    <w:rsid w:val="00EB020F"/>
    <w:rsid w:val="00EB0268"/>
    <w:rsid w:val="00EB191C"/>
    <w:rsid w:val="00EB1C23"/>
    <w:rsid w:val="00EB1E1F"/>
    <w:rsid w:val="00EB3574"/>
    <w:rsid w:val="00EB3AD0"/>
    <w:rsid w:val="00EB4224"/>
    <w:rsid w:val="00EB42CF"/>
    <w:rsid w:val="00EB48AE"/>
    <w:rsid w:val="00EB5B69"/>
    <w:rsid w:val="00EB6AFC"/>
    <w:rsid w:val="00EB738B"/>
    <w:rsid w:val="00EC028F"/>
    <w:rsid w:val="00EC0B40"/>
    <w:rsid w:val="00EC142B"/>
    <w:rsid w:val="00EC202A"/>
    <w:rsid w:val="00EC22EC"/>
    <w:rsid w:val="00EC2E97"/>
    <w:rsid w:val="00EC3A05"/>
    <w:rsid w:val="00EC4C5F"/>
    <w:rsid w:val="00EC4D97"/>
    <w:rsid w:val="00EC5475"/>
    <w:rsid w:val="00EC5B1C"/>
    <w:rsid w:val="00EC633C"/>
    <w:rsid w:val="00EC7250"/>
    <w:rsid w:val="00EC7773"/>
    <w:rsid w:val="00ED0E06"/>
    <w:rsid w:val="00ED18FE"/>
    <w:rsid w:val="00ED1B35"/>
    <w:rsid w:val="00ED2AF0"/>
    <w:rsid w:val="00ED2B70"/>
    <w:rsid w:val="00ED3C91"/>
    <w:rsid w:val="00ED416E"/>
    <w:rsid w:val="00ED42AD"/>
    <w:rsid w:val="00ED4C4A"/>
    <w:rsid w:val="00ED5054"/>
    <w:rsid w:val="00ED575B"/>
    <w:rsid w:val="00ED68B4"/>
    <w:rsid w:val="00ED7B82"/>
    <w:rsid w:val="00EE0B83"/>
    <w:rsid w:val="00EE0F05"/>
    <w:rsid w:val="00EE0F34"/>
    <w:rsid w:val="00EE1346"/>
    <w:rsid w:val="00EE1A11"/>
    <w:rsid w:val="00EE2354"/>
    <w:rsid w:val="00EE252F"/>
    <w:rsid w:val="00EE5879"/>
    <w:rsid w:val="00EE5D07"/>
    <w:rsid w:val="00EE6069"/>
    <w:rsid w:val="00EE631B"/>
    <w:rsid w:val="00EE759D"/>
    <w:rsid w:val="00EF063B"/>
    <w:rsid w:val="00EF1A14"/>
    <w:rsid w:val="00EF390B"/>
    <w:rsid w:val="00EF3998"/>
    <w:rsid w:val="00EF4014"/>
    <w:rsid w:val="00EF5EB7"/>
    <w:rsid w:val="00EF6F2B"/>
    <w:rsid w:val="00F016AC"/>
    <w:rsid w:val="00F019EA"/>
    <w:rsid w:val="00F024E6"/>
    <w:rsid w:val="00F03D78"/>
    <w:rsid w:val="00F0447D"/>
    <w:rsid w:val="00F0455C"/>
    <w:rsid w:val="00F05514"/>
    <w:rsid w:val="00F0733F"/>
    <w:rsid w:val="00F075C9"/>
    <w:rsid w:val="00F10748"/>
    <w:rsid w:val="00F10F26"/>
    <w:rsid w:val="00F11188"/>
    <w:rsid w:val="00F115B0"/>
    <w:rsid w:val="00F1460E"/>
    <w:rsid w:val="00F14DE7"/>
    <w:rsid w:val="00F16536"/>
    <w:rsid w:val="00F17242"/>
    <w:rsid w:val="00F176E9"/>
    <w:rsid w:val="00F203DB"/>
    <w:rsid w:val="00F204D4"/>
    <w:rsid w:val="00F20753"/>
    <w:rsid w:val="00F2270A"/>
    <w:rsid w:val="00F249B4"/>
    <w:rsid w:val="00F25FAB"/>
    <w:rsid w:val="00F262BD"/>
    <w:rsid w:val="00F26C49"/>
    <w:rsid w:val="00F26C72"/>
    <w:rsid w:val="00F26E33"/>
    <w:rsid w:val="00F275ED"/>
    <w:rsid w:val="00F27BDC"/>
    <w:rsid w:val="00F27DF5"/>
    <w:rsid w:val="00F27F1E"/>
    <w:rsid w:val="00F319EE"/>
    <w:rsid w:val="00F31F8C"/>
    <w:rsid w:val="00F32588"/>
    <w:rsid w:val="00F333BF"/>
    <w:rsid w:val="00F3509A"/>
    <w:rsid w:val="00F35754"/>
    <w:rsid w:val="00F36344"/>
    <w:rsid w:val="00F36726"/>
    <w:rsid w:val="00F40524"/>
    <w:rsid w:val="00F40A6B"/>
    <w:rsid w:val="00F41CF8"/>
    <w:rsid w:val="00F4252F"/>
    <w:rsid w:val="00F45D82"/>
    <w:rsid w:val="00F466D2"/>
    <w:rsid w:val="00F4780E"/>
    <w:rsid w:val="00F53243"/>
    <w:rsid w:val="00F5520C"/>
    <w:rsid w:val="00F558E3"/>
    <w:rsid w:val="00F56F21"/>
    <w:rsid w:val="00F57275"/>
    <w:rsid w:val="00F57FDF"/>
    <w:rsid w:val="00F60DC4"/>
    <w:rsid w:val="00F626A3"/>
    <w:rsid w:val="00F63F7A"/>
    <w:rsid w:val="00F641F6"/>
    <w:rsid w:val="00F64711"/>
    <w:rsid w:val="00F64A46"/>
    <w:rsid w:val="00F65806"/>
    <w:rsid w:val="00F65CDF"/>
    <w:rsid w:val="00F662C5"/>
    <w:rsid w:val="00F6649A"/>
    <w:rsid w:val="00F66FEB"/>
    <w:rsid w:val="00F719A2"/>
    <w:rsid w:val="00F73D26"/>
    <w:rsid w:val="00F741C5"/>
    <w:rsid w:val="00F747E7"/>
    <w:rsid w:val="00F75455"/>
    <w:rsid w:val="00F763AC"/>
    <w:rsid w:val="00F7666C"/>
    <w:rsid w:val="00F76B0F"/>
    <w:rsid w:val="00F800F8"/>
    <w:rsid w:val="00F81940"/>
    <w:rsid w:val="00F81AF8"/>
    <w:rsid w:val="00F81AFF"/>
    <w:rsid w:val="00F81F85"/>
    <w:rsid w:val="00F82B6E"/>
    <w:rsid w:val="00F82ED0"/>
    <w:rsid w:val="00F845E8"/>
    <w:rsid w:val="00F845EE"/>
    <w:rsid w:val="00F857AA"/>
    <w:rsid w:val="00F8649F"/>
    <w:rsid w:val="00F877C0"/>
    <w:rsid w:val="00F87946"/>
    <w:rsid w:val="00F87F6D"/>
    <w:rsid w:val="00F904E8"/>
    <w:rsid w:val="00F907A4"/>
    <w:rsid w:val="00F90F12"/>
    <w:rsid w:val="00F92200"/>
    <w:rsid w:val="00F92B19"/>
    <w:rsid w:val="00F937EA"/>
    <w:rsid w:val="00F93D8B"/>
    <w:rsid w:val="00F94427"/>
    <w:rsid w:val="00F9523A"/>
    <w:rsid w:val="00FA03C9"/>
    <w:rsid w:val="00FA0A99"/>
    <w:rsid w:val="00FA24BB"/>
    <w:rsid w:val="00FA3617"/>
    <w:rsid w:val="00FA3A4C"/>
    <w:rsid w:val="00FA4D8B"/>
    <w:rsid w:val="00FA4E5F"/>
    <w:rsid w:val="00FA5AA7"/>
    <w:rsid w:val="00FA6555"/>
    <w:rsid w:val="00FA6A03"/>
    <w:rsid w:val="00FA6EEF"/>
    <w:rsid w:val="00FA765F"/>
    <w:rsid w:val="00FA7BB7"/>
    <w:rsid w:val="00FA7EE8"/>
    <w:rsid w:val="00FB005A"/>
    <w:rsid w:val="00FB06D9"/>
    <w:rsid w:val="00FB0C09"/>
    <w:rsid w:val="00FB0E2A"/>
    <w:rsid w:val="00FB16B3"/>
    <w:rsid w:val="00FB29D4"/>
    <w:rsid w:val="00FB39CD"/>
    <w:rsid w:val="00FB48DF"/>
    <w:rsid w:val="00FB5B97"/>
    <w:rsid w:val="00FB60B2"/>
    <w:rsid w:val="00FB630E"/>
    <w:rsid w:val="00FB7F57"/>
    <w:rsid w:val="00FC0122"/>
    <w:rsid w:val="00FC10A4"/>
    <w:rsid w:val="00FC1422"/>
    <w:rsid w:val="00FC1DB7"/>
    <w:rsid w:val="00FC1DD0"/>
    <w:rsid w:val="00FC2DE6"/>
    <w:rsid w:val="00FC3035"/>
    <w:rsid w:val="00FC4891"/>
    <w:rsid w:val="00FD011F"/>
    <w:rsid w:val="00FD1263"/>
    <w:rsid w:val="00FD1C43"/>
    <w:rsid w:val="00FD20A9"/>
    <w:rsid w:val="00FD2118"/>
    <w:rsid w:val="00FD2763"/>
    <w:rsid w:val="00FD5AAC"/>
    <w:rsid w:val="00FD73FA"/>
    <w:rsid w:val="00FE1269"/>
    <w:rsid w:val="00FE23BC"/>
    <w:rsid w:val="00FE2AF3"/>
    <w:rsid w:val="00FE300D"/>
    <w:rsid w:val="00FE3A0E"/>
    <w:rsid w:val="00FE45F6"/>
    <w:rsid w:val="00FE4B68"/>
    <w:rsid w:val="00FE51EC"/>
    <w:rsid w:val="00FE5F80"/>
    <w:rsid w:val="00FE613C"/>
    <w:rsid w:val="00FE6880"/>
    <w:rsid w:val="00FF02D5"/>
    <w:rsid w:val="00FF0A1E"/>
    <w:rsid w:val="00FF0AC4"/>
    <w:rsid w:val="00FF0C5F"/>
    <w:rsid w:val="00FF1058"/>
    <w:rsid w:val="00FF1D6D"/>
    <w:rsid w:val="00FF2A16"/>
    <w:rsid w:val="00FF34D7"/>
    <w:rsid w:val="00FF3D5D"/>
    <w:rsid w:val="00FF4CDC"/>
    <w:rsid w:val="00FF4E2B"/>
    <w:rsid w:val="00FF5C39"/>
    <w:rsid w:val="00FF603B"/>
    <w:rsid w:val="00F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1EC5"/>
  <w15:docId w15:val="{F8CB75F2-A488-F14A-9320-3F10A7BC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1D"/>
    <w:rPr>
      <w:rFonts w:ascii="Calibri" w:eastAsia="Calibri" w:hAnsi="Calibri" w:cs="Times New Roman"/>
      <w:sz w:val="22"/>
      <w:szCs w:val="22"/>
    </w:rPr>
  </w:style>
  <w:style w:type="paragraph" w:styleId="Heading1">
    <w:name w:val="heading 1"/>
    <w:basedOn w:val="Normal"/>
    <w:link w:val="Heading1Char"/>
    <w:uiPriority w:val="9"/>
    <w:qFormat/>
    <w:rsid w:val="009D612D"/>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D24CD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52153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298"/>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021298"/>
    <w:rPr>
      <w:rFonts w:eastAsiaTheme="minorEastAsia"/>
      <w:lang w:eastAsia="zh-CN"/>
    </w:rPr>
  </w:style>
  <w:style w:type="paragraph" w:styleId="ListParagraph">
    <w:name w:val="List Paragraph"/>
    <w:basedOn w:val="Normal"/>
    <w:uiPriority w:val="34"/>
    <w:qFormat/>
    <w:rsid w:val="00021298"/>
    <w:pPr>
      <w:ind w:left="720"/>
      <w:contextualSpacing/>
    </w:pPr>
    <w:rPr>
      <w:rFonts w:ascii="Times New Roman" w:eastAsia="Times New Roman" w:hAnsi="Times New Roman"/>
      <w:sz w:val="24"/>
      <w:szCs w:val="24"/>
    </w:rPr>
  </w:style>
  <w:style w:type="character" w:customStyle="1" w:styleId="apple-converted-space">
    <w:name w:val="apple-converted-space"/>
    <w:basedOn w:val="DefaultParagraphFont"/>
    <w:rsid w:val="00021298"/>
  </w:style>
  <w:style w:type="character" w:styleId="CommentReference">
    <w:name w:val="annotation reference"/>
    <w:basedOn w:val="DefaultParagraphFont"/>
    <w:uiPriority w:val="99"/>
    <w:semiHidden/>
    <w:unhideWhenUsed/>
    <w:rsid w:val="00FA5AA7"/>
    <w:rPr>
      <w:sz w:val="16"/>
      <w:szCs w:val="16"/>
    </w:rPr>
  </w:style>
  <w:style w:type="paragraph" w:styleId="CommentText">
    <w:name w:val="annotation text"/>
    <w:basedOn w:val="Normal"/>
    <w:link w:val="CommentTextChar"/>
    <w:uiPriority w:val="99"/>
    <w:unhideWhenUsed/>
    <w:rsid w:val="00FA5AA7"/>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FA5AA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A5AA7"/>
    <w:rPr>
      <w:b/>
      <w:bCs/>
    </w:rPr>
  </w:style>
  <w:style w:type="character" w:customStyle="1" w:styleId="CommentSubjectChar">
    <w:name w:val="Comment Subject Char"/>
    <w:basedOn w:val="CommentTextChar"/>
    <w:link w:val="CommentSubject"/>
    <w:uiPriority w:val="99"/>
    <w:semiHidden/>
    <w:rsid w:val="00FA5AA7"/>
    <w:rPr>
      <w:rFonts w:eastAsiaTheme="minorEastAsia"/>
      <w:b/>
      <w:bCs/>
      <w:sz w:val="20"/>
      <w:szCs w:val="20"/>
      <w:lang w:eastAsia="zh-CN"/>
    </w:rPr>
  </w:style>
  <w:style w:type="paragraph" w:styleId="BalloonText">
    <w:name w:val="Balloon Text"/>
    <w:basedOn w:val="Normal"/>
    <w:link w:val="BalloonTextChar"/>
    <w:uiPriority w:val="99"/>
    <w:semiHidden/>
    <w:unhideWhenUsed/>
    <w:rsid w:val="00FA5AA7"/>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FA5AA7"/>
    <w:rPr>
      <w:rFonts w:ascii="Times New Roman" w:eastAsiaTheme="minorEastAsia" w:hAnsi="Times New Roman" w:cs="Times New Roman"/>
      <w:sz w:val="18"/>
      <w:szCs w:val="18"/>
      <w:lang w:eastAsia="zh-CN"/>
    </w:rPr>
  </w:style>
  <w:style w:type="paragraph" w:styleId="Footer">
    <w:name w:val="footer"/>
    <w:basedOn w:val="Normal"/>
    <w:link w:val="FooterChar"/>
    <w:uiPriority w:val="99"/>
    <w:unhideWhenUsed/>
    <w:rsid w:val="0061233C"/>
    <w:pPr>
      <w:tabs>
        <w:tab w:val="center" w:pos="4680"/>
        <w:tab w:val="right" w:pos="9360"/>
      </w:tabs>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1233C"/>
    <w:rPr>
      <w:rFonts w:eastAsiaTheme="minorEastAsia"/>
      <w:lang w:eastAsia="zh-CN"/>
    </w:rPr>
  </w:style>
  <w:style w:type="character" w:styleId="Hyperlink">
    <w:name w:val="Hyperlink"/>
    <w:basedOn w:val="DefaultParagraphFont"/>
    <w:uiPriority w:val="99"/>
    <w:unhideWhenUsed/>
    <w:rsid w:val="00B7479A"/>
    <w:rPr>
      <w:color w:val="0563C1"/>
      <w:u w:val="single"/>
    </w:rPr>
  </w:style>
  <w:style w:type="paragraph" w:customStyle="1" w:styleId="p1">
    <w:name w:val="p1"/>
    <w:basedOn w:val="Normal"/>
    <w:rsid w:val="00856D25"/>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6D3C47"/>
    <w:rPr>
      <w:rFonts w:ascii="Times New Roman" w:eastAsia="Times New Roman" w:hAnsi="Times New Roman" w:cs="Times New Roman"/>
    </w:rPr>
  </w:style>
  <w:style w:type="paragraph" w:styleId="NormalWeb">
    <w:name w:val="Normal (Web)"/>
    <w:basedOn w:val="Normal"/>
    <w:uiPriority w:val="99"/>
    <w:unhideWhenUsed/>
    <w:rsid w:val="009B16E2"/>
    <w:pPr>
      <w:spacing w:before="100" w:beforeAutospacing="1" w:after="100" w:afterAutospacing="1"/>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1C4080"/>
    <w:rPr>
      <w:color w:val="605E5C"/>
      <w:shd w:val="clear" w:color="auto" w:fill="E1DFDD"/>
    </w:rPr>
  </w:style>
  <w:style w:type="character" w:styleId="FollowedHyperlink">
    <w:name w:val="FollowedHyperlink"/>
    <w:basedOn w:val="DefaultParagraphFont"/>
    <w:uiPriority w:val="99"/>
    <w:semiHidden/>
    <w:unhideWhenUsed/>
    <w:rsid w:val="001C4080"/>
    <w:rPr>
      <w:color w:val="954F72" w:themeColor="followedHyperlink"/>
      <w:u w:val="single"/>
    </w:rPr>
  </w:style>
  <w:style w:type="paragraph" w:customStyle="1" w:styleId="Default">
    <w:name w:val="Default"/>
    <w:rsid w:val="00A87CC2"/>
    <w:pPr>
      <w:autoSpaceDE w:val="0"/>
      <w:autoSpaceDN w:val="0"/>
      <w:adjustRightInd w:val="0"/>
    </w:pPr>
    <w:rPr>
      <w:rFonts w:ascii="Calibri" w:hAnsi="Calibri" w:cs="Calibri"/>
      <w:color w:val="000000"/>
    </w:rPr>
  </w:style>
  <w:style w:type="character" w:customStyle="1" w:styleId="UnresolvedMention2">
    <w:name w:val="Unresolved Mention2"/>
    <w:basedOn w:val="DefaultParagraphFont"/>
    <w:uiPriority w:val="99"/>
    <w:semiHidden/>
    <w:unhideWhenUsed/>
    <w:rsid w:val="00DE2C6D"/>
    <w:rPr>
      <w:color w:val="605E5C"/>
      <w:shd w:val="clear" w:color="auto" w:fill="E1DFDD"/>
    </w:rPr>
  </w:style>
  <w:style w:type="paragraph" w:customStyle="1" w:styleId="p2">
    <w:name w:val="p2"/>
    <w:basedOn w:val="Normal"/>
    <w:rsid w:val="000E3C0C"/>
    <w:pPr>
      <w:spacing w:before="100" w:beforeAutospacing="1" w:after="100" w:afterAutospacing="1"/>
    </w:pPr>
    <w:rPr>
      <w:rFonts w:ascii="Times New Roman" w:eastAsia="Times New Roman" w:hAnsi="Times New Roman"/>
      <w:sz w:val="24"/>
      <w:szCs w:val="24"/>
    </w:rPr>
  </w:style>
  <w:style w:type="paragraph" w:customStyle="1" w:styleId="p3">
    <w:name w:val="p3"/>
    <w:basedOn w:val="Normal"/>
    <w:rsid w:val="000E3C0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E37F7"/>
    <w:rPr>
      <w:color w:val="605E5C"/>
      <w:shd w:val="clear" w:color="auto" w:fill="E1DFDD"/>
    </w:rPr>
  </w:style>
  <w:style w:type="character" w:styleId="Strong">
    <w:name w:val="Strong"/>
    <w:basedOn w:val="DefaultParagraphFont"/>
    <w:uiPriority w:val="22"/>
    <w:qFormat/>
    <w:rsid w:val="00435570"/>
    <w:rPr>
      <w:b/>
      <w:bCs/>
    </w:rPr>
  </w:style>
  <w:style w:type="character" w:styleId="Emphasis">
    <w:name w:val="Emphasis"/>
    <w:basedOn w:val="DefaultParagraphFont"/>
    <w:uiPriority w:val="20"/>
    <w:qFormat/>
    <w:rsid w:val="003129BD"/>
    <w:rPr>
      <w:i/>
      <w:iCs/>
    </w:rPr>
  </w:style>
  <w:style w:type="character" w:customStyle="1" w:styleId="Heading1Char">
    <w:name w:val="Heading 1 Char"/>
    <w:basedOn w:val="DefaultParagraphFont"/>
    <w:link w:val="Heading1"/>
    <w:uiPriority w:val="9"/>
    <w:rsid w:val="009D612D"/>
    <w:rPr>
      <w:rFonts w:ascii="Times New Roman" w:eastAsia="Times New Roman" w:hAnsi="Times New Roman" w:cs="Times New Roman"/>
      <w:b/>
      <w:bCs/>
      <w:kern w:val="36"/>
      <w:sz w:val="48"/>
      <w:szCs w:val="48"/>
    </w:rPr>
  </w:style>
  <w:style w:type="paragraph" w:styleId="NoSpacing">
    <w:name w:val="No Spacing"/>
    <w:uiPriority w:val="1"/>
    <w:qFormat/>
    <w:rsid w:val="006C5A36"/>
    <w:rPr>
      <w:rFonts w:ascii="Calibri" w:eastAsia="Calibri" w:hAnsi="Calibri" w:cs="Times New Roman"/>
      <w:sz w:val="22"/>
      <w:szCs w:val="22"/>
    </w:rPr>
  </w:style>
  <w:style w:type="character" w:customStyle="1" w:styleId="Heading3Char">
    <w:name w:val="Heading 3 Char"/>
    <w:basedOn w:val="DefaultParagraphFont"/>
    <w:link w:val="Heading3"/>
    <w:uiPriority w:val="9"/>
    <w:semiHidden/>
    <w:rsid w:val="00D24CD3"/>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521536"/>
    <w:rPr>
      <w:rFonts w:asciiTheme="majorHAnsi" w:eastAsiaTheme="majorEastAsia" w:hAnsiTheme="majorHAnsi" w:cstheme="majorBidi"/>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502">
      <w:bodyDiv w:val="1"/>
      <w:marLeft w:val="0"/>
      <w:marRight w:val="0"/>
      <w:marTop w:val="0"/>
      <w:marBottom w:val="0"/>
      <w:divBdr>
        <w:top w:val="none" w:sz="0" w:space="0" w:color="auto"/>
        <w:left w:val="none" w:sz="0" w:space="0" w:color="auto"/>
        <w:bottom w:val="none" w:sz="0" w:space="0" w:color="auto"/>
        <w:right w:val="none" w:sz="0" w:space="0" w:color="auto"/>
      </w:divBdr>
    </w:div>
    <w:div w:id="9450343">
      <w:bodyDiv w:val="1"/>
      <w:marLeft w:val="0"/>
      <w:marRight w:val="0"/>
      <w:marTop w:val="0"/>
      <w:marBottom w:val="0"/>
      <w:divBdr>
        <w:top w:val="none" w:sz="0" w:space="0" w:color="auto"/>
        <w:left w:val="none" w:sz="0" w:space="0" w:color="auto"/>
        <w:bottom w:val="none" w:sz="0" w:space="0" w:color="auto"/>
        <w:right w:val="none" w:sz="0" w:space="0" w:color="auto"/>
      </w:divBdr>
    </w:div>
    <w:div w:id="10185389">
      <w:bodyDiv w:val="1"/>
      <w:marLeft w:val="0"/>
      <w:marRight w:val="0"/>
      <w:marTop w:val="0"/>
      <w:marBottom w:val="0"/>
      <w:divBdr>
        <w:top w:val="none" w:sz="0" w:space="0" w:color="auto"/>
        <w:left w:val="none" w:sz="0" w:space="0" w:color="auto"/>
        <w:bottom w:val="none" w:sz="0" w:space="0" w:color="auto"/>
        <w:right w:val="none" w:sz="0" w:space="0" w:color="auto"/>
      </w:divBdr>
    </w:div>
    <w:div w:id="56322040">
      <w:bodyDiv w:val="1"/>
      <w:marLeft w:val="0"/>
      <w:marRight w:val="0"/>
      <w:marTop w:val="0"/>
      <w:marBottom w:val="0"/>
      <w:divBdr>
        <w:top w:val="none" w:sz="0" w:space="0" w:color="auto"/>
        <w:left w:val="none" w:sz="0" w:space="0" w:color="auto"/>
        <w:bottom w:val="none" w:sz="0" w:space="0" w:color="auto"/>
        <w:right w:val="none" w:sz="0" w:space="0" w:color="auto"/>
      </w:divBdr>
    </w:div>
    <w:div w:id="58794969">
      <w:bodyDiv w:val="1"/>
      <w:marLeft w:val="0"/>
      <w:marRight w:val="0"/>
      <w:marTop w:val="0"/>
      <w:marBottom w:val="0"/>
      <w:divBdr>
        <w:top w:val="none" w:sz="0" w:space="0" w:color="auto"/>
        <w:left w:val="none" w:sz="0" w:space="0" w:color="auto"/>
        <w:bottom w:val="none" w:sz="0" w:space="0" w:color="auto"/>
        <w:right w:val="none" w:sz="0" w:space="0" w:color="auto"/>
      </w:divBdr>
    </w:div>
    <w:div w:id="79566753">
      <w:bodyDiv w:val="1"/>
      <w:marLeft w:val="0"/>
      <w:marRight w:val="0"/>
      <w:marTop w:val="0"/>
      <w:marBottom w:val="0"/>
      <w:divBdr>
        <w:top w:val="none" w:sz="0" w:space="0" w:color="auto"/>
        <w:left w:val="none" w:sz="0" w:space="0" w:color="auto"/>
        <w:bottom w:val="none" w:sz="0" w:space="0" w:color="auto"/>
        <w:right w:val="none" w:sz="0" w:space="0" w:color="auto"/>
      </w:divBdr>
      <w:divsChild>
        <w:div w:id="1154223203">
          <w:marLeft w:val="720"/>
          <w:marRight w:val="0"/>
          <w:marTop w:val="0"/>
          <w:marBottom w:val="0"/>
          <w:divBdr>
            <w:top w:val="none" w:sz="0" w:space="0" w:color="auto"/>
            <w:left w:val="none" w:sz="0" w:space="0" w:color="auto"/>
            <w:bottom w:val="none" w:sz="0" w:space="0" w:color="auto"/>
            <w:right w:val="none" w:sz="0" w:space="0" w:color="auto"/>
          </w:divBdr>
        </w:div>
        <w:div w:id="507867090">
          <w:marLeft w:val="720"/>
          <w:marRight w:val="0"/>
          <w:marTop w:val="0"/>
          <w:marBottom w:val="0"/>
          <w:divBdr>
            <w:top w:val="none" w:sz="0" w:space="0" w:color="auto"/>
            <w:left w:val="none" w:sz="0" w:space="0" w:color="auto"/>
            <w:bottom w:val="none" w:sz="0" w:space="0" w:color="auto"/>
            <w:right w:val="none" w:sz="0" w:space="0" w:color="auto"/>
          </w:divBdr>
        </w:div>
      </w:divsChild>
    </w:div>
    <w:div w:id="82604530">
      <w:bodyDiv w:val="1"/>
      <w:marLeft w:val="0"/>
      <w:marRight w:val="0"/>
      <w:marTop w:val="0"/>
      <w:marBottom w:val="0"/>
      <w:divBdr>
        <w:top w:val="none" w:sz="0" w:space="0" w:color="auto"/>
        <w:left w:val="none" w:sz="0" w:space="0" w:color="auto"/>
        <w:bottom w:val="none" w:sz="0" w:space="0" w:color="auto"/>
        <w:right w:val="none" w:sz="0" w:space="0" w:color="auto"/>
      </w:divBdr>
      <w:divsChild>
        <w:div w:id="282074604">
          <w:marLeft w:val="300"/>
          <w:marRight w:val="0"/>
          <w:marTop w:val="0"/>
          <w:marBottom w:val="360"/>
          <w:divBdr>
            <w:top w:val="none" w:sz="0" w:space="0" w:color="auto"/>
            <w:left w:val="none" w:sz="0" w:space="0" w:color="auto"/>
            <w:bottom w:val="none" w:sz="0" w:space="0" w:color="auto"/>
            <w:right w:val="none" w:sz="0" w:space="0" w:color="auto"/>
          </w:divBdr>
        </w:div>
        <w:div w:id="829446160">
          <w:marLeft w:val="300"/>
          <w:marRight w:val="0"/>
          <w:marTop w:val="0"/>
          <w:marBottom w:val="360"/>
          <w:divBdr>
            <w:top w:val="none" w:sz="0" w:space="0" w:color="auto"/>
            <w:left w:val="none" w:sz="0" w:space="0" w:color="auto"/>
            <w:bottom w:val="none" w:sz="0" w:space="0" w:color="auto"/>
            <w:right w:val="none" w:sz="0" w:space="0" w:color="auto"/>
          </w:divBdr>
          <w:divsChild>
            <w:div w:id="75755678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94449992">
      <w:bodyDiv w:val="1"/>
      <w:marLeft w:val="0"/>
      <w:marRight w:val="0"/>
      <w:marTop w:val="0"/>
      <w:marBottom w:val="0"/>
      <w:divBdr>
        <w:top w:val="none" w:sz="0" w:space="0" w:color="auto"/>
        <w:left w:val="none" w:sz="0" w:space="0" w:color="auto"/>
        <w:bottom w:val="none" w:sz="0" w:space="0" w:color="auto"/>
        <w:right w:val="none" w:sz="0" w:space="0" w:color="auto"/>
      </w:divBdr>
    </w:div>
    <w:div w:id="145708839">
      <w:bodyDiv w:val="1"/>
      <w:marLeft w:val="0"/>
      <w:marRight w:val="0"/>
      <w:marTop w:val="0"/>
      <w:marBottom w:val="0"/>
      <w:divBdr>
        <w:top w:val="none" w:sz="0" w:space="0" w:color="auto"/>
        <w:left w:val="none" w:sz="0" w:space="0" w:color="auto"/>
        <w:bottom w:val="none" w:sz="0" w:space="0" w:color="auto"/>
        <w:right w:val="none" w:sz="0" w:space="0" w:color="auto"/>
      </w:divBdr>
    </w:div>
    <w:div w:id="170949644">
      <w:bodyDiv w:val="1"/>
      <w:marLeft w:val="0"/>
      <w:marRight w:val="0"/>
      <w:marTop w:val="0"/>
      <w:marBottom w:val="0"/>
      <w:divBdr>
        <w:top w:val="none" w:sz="0" w:space="0" w:color="auto"/>
        <w:left w:val="none" w:sz="0" w:space="0" w:color="auto"/>
        <w:bottom w:val="none" w:sz="0" w:space="0" w:color="auto"/>
        <w:right w:val="none" w:sz="0" w:space="0" w:color="auto"/>
      </w:divBdr>
    </w:div>
    <w:div w:id="173568219">
      <w:bodyDiv w:val="1"/>
      <w:marLeft w:val="0"/>
      <w:marRight w:val="0"/>
      <w:marTop w:val="0"/>
      <w:marBottom w:val="0"/>
      <w:divBdr>
        <w:top w:val="none" w:sz="0" w:space="0" w:color="auto"/>
        <w:left w:val="none" w:sz="0" w:space="0" w:color="auto"/>
        <w:bottom w:val="none" w:sz="0" w:space="0" w:color="auto"/>
        <w:right w:val="none" w:sz="0" w:space="0" w:color="auto"/>
      </w:divBdr>
    </w:div>
    <w:div w:id="185560146">
      <w:bodyDiv w:val="1"/>
      <w:marLeft w:val="0"/>
      <w:marRight w:val="0"/>
      <w:marTop w:val="0"/>
      <w:marBottom w:val="0"/>
      <w:divBdr>
        <w:top w:val="none" w:sz="0" w:space="0" w:color="auto"/>
        <w:left w:val="none" w:sz="0" w:space="0" w:color="auto"/>
        <w:bottom w:val="none" w:sz="0" w:space="0" w:color="auto"/>
        <w:right w:val="none" w:sz="0" w:space="0" w:color="auto"/>
      </w:divBdr>
    </w:div>
    <w:div w:id="225575915">
      <w:bodyDiv w:val="1"/>
      <w:marLeft w:val="0"/>
      <w:marRight w:val="0"/>
      <w:marTop w:val="0"/>
      <w:marBottom w:val="0"/>
      <w:divBdr>
        <w:top w:val="none" w:sz="0" w:space="0" w:color="auto"/>
        <w:left w:val="none" w:sz="0" w:space="0" w:color="auto"/>
        <w:bottom w:val="none" w:sz="0" w:space="0" w:color="auto"/>
        <w:right w:val="none" w:sz="0" w:space="0" w:color="auto"/>
      </w:divBdr>
      <w:divsChild>
        <w:div w:id="458962257">
          <w:marLeft w:val="605"/>
          <w:marRight w:val="0"/>
          <w:marTop w:val="40"/>
          <w:marBottom w:val="80"/>
          <w:divBdr>
            <w:top w:val="none" w:sz="0" w:space="0" w:color="auto"/>
            <w:left w:val="none" w:sz="0" w:space="0" w:color="auto"/>
            <w:bottom w:val="none" w:sz="0" w:space="0" w:color="auto"/>
            <w:right w:val="none" w:sz="0" w:space="0" w:color="auto"/>
          </w:divBdr>
        </w:div>
        <w:div w:id="1421635449">
          <w:marLeft w:val="605"/>
          <w:marRight w:val="0"/>
          <w:marTop w:val="40"/>
          <w:marBottom w:val="80"/>
          <w:divBdr>
            <w:top w:val="none" w:sz="0" w:space="0" w:color="auto"/>
            <w:left w:val="none" w:sz="0" w:space="0" w:color="auto"/>
            <w:bottom w:val="none" w:sz="0" w:space="0" w:color="auto"/>
            <w:right w:val="none" w:sz="0" w:space="0" w:color="auto"/>
          </w:divBdr>
        </w:div>
        <w:div w:id="1797605568">
          <w:marLeft w:val="605"/>
          <w:marRight w:val="0"/>
          <w:marTop w:val="40"/>
          <w:marBottom w:val="80"/>
          <w:divBdr>
            <w:top w:val="none" w:sz="0" w:space="0" w:color="auto"/>
            <w:left w:val="none" w:sz="0" w:space="0" w:color="auto"/>
            <w:bottom w:val="none" w:sz="0" w:space="0" w:color="auto"/>
            <w:right w:val="none" w:sz="0" w:space="0" w:color="auto"/>
          </w:divBdr>
        </w:div>
      </w:divsChild>
    </w:div>
    <w:div w:id="230387019">
      <w:bodyDiv w:val="1"/>
      <w:marLeft w:val="0"/>
      <w:marRight w:val="0"/>
      <w:marTop w:val="0"/>
      <w:marBottom w:val="0"/>
      <w:divBdr>
        <w:top w:val="none" w:sz="0" w:space="0" w:color="auto"/>
        <w:left w:val="none" w:sz="0" w:space="0" w:color="auto"/>
        <w:bottom w:val="none" w:sz="0" w:space="0" w:color="auto"/>
        <w:right w:val="none" w:sz="0" w:space="0" w:color="auto"/>
      </w:divBdr>
    </w:div>
    <w:div w:id="250624813">
      <w:bodyDiv w:val="1"/>
      <w:marLeft w:val="0"/>
      <w:marRight w:val="0"/>
      <w:marTop w:val="0"/>
      <w:marBottom w:val="0"/>
      <w:divBdr>
        <w:top w:val="none" w:sz="0" w:space="0" w:color="auto"/>
        <w:left w:val="none" w:sz="0" w:space="0" w:color="auto"/>
        <w:bottom w:val="none" w:sz="0" w:space="0" w:color="auto"/>
        <w:right w:val="none" w:sz="0" w:space="0" w:color="auto"/>
      </w:divBdr>
      <w:divsChild>
        <w:div w:id="144204445">
          <w:marLeft w:val="605"/>
          <w:marRight w:val="0"/>
          <w:marTop w:val="40"/>
          <w:marBottom w:val="80"/>
          <w:divBdr>
            <w:top w:val="none" w:sz="0" w:space="0" w:color="auto"/>
            <w:left w:val="none" w:sz="0" w:space="0" w:color="auto"/>
            <w:bottom w:val="none" w:sz="0" w:space="0" w:color="auto"/>
            <w:right w:val="none" w:sz="0" w:space="0" w:color="auto"/>
          </w:divBdr>
        </w:div>
        <w:div w:id="362026087">
          <w:marLeft w:val="605"/>
          <w:marRight w:val="0"/>
          <w:marTop w:val="40"/>
          <w:marBottom w:val="80"/>
          <w:divBdr>
            <w:top w:val="none" w:sz="0" w:space="0" w:color="auto"/>
            <w:left w:val="none" w:sz="0" w:space="0" w:color="auto"/>
            <w:bottom w:val="none" w:sz="0" w:space="0" w:color="auto"/>
            <w:right w:val="none" w:sz="0" w:space="0" w:color="auto"/>
          </w:divBdr>
        </w:div>
        <w:div w:id="738480871">
          <w:marLeft w:val="605"/>
          <w:marRight w:val="0"/>
          <w:marTop w:val="40"/>
          <w:marBottom w:val="80"/>
          <w:divBdr>
            <w:top w:val="none" w:sz="0" w:space="0" w:color="auto"/>
            <w:left w:val="none" w:sz="0" w:space="0" w:color="auto"/>
            <w:bottom w:val="none" w:sz="0" w:space="0" w:color="auto"/>
            <w:right w:val="none" w:sz="0" w:space="0" w:color="auto"/>
          </w:divBdr>
        </w:div>
        <w:div w:id="922178806">
          <w:marLeft w:val="605"/>
          <w:marRight w:val="0"/>
          <w:marTop w:val="40"/>
          <w:marBottom w:val="80"/>
          <w:divBdr>
            <w:top w:val="none" w:sz="0" w:space="0" w:color="auto"/>
            <w:left w:val="none" w:sz="0" w:space="0" w:color="auto"/>
            <w:bottom w:val="none" w:sz="0" w:space="0" w:color="auto"/>
            <w:right w:val="none" w:sz="0" w:space="0" w:color="auto"/>
          </w:divBdr>
        </w:div>
        <w:div w:id="1016080135">
          <w:marLeft w:val="605"/>
          <w:marRight w:val="0"/>
          <w:marTop w:val="40"/>
          <w:marBottom w:val="80"/>
          <w:divBdr>
            <w:top w:val="none" w:sz="0" w:space="0" w:color="auto"/>
            <w:left w:val="none" w:sz="0" w:space="0" w:color="auto"/>
            <w:bottom w:val="none" w:sz="0" w:space="0" w:color="auto"/>
            <w:right w:val="none" w:sz="0" w:space="0" w:color="auto"/>
          </w:divBdr>
        </w:div>
        <w:div w:id="1036740217">
          <w:marLeft w:val="605"/>
          <w:marRight w:val="0"/>
          <w:marTop w:val="40"/>
          <w:marBottom w:val="80"/>
          <w:divBdr>
            <w:top w:val="none" w:sz="0" w:space="0" w:color="auto"/>
            <w:left w:val="none" w:sz="0" w:space="0" w:color="auto"/>
            <w:bottom w:val="none" w:sz="0" w:space="0" w:color="auto"/>
            <w:right w:val="none" w:sz="0" w:space="0" w:color="auto"/>
          </w:divBdr>
        </w:div>
        <w:div w:id="1071661285">
          <w:marLeft w:val="893"/>
          <w:marRight w:val="0"/>
          <w:marTop w:val="40"/>
          <w:marBottom w:val="80"/>
          <w:divBdr>
            <w:top w:val="none" w:sz="0" w:space="0" w:color="auto"/>
            <w:left w:val="none" w:sz="0" w:space="0" w:color="auto"/>
            <w:bottom w:val="none" w:sz="0" w:space="0" w:color="auto"/>
            <w:right w:val="none" w:sz="0" w:space="0" w:color="auto"/>
          </w:divBdr>
        </w:div>
        <w:div w:id="1655913023">
          <w:marLeft w:val="605"/>
          <w:marRight w:val="0"/>
          <w:marTop w:val="40"/>
          <w:marBottom w:val="80"/>
          <w:divBdr>
            <w:top w:val="none" w:sz="0" w:space="0" w:color="auto"/>
            <w:left w:val="none" w:sz="0" w:space="0" w:color="auto"/>
            <w:bottom w:val="none" w:sz="0" w:space="0" w:color="auto"/>
            <w:right w:val="none" w:sz="0" w:space="0" w:color="auto"/>
          </w:divBdr>
        </w:div>
        <w:div w:id="1763915326">
          <w:marLeft w:val="605"/>
          <w:marRight w:val="0"/>
          <w:marTop w:val="40"/>
          <w:marBottom w:val="80"/>
          <w:divBdr>
            <w:top w:val="none" w:sz="0" w:space="0" w:color="auto"/>
            <w:left w:val="none" w:sz="0" w:space="0" w:color="auto"/>
            <w:bottom w:val="none" w:sz="0" w:space="0" w:color="auto"/>
            <w:right w:val="none" w:sz="0" w:space="0" w:color="auto"/>
          </w:divBdr>
        </w:div>
        <w:div w:id="1869834828">
          <w:marLeft w:val="605"/>
          <w:marRight w:val="0"/>
          <w:marTop w:val="40"/>
          <w:marBottom w:val="80"/>
          <w:divBdr>
            <w:top w:val="none" w:sz="0" w:space="0" w:color="auto"/>
            <w:left w:val="none" w:sz="0" w:space="0" w:color="auto"/>
            <w:bottom w:val="none" w:sz="0" w:space="0" w:color="auto"/>
            <w:right w:val="none" w:sz="0" w:space="0" w:color="auto"/>
          </w:divBdr>
        </w:div>
        <w:div w:id="1976912950">
          <w:marLeft w:val="605"/>
          <w:marRight w:val="0"/>
          <w:marTop w:val="40"/>
          <w:marBottom w:val="80"/>
          <w:divBdr>
            <w:top w:val="none" w:sz="0" w:space="0" w:color="auto"/>
            <w:left w:val="none" w:sz="0" w:space="0" w:color="auto"/>
            <w:bottom w:val="none" w:sz="0" w:space="0" w:color="auto"/>
            <w:right w:val="none" w:sz="0" w:space="0" w:color="auto"/>
          </w:divBdr>
        </w:div>
        <w:div w:id="2100254873">
          <w:marLeft w:val="605"/>
          <w:marRight w:val="0"/>
          <w:marTop w:val="40"/>
          <w:marBottom w:val="80"/>
          <w:divBdr>
            <w:top w:val="none" w:sz="0" w:space="0" w:color="auto"/>
            <w:left w:val="none" w:sz="0" w:space="0" w:color="auto"/>
            <w:bottom w:val="none" w:sz="0" w:space="0" w:color="auto"/>
            <w:right w:val="none" w:sz="0" w:space="0" w:color="auto"/>
          </w:divBdr>
        </w:div>
      </w:divsChild>
    </w:div>
    <w:div w:id="267809042">
      <w:bodyDiv w:val="1"/>
      <w:marLeft w:val="0"/>
      <w:marRight w:val="0"/>
      <w:marTop w:val="0"/>
      <w:marBottom w:val="0"/>
      <w:divBdr>
        <w:top w:val="none" w:sz="0" w:space="0" w:color="auto"/>
        <w:left w:val="none" w:sz="0" w:space="0" w:color="auto"/>
        <w:bottom w:val="none" w:sz="0" w:space="0" w:color="auto"/>
        <w:right w:val="none" w:sz="0" w:space="0" w:color="auto"/>
      </w:divBdr>
    </w:div>
    <w:div w:id="302857242">
      <w:bodyDiv w:val="1"/>
      <w:marLeft w:val="0"/>
      <w:marRight w:val="0"/>
      <w:marTop w:val="0"/>
      <w:marBottom w:val="0"/>
      <w:divBdr>
        <w:top w:val="none" w:sz="0" w:space="0" w:color="auto"/>
        <w:left w:val="none" w:sz="0" w:space="0" w:color="auto"/>
        <w:bottom w:val="none" w:sz="0" w:space="0" w:color="auto"/>
        <w:right w:val="none" w:sz="0" w:space="0" w:color="auto"/>
      </w:divBdr>
    </w:div>
    <w:div w:id="349451232">
      <w:bodyDiv w:val="1"/>
      <w:marLeft w:val="0"/>
      <w:marRight w:val="0"/>
      <w:marTop w:val="0"/>
      <w:marBottom w:val="0"/>
      <w:divBdr>
        <w:top w:val="none" w:sz="0" w:space="0" w:color="auto"/>
        <w:left w:val="none" w:sz="0" w:space="0" w:color="auto"/>
        <w:bottom w:val="none" w:sz="0" w:space="0" w:color="auto"/>
        <w:right w:val="none" w:sz="0" w:space="0" w:color="auto"/>
      </w:divBdr>
    </w:div>
    <w:div w:id="349600161">
      <w:bodyDiv w:val="1"/>
      <w:marLeft w:val="0"/>
      <w:marRight w:val="0"/>
      <w:marTop w:val="0"/>
      <w:marBottom w:val="0"/>
      <w:divBdr>
        <w:top w:val="none" w:sz="0" w:space="0" w:color="auto"/>
        <w:left w:val="none" w:sz="0" w:space="0" w:color="auto"/>
        <w:bottom w:val="none" w:sz="0" w:space="0" w:color="auto"/>
        <w:right w:val="none" w:sz="0" w:space="0" w:color="auto"/>
      </w:divBdr>
      <w:divsChild>
        <w:div w:id="1402259">
          <w:marLeft w:val="605"/>
          <w:marRight w:val="0"/>
          <w:marTop w:val="40"/>
          <w:marBottom w:val="80"/>
          <w:divBdr>
            <w:top w:val="none" w:sz="0" w:space="0" w:color="auto"/>
            <w:left w:val="none" w:sz="0" w:space="0" w:color="auto"/>
            <w:bottom w:val="none" w:sz="0" w:space="0" w:color="auto"/>
            <w:right w:val="none" w:sz="0" w:space="0" w:color="auto"/>
          </w:divBdr>
        </w:div>
        <w:div w:id="149031313">
          <w:marLeft w:val="605"/>
          <w:marRight w:val="0"/>
          <w:marTop w:val="40"/>
          <w:marBottom w:val="80"/>
          <w:divBdr>
            <w:top w:val="none" w:sz="0" w:space="0" w:color="auto"/>
            <w:left w:val="none" w:sz="0" w:space="0" w:color="auto"/>
            <w:bottom w:val="none" w:sz="0" w:space="0" w:color="auto"/>
            <w:right w:val="none" w:sz="0" w:space="0" w:color="auto"/>
          </w:divBdr>
        </w:div>
        <w:div w:id="1138566938">
          <w:marLeft w:val="605"/>
          <w:marRight w:val="0"/>
          <w:marTop w:val="40"/>
          <w:marBottom w:val="80"/>
          <w:divBdr>
            <w:top w:val="none" w:sz="0" w:space="0" w:color="auto"/>
            <w:left w:val="none" w:sz="0" w:space="0" w:color="auto"/>
            <w:bottom w:val="none" w:sz="0" w:space="0" w:color="auto"/>
            <w:right w:val="none" w:sz="0" w:space="0" w:color="auto"/>
          </w:divBdr>
        </w:div>
      </w:divsChild>
    </w:div>
    <w:div w:id="351152543">
      <w:bodyDiv w:val="1"/>
      <w:marLeft w:val="0"/>
      <w:marRight w:val="0"/>
      <w:marTop w:val="0"/>
      <w:marBottom w:val="0"/>
      <w:divBdr>
        <w:top w:val="none" w:sz="0" w:space="0" w:color="auto"/>
        <w:left w:val="none" w:sz="0" w:space="0" w:color="auto"/>
        <w:bottom w:val="none" w:sz="0" w:space="0" w:color="auto"/>
        <w:right w:val="none" w:sz="0" w:space="0" w:color="auto"/>
      </w:divBdr>
    </w:div>
    <w:div w:id="354382628">
      <w:bodyDiv w:val="1"/>
      <w:marLeft w:val="0"/>
      <w:marRight w:val="0"/>
      <w:marTop w:val="0"/>
      <w:marBottom w:val="0"/>
      <w:divBdr>
        <w:top w:val="none" w:sz="0" w:space="0" w:color="auto"/>
        <w:left w:val="none" w:sz="0" w:space="0" w:color="auto"/>
        <w:bottom w:val="none" w:sz="0" w:space="0" w:color="auto"/>
        <w:right w:val="none" w:sz="0" w:space="0" w:color="auto"/>
      </w:divBdr>
      <w:divsChild>
        <w:div w:id="1832408681">
          <w:marLeft w:val="0"/>
          <w:marRight w:val="0"/>
          <w:marTop w:val="0"/>
          <w:marBottom w:val="0"/>
          <w:divBdr>
            <w:top w:val="none" w:sz="0" w:space="0" w:color="auto"/>
            <w:left w:val="none" w:sz="0" w:space="0" w:color="auto"/>
            <w:bottom w:val="none" w:sz="0" w:space="0" w:color="auto"/>
            <w:right w:val="none" w:sz="0" w:space="0" w:color="auto"/>
          </w:divBdr>
          <w:divsChild>
            <w:div w:id="44724858">
              <w:marLeft w:val="0"/>
              <w:marRight w:val="0"/>
              <w:marTop w:val="0"/>
              <w:marBottom w:val="0"/>
              <w:divBdr>
                <w:top w:val="none" w:sz="0" w:space="0" w:color="auto"/>
                <w:left w:val="none" w:sz="0" w:space="0" w:color="auto"/>
                <w:bottom w:val="none" w:sz="0" w:space="0" w:color="auto"/>
                <w:right w:val="none" w:sz="0" w:space="0" w:color="auto"/>
              </w:divBdr>
              <w:divsChild>
                <w:div w:id="1696232760">
                  <w:marLeft w:val="0"/>
                  <w:marRight w:val="0"/>
                  <w:marTop w:val="0"/>
                  <w:marBottom w:val="0"/>
                  <w:divBdr>
                    <w:top w:val="none" w:sz="0" w:space="0" w:color="auto"/>
                    <w:left w:val="none" w:sz="0" w:space="0" w:color="auto"/>
                    <w:bottom w:val="none" w:sz="0" w:space="0" w:color="auto"/>
                    <w:right w:val="none" w:sz="0" w:space="0" w:color="auto"/>
                  </w:divBdr>
                  <w:divsChild>
                    <w:div w:id="13758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967172">
      <w:bodyDiv w:val="1"/>
      <w:marLeft w:val="0"/>
      <w:marRight w:val="0"/>
      <w:marTop w:val="0"/>
      <w:marBottom w:val="0"/>
      <w:divBdr>
        <w:top w:val="none" w:sz="0" w:space="0" w:color="auto"/>
        <w:left w:val="none" w:sz="0" w:space="0" w:color="auto"/>
        <w:bottom w:val="none" w:sz="0" w:space="0" w:color="auto"/>
        <w:right w:val="none" w:sz="0" w:space="0" w:color="auto"/>
      </w:divBdr>
      <w:divsChild>
        <w:div w:id="649749652">
          <w:marLeft w:val="144"/>
          <w:marRight w:val="0"/>
          <w:marTop w:val="240"/>
          <w:marBottom w:val="40"/>
          <w:divBdr>
            <w:top w:val="none" w:sz="0" w:space="0" w:color="auto"/>
            <w:left w:val="none" w:sz="0" w:space="0" w:color="auto"/>
            <w:bottom w:val="none" w:sz="0" w:space="0" w:color="auto"/>
            <w:right w:val="none" w:sz="0" w:space="0" w:color="auto"/>
          </w:divBdr>
        </w:div>
      </w:divsChild>
    </w:div>
    <w:div w:id="398333255">
      <w:bodyDiv w:val="1"/>
      <w:marLeft w:val="0"/>
      <w:marRight w:val="0"/>
      <w:marTop w:val="0"/>
      <w:marBottom w:val="0"/>
      <w:divBdr>
        <w:top w:val="none" w:sz="0" w:space="0" w:color="auto"/>
        <w:left w:val="none" w:sz="0" w:space="0" w:color="auto"/>
        <w:bottom w:val="none" w:sz="0" w:space="0" w:color="auto"/>
        <w:right w:val="none" w:sz="0" w:space="0" w:color="auto"/>
      </w:divBdr>
      <w:divsChild>
        <w:div w:id="1068847981">
          <w:marLeft w:val="0"/>
          <w:marRight w:val="0"/>
          <w:marTop w:val="0"/>
          <w:marBottom w:val="0"/>
          <w:divBdr>
            <w:top w:val="none" w:sz="0" w:space="0" w:color="auto"/>
            <w:left w:val="none" w:sz="0" w:space="0" w:color="auto"/>
            <w:bottom w:val="none" w:sz="0" w:space="0" w:color="auto"/>
            <w:right w:val="none" w:sz="0" w:space="0" w:color="auto"/>
          </w:divBdr>
          <w:divsChild>
            <w:div w:id="96750889">
              <w:marLeft w:val="0"/>
              <w:marRight w:val="0"/>
              <w:marTop w:val="0"/>
              <w:marBottom w:val="0"/>
              <w:divBdr>
                <w:top w:val="none" w:sz="0" w:space="0" w:color="auto"/>
                <w:left w:val="none" w:sz="0" w:space="0" w:color="auto"/>
                <w:bottom w:val="none" w:sz="0" w:space="0" w:color="auto"/>
                <w:right w:val="none" w:sz="0" w:space="0" w:color="auto"/>
              </w:divBdr>
              <w:divsChild>
                <w:div w:id="1539317392">
                  <w:marLeft w:val="0"/>
                  <w:marRight w:val="0"/>
                  <w:marTop w:val="0"/>
                  <w:marBottom w:val="0"/>
                  <w:divBdr>
                    <w:top w:val="none" w:sz="0" w:space="0" w:color="auto"/>
                    <w:left w:val="none" w:sz="0" w:space="0" w:color="auto"/>
                    <w:bottom w:val="none" w:sz="0" w:space="0" w:color="auto"/>
                    <w:right w:val="none" w:sz="0" w:space="0" w:color="auto"/>
                  </w:divBdr>
                  <w:divsChild>
                    <w:div w:id="12513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8071">
      <w:bodyDiv w:val="1"/>
      <w:marLeft w:val="0"/>
      <w:marRight w:val="0"/>
      <w:marTop w:val="0"/>
      <w:marBottom w:val="0"/>
      <w:divBdr>
        <w:top w:val="none" w:sz="0" w:space="0" w:color="auto"/>
        <w:left w:val="none" w:sz="0" w:space="0" w:color="auto"/>
        <w:bottom w:val="none" w:sz="0" w:space="0" w:color="auto"/>
        <w:right w:val="none" w:sz="0" w:space="0" w:color="auto"/>
      </w:divBdr>
    </w:div>
    <w:div w:id="524634340">
      <w:bodyDiv w:val="1"/>
      <w:marLeft w:val="0"/>
      <w:marRight w:val="0"/>
      <w:marTop w:val="0"/>
      <w:marBottom w:val="0"/>
      <w:divBdr>
        <w:top w:val="none" w:sz="0" w:space="0" w:color="auto"/>
        <w:left w:val="none" w:sz="0" w:space="0" w:color="auto"/>
        <w:bottom w:val="none" w:sz="0" w:space="0" w:color="auto"/>
        <w:right w:val="none" w:sz="0" w:space="0" w:color="auto"/>
      </w:divBdr>
    </w:div>
    <w:div w:id="536509421">
      <w:bodyDiv w:val="1"/>
      <w:marLeft w:val="0"/>
      <w:marRight w:val="0"/>
      <w:marTop w:val="0"/>
      <w:marBottom w:val="0"/>
      <w:divBdr>
        <w:top w:val="none" w:sz="0" w:space="0" w:color="auto"/>
        <w:left w:val="none" w:sz="0" w:space="0" w:color="auto"/>
        <w:bottom w:val="none" w:sz="0" w:space="0" w:color="auto"/>
        <w:right w:val="none" w:sz="0" w:space="0" w:color="auto"/>
      </w:divBdr>
    </w:div>
    <w:div w:id="580793088">
      <w:bodyDiv w:val="1"/>
      <w:marLeft w:val="0"/>
      <w:marRight w:val="0"/>
      <w:marTop w:val="0"/>
      <w:marBottom w:val="0"/>
      <w:divBdr>
        <w:top w:val="none" w:sz="0" w:space="0" w:color="auto"/>
        <w:left w:val="none" w:sz="0" w:space="0" w:color="auto"/>
        <w:bottom w:val="none" w:sz="0" w:space="0" w:color="auto"/>
        <w:right w:val="none" w:sz="0" w:space="0" w:color="auto"/>
      </w:divBdr>
    </w:div>
    <w:div w:id="615064827">
      <w:bodyDiv w:val="1"/>
      <w:marLeft w:val="0"/>
      <w:marRight w:val="0"/>
      <w:marTop w:val="0"/>
      <w:marBottom w:val="0"/>
      <w:divBdr>
        <w:top w:val="none" w:sz="0" w:space="0" w:color="auto"/>
        <w:left w:val="none" w:sz="0" w:space="0" w:color="auto"/>
        <w:bottom w:val="none" w:sz="0" w:space="0" w:color="auto"/>
        <w:right w:val="none" w:sz="0" w:space="0" w:color="auto"/>
      </w:divBdr>
    </w:div>
    <w:div w:id="630865923">
      <w:bodyDiv w:val="1"/>
      <w:marLeft w:val="0"/>
      <w:marRight w:val="0"/>
      <w:marTop w:val="0"/>
      <w:marBottom w:val="0"/>
      <w:divBdr>
        <w:top w:val="none" w:sz="0" w:space="0" w:color="auto"/>
        <w:left w:val="none" w:sz="0" w:space="0" w:color="auto"/>
        <w:bottom w:val="none" w:sz="0" w:space="0" w:color="auto"/>
        <w:right w:val="none" w:sz="0" w:space="0" w:color="auto"/>
      </w:divBdr>
      <w:divsChild>
        <w:div w:id="108553551">
          <w:marLeft w:val="893"/>
          <w:marRight w:val="0"/>
          <w:marTop w:val="40"/>
          <w:marBottom w:val="80"/>
          <w:divBdr>
            <w:top w:val="none" w:sz="0" w:space="0" w:color="auto"/>
            <w:left w:val="none" w:sz="0" w:space="0" w:color="auto"/>
            <w:bottom w:val="none" w:sz="0" w:space="0" w:color="auto"/>
            <w:right w:val="none" w:sz="0" w:space="0" w:color="auto"/>
          </w:divBdr>
        </w:div>
        <w:div w:id="137769579">
          <w:marLeft w:val="893"/>
          <w:marRight w:val="0"/>
          <w:marTop w:val="40"/>
          <w:marBottom w:val="80"/>
          <w:divBdr>
            <w:top w:val="none" w:sz="0" w:space="0" w:color="auto"/>
            <w:left w:val="none" w:sz="0" w:space="0" w:color="auto"/>
            <w:bottom w:val="none" w:sz="0" w:space="0" w:color="auto"/>
            <w:right w:val="none" w:sz="0" w:space="0" w:color="auto"/>
          </w:divBdr>
        </w:div>
        <w:div w:id="362706283">
          <w:marLeft w:val="605"/>
          <w:marRight w:val="0"/>
          <w:marTop w:val="40"/>
          <w:marBottom w:val="80"/>
          <w:divBdr>
            <w:top w:val="none" w:sz="0" w:space="0" w:color="auto"/>
            <w:left w:val="none" w:sz="0" w:space="0" w:color="auto"/>
            <w:bottom w:val="none" w:sz="0" w:space="0" w:color="auto"/>
            <w:right w:val="none" w:sz="0" w:space="0" w:color="auto"/>
          </w:divBdr>
        </w:div>
        <w:div w:id="1051610041">
          <w:marLeft w:val="605"/>
          <w:marRight w:val="0"/>
          <w:marTop w:val="40"/>
          <w:marBottom w:val="80"/>
          <w:divBdr>
            <w:top w:val="none" w:sz="0" w:space="0" w:color="auto"/>
            <w:left w:val="none" w:sz="0" w:space="0" w:color="auto"/>
            <w:bottom w:val="none" w:sz="0" w:space="0" w:color="auto"/>
            <w:right w:val="none" w:sz="0" w:space="0" w:color="auto"/>
          </w:divBdr>
        </w:div>
        <w:div w:id="2012830233">
          <w:marLeft w:val="605"/>
          <w:marRight w:val="0"/>
          <w:marTop w:val="40"/>
          <w:marBottom w:val="80"/>
          <w:divBdr>
            <w:top w:val="none" w:sz="0" w:space="0" w:color="auto"/>
            <w:left w:val="none" w:sz="0" w:space="0" w:color="auto"/>
            <w:bottom w:val="none" w:sz="0" w:space="0" w:color="auto"/>
            <w:right w:val="none" w:sz="0" w:space="0" w:color="auto"/>
          </w:divBdr>
        </w:div>
      </w:divsChild>
    </w:div>
    <w:div w:id="644047075">
      <w:bodyDiv w:val="1"/>
      <w:marLeft w:val="0"/>
      <w:marRight w:val="0"/>
      <w:marTop w:val="0"/>
      <w:marBottom w:val="0"/>
      <w:divBdr>
        <w:top w:val="none" w:sz="0" w:space="0" w:color="auto"/>
        <w:left w:val="none" w:sz="0" w:space="0" w:color="auto"/>
        <w:bottom w:val="none" w:sz="0" w:space="0" w:color="auto"/>
        <w:right w:val="none" w:sz="0" w:space="0" w:color="auto"/>
      </w:divBdr>
    </w:div>
    <w:div w:id="660040913">
      <w:bodyDiv w:val="1"/>
      <w:marLeft w:val="0"/>
      <w:marRight w:val="0"/>
      <w:marTop w:val="0"/>
      <w:marBottom w:val="0"/>
      <w:divBdr>
        <w:top w:val="none" w:sz="0" w:space="0" w:color="auto"/>
        <w:left w:val="none" w:sz="0" w:space="0" w:color="auto"/>
        <w:bottom w:val="none" w:sz="0" w:space="0" w:color="auto"/>
        <w:right w:val="none" w:sz="0" w:space="0" w:color="auto"/>
      </w:divBdr>
    </w:div>
    <w:div w:id="694581804">
      <w:bodyDiv w:val="1"/>
      <w:marLeft w:val="0"/>
      <w:marRight w:val="0"/>
      <w:marTop w:val="0"/>
      <w:marBottom w:val="0"/>
      <w:divBdr>
        <w:top w:val="none" w:sz="0" w:space="0" w:color="auto"/>
        <w:left w:val="none" w:sz="0" w:space="0" w:color="auto"/>
        <w:bottom w:val="none" w:sz="0" w:space="0" w:color="auto"/>
        <w:right w:val="none" w:sz="0" w:space="0" w:color="auto"/>
      </w:divBdr>
      <w:divsChild>
        <w:div w:id="820578583">
          <w:marLeft w:val="518"/>
          <w:marRight w:val="0"/>
          <w:marTop w:val="0"/>
          <w:marBottom w:val="0"/>
          <w:divBdr>
            <w:top w:val="none" w:sz="0" w:space="0" w:color="auto"/>
            <w:left w:val="none" w:sz="0" w:space="0" w:color="auto"/>
            <w:bottom w:val="none" w:sz="0" w:space="0" w:color="auto"/>
            <w:right w:val="none" w:sz="0" w:space="0" w:color="auto"/>
          </w:divBdr>
        </w:div>
        <w:div w:id="1094670715">
          <w:marLeft w:val="518"/>
          <w:marRight w:val="0"/>
          <w:marTop w:val="0"/>
          <w:marBottom w:val="0"/>
          <w:divBdr>
            <w:top w:val="none" w:sz="0" w:space="0" w:color="auto"/>
            <w:left w:val="none" w:sz="0" w:space="0" w:color="auto"/>
            <w:bottom w:val="none" w:sz="0" w:space="0" w:color="auto"/>
            <w:right w:val="none" w:sz="0" w:space="0" w:color="auto"/>
          </w:divBdr>
        </w:div>
        <w:div w:id="1474249691">
          <w:marLeft w:val="518"/>
          <w:marRight w:val="0"/>
          <w:marTop w:val="0"/>
          <w:marBottom w:val="0"/>
          <w:divBdr>
            <w:top w:val="none" w:sz="0" w:space="0" w:color="auto"/>
            <w:left w:val="none" w:sz="0" w:space="0" w:color="auto"/>
            <w:bottom w:val="none" w:sz="0" w:space="0" w:color="auto"/>
            <w:right w:val="none" w:sz="0" w:space="0" w:color="auto"/>
          </w:divBdr>
        </w:div>
        <w:div w:id="520705658">
          <w:marLeft w:val="518"/>
          <w:marRight w:val="0"/>
          <w:marTop w:val="0"/>
          <w:marBottom w:val="0"/>
          <w:divBdr>
            <w:top w:val="none" w:sz="0" w:space="0" w:color="auto"/>
            <w:left w:val="none" w:sz="0" w:space="0" w:color="auto"/>
            <w:bottom w:val="none" w:sz="0" w:space="0" w:color="auto"/>
            <w:right w:val="none" w:sz="0" w:space="0" w:color="auto"/>
          </w:divBdr>
        </w:div>
        <w:div w:id="729502610">
          <w:marLeft w:val="518"/>
          <w:marRight w:val="0"/>
          <w:marTop w:val="0"/>
          <w:marBottom w:val="0"/>
          <w:divBdr>
            <w:top w:val="none" w:sz="0" w:space="0" w:color="auto"/>
            <w:left w:val="none" w:sz="0" w:space="0" w:color="auto"/>
            <w:bottom w:val="none" w:sz="0" w:space="0" w:color="auto"/>
            <w:right w:val="none" w:sz="0" w:space="0" w:color="auto"/>
          </w:divBdr>
        </w:div>
      </w:divsChild>
    </w:div>
    <w:div w:id="743723671">
      <w:bodyDiv w:val="1"/>
      <w:marLeft w:val="0"/>
      <w:marRight w:val="0"/>
      <w:marTop w:val="0"/>
      <w:marBottom w:val="0"/>
      <w:divBdr>
        <w:top w:val="none" w:sz="0" w:space="0" w:color="auto"/>
        <w:left w:val="none" w:sz="0" w:space="0" w:color="auto"/>
        <w:bottom w:val="none" w:sz="0" w:space="0" w:color="auto"/>
        <w:right w:val="none" w:sz="0" w:space="0" w:color="auto"/>
      </w:divBdr>
      <w:divsChild>
        <w:div w:id="137722091">
          <w:marLeft w:val="648"/>
          <w:marRight w:val="0"/>
          <w:marTop w:val="0"/>
          <w:marBottom w:val="0"/>
          <w:divBdr>
            <w:top w:val="none" w:sz="0" w:space="0" w:color="auto"/>
            <w:left w:val="none" w:sz="0" w:space="0" w:color="auto"/>
            <w:bottom w:val="none" w:sz="0" w:space="0" w:color="auto"/>
            <w:right w:val="none" w:sz="0" w:space="0" w:color="auto"/>
          </w:divBdr>
        </w:div>
        <w:div w:id="1113938368">
          <w:marLeft w:val="648"/>
          <w:marRight w:val="0"/>
          <w:marTop w:val="0"/>
          <w:marBottom w:val="0"/>
          <w:divBdr>
            <w:top w:val="none" w:sz="0" w:space="0" w:color="auto"/>
            <w:left w:val="none" w:sz="0" w:space="0" w:color="auto"/>
            <w:bottom w:val="none" w:sz="0" w:space="0" w:color="auto"/>
            <w:right w:val="none" w:sz="0" w:space="0" w:color="auto"/>
          </w:divBdr>
        </w:div>
        <w:div w:id="1546717339">
          <w:marLeft w:val="648"/>
          <w:marRight w:val="0"/>
          <w:marTop w:val="0"/>
          <w:marBottom w:val="0"/>
          <w:divBdr>
            <w:top w:val="none" w:sz="0" w:space="0" w:color="auto"/>
            <w:left w:val="none" w:sz="0" w:space="0" w:color="auto"/>
            <w:bottom w:val="none" w:sz="0" w:space="0" w:color="auto"/>
            <w:right w:val="none" w:sz="0" w:space="0" w:color="auto"/>
          </w:divBdr>
        </w:div>
      </w:divsChild>
    </w:div>
    <w:div w:id="757215153">
      <w:bodyDiv w:val="1"/>
      <w:marLeft w:val="0"/>
      <w:marRight w:val="0"/>
      <w:marTop w:val="0"/>
      <w:marBottom w:val="0"/>
      <w:divBdr>
        <w:top w:val="none" w:sz="0" w:space="0" w:color="auto"/>
        <w:left w:val="none" w:sz="0" w:space="0" w:color="auto"/>
        <w:bottom w:val="none" w:sz="0" w:space="0" w:color="auto"/>
        <w:right w:val="none" w:sz="0" w:space="0" w:color="auto"/>
      </w:divBdr>
    </w:div>
    <w:div w:id="782111551">
      <w:bodyDiv w:val="1"/>
      <w:marLeft w:val="0"/>
      <w:marRight w:val="0"/>
      <w:marTop w:val="0"/>
      <w:marBottom w:val="0"/>
      <w:divBdr>
        <w:top w:val="none" w:sz="0" w:space="0" w:color="auto"/>
        <w:left w:val="none" w:sz="0" w:space="0" w:color="auto"/>
        <w:bottom w:val="none" w:sz="0" w:space="0" w:color="auto"/>
        <w:right w:val="none" w:sz="0" w:space="0" w:color="auto"/>
      </w:divBdr>
      <w:divsChild>
        <w:div w:id="219873828">
          <w:marLeft w:val="605"/>
          <w:marRight w:val="0"/>
          <w:marTop w:val="40"/>
          <w:marBottom w:val="80"/>
          <w:divBdr>
            <w:top w:val="none" w:sz="0" w:space="0" w:color="auto"/>
            <w:left w:val="none" w:sz="0" w:space="0" w:color="auto"/>
            <w:bottom w:val="none" w:sz="0" w:space="0" w:color="auto"/>
            <w:right w:val="none" w:sz="0" w:space="0" w:color="auto"/>
          </w:divBdr>
        </w:div>
        <w:div w:id="993334321">
          <w:marLeft w:val="605"/>
          <w:marRight w:val="0"/>
          <w:marTop w:val="40"/>
          <w:marBottom w:val="80"/>
          <w:divBdr>
            <w:top w:val="none" w:sz="0" w:space="0" w:color="auto"/>
            <w:left w:val="none" w:sz="0" w:space="0" w:color="auto"/>
            <w:bottom w:val="none" w:sz="0" w:space="0" w:color="auto"/>
            <w:right w:val="none" w:sz="0" w:space="0" w:color="auto"/>
          </w:divBdr>
        </w:div>
        <w:div w:id="1289123736">
          <w:marLeft w:val="605"/>
          <w:marRight w:val="0"/>
          <w:marTop w:val="40"/>
          <w:marBottom w:val="80"/>
          <w:divBdr>
            <w:top w:val="none" w:sz="0" w:space="0" w:color="auto"/>
            <w:left w:val="none" w:sz="0" w:space="0" w:color="auto"/>
            <w:bottom w:val="none" w:sz="0" w:space="0" w:color="auto"/>
            <w:right w:val="none" w:sz="0" w:space="0" w:color="auto"/>
          </w:divBdr>
        </w:div>
        <w:div w:id="2121685470">
          <w:marLeft w:val="605"/>
          <w:marRight w:val="0"/>
          <w:marTop w:val="40"/>
          <w:marBottom w:val="80"/>
          <w:divBdr>
            <w:top w:val="none" w:sz="0" w:space="0" w:color="auto"/>
            <w:left w:val="none" w:sz="0" w:space="0" w:color="auto"/>
            <w:bottom w:val="none" w:sz="0" w:space="0" w:color="auto"/>
            <w:right w:val="none" w:sz="0" w:space="0" w:color="auto"/>
          </w:divBdr>
        </w:div>
      </w:divsChild>
    </w:div>
    <w:div w:id="810055088">
      <w:bodyDiv w:val="1"/>
      <w:marLeft w:val="0"/>
      <w:marRight w:val="0"/>
      <w:marTop w:val="0"/>
      <w:marBottom w:val="0"/>
      <w:divBdr>
        <w:top w:val="none" w:sz="0" w:space="0" w:color="auto"/>
        <w:left w:val="none" w:sz="0" w:space="0" w:color="auto"/>
        <w:bottom w:val="none" w:sz="0" w:space="0" w:color="auto"/>
        <w:right w:val="none" w:sz="0" w:space="0" w:color="auto"/>
      </w:divBdr>
    </w:div>
    <w:div w:id="898711653">
      <w:bodyDiv w:val="1"/>
      <w:marLeft w:val="0"/>
      <w:marRight w:val="0"/>
      <w:marTop w:val="0"/>
      <w:marBottom w:val="0"/>
      <w:divBdr>
        <w:top w:val="none" w:sz="0" w:space="0" w:color="auto"/>
        <w:left w:val="none" w:sz="0" w:space="0" w:color="auto"/>
        <w:bottom w:val="none" w:sz="0" w:space="0" w:color="auto"/>
        <w:right w:val="none" w:sz="0" w:space="0" w:color="auto"/>
      </w:divBdr>
    </w:div>
    <w:div w:id="905065082">
      <w:bodyDiv w:val="1"/>
      <w:marLeft w:val="0"/>
      <w:marRight w:val="0"/>
      <w:marTop w:val="0"/>
      <w:marBottom w:val="0"/>
      <w:divBdr>
        <w:top w:val="none" w:sz="0" w:space="0" w:color="auto"/>
        <w:left w:val="none" w:sz="0" w:space="0" w:color="auto"/>
        <w:bottom w:val="none" w:sz="0" w:space="0" w:color="auto"/>
        <w:right w:val="none" w:sz="0" w:space="0" w:color="auto"/>
      </w:divBdr>
    </w:div>
    <w:div w:id="930704210">
      <w:bodyDiv w:val="1"/>
      <w:marLeft w:val="0"/>
      <w:marRight w:val="0"/>
      <w:marTop w:val="0"/>
      <w:marBottom w:val="0"/>
      <w:divBdr>
        <w:top w:val="none" w:sz="0" w:space="0" w:color="auto"/>
        <w:left w:val="none" w:sz="0" w:space="0" w:color="auto"/>
        <w:bottom w:val="none" w:sz="0" w:space="0" w:color="auto"/>
        <w:right w:val="none" w:sz="0" w:space="0" w:color="auto"/>
      </w:divBdr>
    </w:div>
    <w:div w:id="945424050">
      <w:bodyDiv w:val="1"/>
      <w:marLeft w:val="0"/>
      <w:marRight w:val="0"/>
      <w:marTop w:val="0"/>
      <w:marBottom w:val="0"/>
      <w:divBdr>
        <w:top w:val="none" w:sz="0" w:space="0" w:color="auto"/>
        <w:left w:val="none" w:sz="0" w:space="0" w:color="auto"/>
        <w:bottom w:val="none" w:sz="0" w:space="0" w:color="auto"/>
        <w:right w:val="none" w:sz="0" w:space="0" w:color="auto"/>
      </w:divBdr>
    </w:div>
    <w:div w:id="983851351">
      <w:bodyDiv w:val="1"/>
      <w:marLeft w:val="0"/>
      <w:marRight w:val="0"/>
      <w:marTop w:val="0"/>
      <w:marBottom w:val="0"/>
      <w:divBdr>
        <w:top w:val="none" w:sz="0" w:space="0" w:color="auto"/>
        <w:left w:val="none" w:sz="0" w:space="0" w:color="auto"/>
        <w:bottom w:val="none" w:sz="0" w:space="0" w:color="auto"/>
        <w:right w:val="none" w:sz="0" w:space="0" w:color="auto"/>
      </w:divBdr>
      <w:divsChild>
        <w:div w:id="1638609513">
          <w:marLeft w:val="590"/>
          <w:marRight w:val="0"/>
          <w:marTop w:val="0"/>
          <w:marBottom w:val="0"/>
          <w:divBdr>
            <w:top w:val="none" w:sz="0" w:space="0" w:color="auto"/>
            <w:left w:val="none" w:sz="0" w:space="0" w:color="auto"/>
            <w:bottom w:val="none" w:sz="0" w:space="0" w:color="auto"/>
            <w:right w:val="none" w:sz="0" w:space="0" w:color="auto"/>
          </w:divBdr>
        </w:div>
        <w:div w:id="615211578">
          <w:marLeft w:val="1166"/>
          <w:marRight w:val="0"/>
          <w:marTop w:val="0"/>
          <w:marBottom w:val="0"/>
          <w:divBdr>
            <w:top w:val="none" w:sz="0" w:space="0" w:color="auto"/>
            <w:left w:val="none" w:sz="0" w:space="0" w:color="auto"/>
            <w:bottom w:val="none" w:sz="0" w:space="0" w:color="auto"/>
            <w:right w:val="none" w:sz="0" w:space="0" w:color="auto"/>
          </w:divBdr>
        </w:div>
        <w:div w:id="135269962">
          <w:marLeft w:val="1166"/>
          <w:marRight w:val="0"/>
          <w:marTop w:val="0"/>
          <w:marBottom w:val="0"/>
          <w:divBdr>
            <w:top w:val="none" w:sz="0" w:space="0" w:color="auto"/>
            <w:left w:val="none" w:sz="0" w:space="0" w:color="auto"/>
            <w:bottom w:val="none" w:sz="0" w:space="0" w:color="auto"/>
            <w:right w:val="none" w:sz="0" w:space="0" w:color="auto"/>
          </w:divBdr>
        </w:div>
        <w:div w:id="773282588">
          <w:marLeft w:val="1166"/>
          <w:marRight w:val="0"/>
          <w:marTop w:val="0"/>
          <w:marBottom w:val="0"/>
          <w:divBdr>
            <w:top w:val="none" w:sz="0" w:space="0" w:color="auto"/>
            <w:left w:val="none" w:sz="0" w:space="0" w:color="auto"/>
            <w:bottom w:val="none" w:sz="0" w:space="0" w:color="auto"/>
            <w:right w:val="none" w:sz="0" w:space="0" w:color="auto"/>
          </w:divBdr>
        </w:div>
        <w:div w:id="7290654">
          <w:marLeft w:val="590"/>
          <w:marRight w:val="0"/>
          <w:marTop w:val="0"/>
          <w:marBottom w:val="0"/>
          <w:divBdr>
            <w:top w:val="none" w:sz="0" w:space="0" w:color="auto"/>
            <w:left w:val="none" w:sz="0" w:space="0" w:color="auto"/>
            <w:bottom w:val="none" w:sz="0" w:space="0" w:color="auto"/>
            <w:right w:val="none" w:sz="0" w:space="0" w:color="auto"/>
          </w:divBdr>
        </w:div>
        <w:div w:id="56443651">
          <w:marLeft w:val="590"/>
          <w:marRight w:val="0"/>
          <w:marTop w:val="0"/>
          <w:marBottom w:val="0"/>
          <w:divBdr>
            <w:top w:val="none" w:sz="0" w:space="0" w:color="auto"/>
            <w:left w:val="none" w:sz="0" w:space="0" w:color="auto"/>
            <w:bottom w:val="none" w:sz="0" w:space="0" w:color="auto"/>
            <w:right w:val="none" w:sz="0" w:space="0" w:color="auto"/>
          </w:divBdr>
        </w:div>
        <w:div w:id="75246822">
          <w:marLeft w:val="590"/>
          <w:marRight w:val="0"/>
          <w:marTop w:val="0"/>
          <w:marBottom w:val="0"/>
          <w:divBdr>
            <w:top w:val="none" w:sz="0" w:space="0" w:color="auto"/>
            <w:left w:val="none" w:sz="0" w:space="0" w:color="auto"/>
            <w:bottom w:val="none" w:sz="0" w:space="0" w:color="auto"/>
            <w:right w:val="none" w:sz="0" w:space="0" w:color="auto"/>
          </w:divBdr>
        </w:div>
        <w:div w:id="1843667922">
          <w:marLeft w:val="590"/>
          <w:marRight w:val="0"/>
          <w:marTop w:val="0"/>
          <w:marBottom w:val="0"/>
          <w:divBdr>
            <w:top w:val="none" w:sz="0" w:space="0" w:color="auto"/>
            <w:left w:val="none" w:sz="0" w:space="0" w:color="auto"/>
            <w:bottom w:val="none" w:sz="0" w:space="0" w:color="auto"/>
            <w:right w:val="none" w:sz="0" w:space="0" w:color="auto"/>
          </w:divBdr>
        </w:div>
      </w:divsChild>
    </w:div>
    <w:div w:id="1042367899">
      <w:bodyDiv w:val="1"/>
      <w:marLeft w:val="0"/>
      <w:marRight w:val="0"/>
      <w:marTop w:val="0"/>
      <w:marBottom w:val="0"/>
      <w:divBdr>
        <w:top w:val="none" w:sz="0" w:space="0" w:color="auto"/>
        <w:left w:val="none" w:sz="0" w:space="0" w:color="auto"/>
        <w:bottom w:val="none" w:sz="0" w:space="0" w:color="auto"/>
        <w:right w:val="none" w:sz="0" w:space="0" w:color="auto"/>
      </w:divBdr>
    </w:div>
    <w:div w:id="1043749637">
      <w:bodyDiv w:val="1"/>
      <w:marLeft w:val="0"/>
      <w:marRight w:val="0"/>
      <w:marTop w:val="0"/>
      <w:marBottom w:val="0"/>
      <w:divBdr>
        <w:top w:val="none" w:sz="0" w:space="0" w:color="auto"/>
        <w:left w:val="none" w:sz="0" w:space="0" w:color="auto"/>
        <w:bottom w:val="none" w:sz="0" w:space="0" w:color="auto"/>
        <w:right w:val="none" w:sz="0" w:space="0" w:color="auto"/>
      </w:divBdr>
      <w:divsChild>
        <w:div w:id="182089627">
          <w:marLeft w:val="0"/>
          <w:marRight w:val="0"/>
          <w:marTop w:val="0"/>
          <w:marBottom w:val="0"/>
          <w:divBdr>
            <w:top w:val="none" w:sz="0" w:space="0" w:color="auto"/>
            <w:left w:val="none" w:sz="0" w:space="0" w:color="auto"/>
            <w:bottom w:val="none" w:sz="0" w:space="0" w:color="auto"/>
            <w:right w:val="none" w:sz="0" w:space="0" w:color="auto"/>
          </w:divBdr>
        </w:div>
        <w:div w:id="468287248">
          <w:marLeft w:val="0"/>
          <w:marRight w:val="0"/>
          <w:marTop w:val="0"/>
          <w:marBottom w:val="0"/>
          <w:divBdr>
            <w:top w:val="none" w:sz="0" w:space="0" w:color="auto"/>
            <w:left w:val="none" w:sz="0" w:space="0" w:color="auto"/>
            <w:bottom w:val="none" w:sz="0" w:space="0" w:color="auto"/>
            <w:right w:val="none" w:sz="0" w:space="0" w:color="auto"/>
          </w:divBdr>
        </w:div>
        <w:div w:id="1044981212">
          <w:marLeft w:val="0"/>
          <w:marRight w:val="0"/>
          <w:marTop w:val="0"/>
          <w:marBottom w:val="0"/>
          <w:divBdr>
            <w:top w:val="none" w:sz="0" w:space="0" w:color="auto"/>
            <w:left w:val="none" w:sz="0" w:space="0" w:color="auto"/>
            <w:bottom w:val="none" w:sz="0" w:space="0" w:color="auto"/>
            <w:right w:val="none" w:sz="0" w:space="0" w:color="auto"/>
          </w:divBdr>
        </w:div>
        <w:div w:id="29771315">
          <w:marLeft w:val="0"/>
          <w:marRight w:val="0"/>
          <w:marTop w:val="0"/>
          <w:marBottom w:val="0"/>
          <w:divBdr>
            <w:top w:val="none" w:sz="0" w:space="0" w:color="auto"/>
            <w:left w:val="none" w:sz="0" w:space="0" w:color="auto"/>
            <w:bottom w:val="none" w:sz="0" w:space="0" w:color="auto"/>
            <w:right w:val="none" w:sz="0" w:space="0" w:color="auto"/>
          </w:divBdr>
        </w:div>
      </w:divsChild>
    </w:div>
    <w:div w:id="1048339134">
      <w:bodyDiv w:val="1"/>
      <w:marLeft w:val="0"/>
      <w:marRight w:val="0"/>
      <w:marTop w:val="0"/>
      <w:marBottom w:val="0"/>
      <w:divBdr>
        <w:top w:val="none" w:sz="0" w:space="0" w:color="auto"/>
        <w:left w:val="none" w:sz="0" w:space="0" w:color="auto"/>
        <w:bottom w:val="none" w:sz="0" w:space="0" w:color="auto"/>
        <w:right w:val="none" w:sz="0" w:space="0" w:color="auto"/>
      </w:divBdr>
    </w:div>
    <w:div w:id="1097095124">
      <w:bodyDiv w:val="1"/>
      <w:marLeft w:val="0"/>
      <w:marRight w:val="0"/>
      <w:marTop w:val="0"/>
      <w:marBottom w:val="0"/>
      <w:divBdr>
        <w:top w:val="none" w:sz="0" w:space="0" w:color="auto"/>
        <w:left w:val="none" w:sz="0" w:space="0" w:color="auto"/>
        <w:bottom w:val="none" w:sz="0" w:space="0" w:color="auto"/>
        <w:right w:val="none" w:sz="0" w:space="0" w:color="auto"/>
      </w:divBdr>
    </w:div>
    <w:div w:id="1097873750">
      <w:bodyDiv w:val="1"/>
      <w:marLeft w:val="0"/>
      <w:marRight w:val="0"/>
      <w:marTop w:val="0"/>
      <w:marBottom w:val="0"/>
      <w:divBdr>
        <w:top w:val="none" w:sz="0" w:space="0" w:color="auto"/>
        <w:left w:val="none" w:sz="0" w:space="0" w:color="auto"/>
        <w:bottom w:val="none" w:sz="0" w:space="0" w:color="auto"/>
        <w:right w:val="none" w:sz="0" w:space="0" w:color="auto"/>
      </w:divBdr>
    </w:div>
    <w:div w:id="1114523419">
      <w:bodyDiv w:val="1"/>
      <w:marLeft w:val="0"/>
      <w:marRight w:val="0"/>
      <w:marTop w:val="0"/>
      <w:marBottom w:val="0"/>
      <w:divBdr>
        <w:top w:val="none" w:sz="0" w:space="0" w:color="auto"/>
        <w:left w:val="none" w:sz="0" w:space="0" w:color="auto"/>
        <w:bottom w:val="none" w:sz="0" w:space="0" w:color="auto"/>
        <w:right w:val="none" w:sz="0" w:space="0" w:color="auto"/>
      </w:divBdr>
    </w:div>
    <w:div w:id="1123425667">
      <w:bodyDiv w:val="1"/>
      <w:marLeft w:val="0"/>
      <w:marRight w:val="0"/>
      <w:marTop w:val="0"/>
      <w:marBottom w:val="0"/>
      <w:divBdr>
        <w:top w:val="none" w:sz="0" w:space="0" w:color="auto"/>
        <w:left w:val="none" w:sz="0" w:space="0" w:color="auto"/>
        <w:bottom w:val="none" w:sz="0" w:space="0" w:color="auto"/>
        <w:right w:val="none" w:sz="0" w:space="0" w:color="auto"/>
      </w:divBdr>
      <w:divsChild>
        <w:div w:id="38869769">
          <w:marLeft w:val="605"/>
          <w:marRight w:val="0"/>
          <w:marTop w:val="40"/>
          <w:marBottom w:val="80"/>
          <w:divBdr>
            <w:top w:val="none" w:sz="0" w:space="0" w:color="auto"/>
            <w:left w:val="none" w:sz="0" w:space="0" w:color="auto"/>
            <w:bottom w:val="none" w:sz="0" w:space="0" w:color="auto"/>
            <w:right w:val="none" w:sz="0" w:space="0" w:color="auto"/>
          </w:divBdr>
        </w:div>
        <w:div w:id="244196109">
          <w:marLeft w:val="605"/>
          <w:marRight w:val="0"/>
          <w:marTop w:val="40"/>
          <w:marBottom w:val="80"/>
          <w:divBdr>
            <w:top w:val="none" w:sz="0" w:space="0" w:color="auto"/>
            <w:left w:val="none" w:sz="0" w:space="0" w:color="auto"/>
            <w:bottom w:val="none" w:sz="0" w:space="0" w:color="auto"/>
            <w:right w:val="none" w:sz="0" w:space="0" w:color="auto"/>
          </w:divBdr>
        </w:div>
        <w:div w:id="2041279728">
          <w:marLeft w:val="605"/>
          <w:marRight w:val="0"/>
          <w:marTop w:val="40"/>
          <w:marBottom w:val="80"/>
          <w:divBdr>
            <w:top w:val="none" w:sz="0" w:space="0" w:color="auto"/>
            <w:left w:val="none" w:sz="0" w:space="0" w:color="auto"/>
            <w:bottom w:val="none" w:sz="0" w:space="0" w:color="auto"/>
            <w:right w:val="none" w:sz="0" w:space="0" w:color="auto"/>
          </w:divBdr>
        </w:div>
      </w:divsChild>
    </w:div>
    <w:div w:id="1123766672">
      <w:bodyDiv w:val="1"/>
      <w:marLeft w:val="0"/>
      <w:marRight w:val="0"/>
      <w:marTop w:val="0"/>
      <w:marBottom w:val="0"/>
      <w:divBdr>
        <w:top w:val="none" w:sz="0" w:space="0" w:color="auto"/>
        <w:left w:val="none" w:sz="0" w:space="0" w:color="auto"/>
        <w:bottom w:val="none" w:sz="0" w:space="0" w:color="auto"/>
        <w:right w:val="none" w:sz="0" w:space="0" w:color="auto"/>
      </w:divBdr>
      <w:divsChild>
        <w:div w:id="1580947440">
          <w:marLeft w:val="605"/>
          <w:marRight w:val="0"/>
          <w:marTop w:val="40"/>
          <w:marBottom w:val="80"/>
          <w:divBdr>
            <w:top w:val="none" w:sz="0" w:space="0" w:color="auto"/>
            <w:left w:val="none" w:sz="0" w:space="0" w:color="auto"/>
            <w:bottom w:val="none" w:sz="0" w:space="0" w:color="auto"/>
            <w:right w:val="none" w:sz="0" w:space="0" w:color="auto"/>
          </w:divBdr>
        </w:div>
      </w:divsChild>
    </w:div>
    <w:div w:id="1128161124">
      <w:bodyDiv w:val="1"/>
      <w:marLeft w:val="0"/>
      <w:marRight w:val="0"/>
      <w:marTop w:val="0"/>
      <w:marBottom w:val="0"/>
      <w:divBdr>
        <w:top w:val="none" w:sz="0" w:space="0" w:color="auto"/>
        <w:left w:val="none" w:sz="0" w:space="0" w:color="auto"/>
        <w:bottom w:val="none" w:sz="0" w:space="0" w:color="auto"/>
        <w:right w:val="none" w:sz="0" w:space="0" w:color="auto"/>
      </w:divBdr>
    </w:div>
    <w:div w:id="1129972866">
      <w:bodyDiv w:val="1"/>
      <w:marLeft w:val="0"/>
      <w:marRight w:val="0"/>
      <w:marTop w:val="0"/>
      <w:marBottom w:val="0"/>
      <w:divBdr>
        <w:top w:val="none" w:sz="0" w:space="0" w:color="auto"/>
        <w:left w:val="none" w:sz="0" w:space="0" w:color="auto"/>
        <w:bottom w:val="none" w:sz="0" w:space="0" w:color="auto"/>
        <w:right w:val="none" w:sz="0" w:space="0" w:color="auto"/>
      </w:divBdr>
      <w:divsChild>
        <w:div w:id="445468011">
          <w:marLeft w:val="1080"/>
          <w:marRight w:val="0"/>
          <w:marTop w:val="40"/>
          <w:marBottom w:val="80"/>
          <w:divBdr>
            <w:top w:val="none" w:sz="0" w:space="0" w:color="auto"/>
            <w:left w:val="none" w:sz="0" w:space="0" w:color="auto"/>
            <w:bottom w:val="none" w:sz="0" w:space="0" w:color="auto"/>
            <w:right w:val="none" w:sz="0" w:space="0" w:color="auto"/>
          </w:divBdr>
        </w:div>
        <w:div w:id="1452749058">
          <w:marLeft w:val="1080"/>
          <w:marRight w:val="0"/>
          <w:marTop w:val="40"/>
          <w:marBottom w:val="80"/>
          <w:divBdr>
            <w:top w:val="none" w:sz="0" w:space="0" w:color="auto"/>
            <w:left w:val="none" w:sz="0" w:space="0" w:color="auto"/>
            <w:bottom w:val="none" w:sz="0" w:space="0" w:color="auto"/>
            <w:right w:val="none" w:sz="0" w:space="0" w:color="auto"/>
          </w:divBdr>
        </w:div>
      </w:divsChild>
    </w:div>
    <w:div w:id="1148353392">
      <w:bodyDiv w:val="1"/>
      <w:marLeft w:val="0"/>
      <w:marRight w:val="0"/>
      <w:marTop w:val="0"/>
      <w:marBottom w:val="0"/>
      <w:divBdr>
        <w:top w:val="none" w:sz="0" w:space="0" w:color="auto"/>
        <w:left w:val="none" w:sz="0" w:space="0" w:color="auto"/>
        <w:bottom w:val="none" w:sz="0" w:space="0" w:color="auto"/>
        <w:right w:val="none" w:sz="0" w:space="0" w:color="auto"/>
      </w:divBdr>
      <w:divsChild>
        <w:div w:id="1291669189">
          <w:marLeft w:val="605"/>
          <w:marRight w:val="0"/>
          <w:marTop w:val="0"/>
          <w:marBottom w:val="0"/>
          <w:divBdr>
            <w:top w:val="none" w:sz="0" w:space="0" w:color="auto"/>
            <w:left w:val="none" w:sz="0" w:space="0" w:color="auto"/>
            <w:bottom w:val="none" w:sz="0" w:space="0" w:color="auto"/>
            <w:right w:val="none" w:sz="0" w:space="0" w:color="auto"/>
          </w:divBdr>
        </w:div>
        <w:div w:id="1731348623">
          <w:marLeft w:val="605"/>
          <w:marRight w:val="0"/>
          <w:marTop w:val="0"/>
          <w:marBottom w:val="0"/>
          <w:divBdr>
            <w:top w:val="none" w:sz="0" w:space="0" w:color="auto"/>
            <w:left w:val="none" w:sz="0" w:space="0" w:color="auto"/>
            <w:bottom w:val="none" w:sz="0" w:space="0" w:color="auto"/>
            <w:right w:val="none" w:sz="0" w:space="0" w:color="auto"/>
          </w:divBdr>
        </w:div>
      </w:divsChild>
    </w:div>
    <w:div w:id="1155683468">
      <w:bodyDiv w:val="1"/>
      <w:marLeft w:val="0"/>
      <w:marRight w:val="0"/>
      <w:marTop w:val="0"/>
      <w:marBottom w:val="0"/>
      <w:divBdr>
        <w:top w:val="none" w:sz="0" w:space="0" w:color="auto"/>
        <w:left w:val="none" w:sz="0" w:space="0" w:color="auto"/>
        <w:bottom w:val="none" w:sz="0" w:space="0" w:color="auto"/>
        <w:right w:val="none" w:sz="0" w:space="0" w:color="auto"/>
      </w:divBdr>
    </w:div>
    <w:div w:id="1157770661">
      <w:bodyDiv w:val="1"/>
      <w:marLeft w:val="0"/>
      <w:marRight w:val="0"/>
      <w:marTop w:val="0"/>
      <w:marBottom w:val="0"/>
      <w:divBdr>
        <w:top w:val="none" w:sz="0" w:space="0" w:color="auto"/>
        <w:left w:val="none" w:sz="0" w:space="0" w:color="auto"/>
        <w:bottom w:val="none" w:sz="0" w:space="0" w:color="auto"/>
        <w:right w:val="none" w:sz="0" w:space="0" w:color="auto"/>
      </w:divBdr>
    </w:div>
    <w:div w:id="1217620423">
      <w:bodyDiv w:val="1"/>
      <w:marLeft w:val="0"/>
      <w:marRight w:val="0"/>
      <w:marTop w:val="0"/>
      <w:marBottom w:val="0"/>
      <w:divBdr>
        <w:top w:val="none" w:sz="0" w:space="0" w:color="auto"/>
        <w:left w:val="none" w:sz="0" w:space="0" w:color="auto"/>
        <w:bottom w:val="none" w:sz="0" w:space="0" w:color="auto"/>
        <w:right w:val="none" w:sz="0" w:space="0" w:color="auto"/>
      </w:divBdr>
    </w:div>
    <w:div w:id="1226604515">
      <w:bodyDiv w:val="1"/>
      <w:marLeft w:val="0"/>
      <w:marRight w:val="0"/>
      <w:marTop w:val="0"/>
      <w:marBottom w:val="0"/>
      <w:divBdr>
        <w:top w:val="none" w:sz="0" w:space="0" w:color="auto"/>
        <w:left w:val="none" w:sz="0" w:space="0" w:color="auto"/>
        <w:bottom w:val="none" w:sz="0" w:space="0" w:color="auto"/>
        <w:right w:val="none" w:sz="0" w:space="0" w:color="auto"/>
      </w:divBdr>
    </w:div>
    <w:div w:id="1232545823">
      <w:bodyDiv w:val="1"/>
      <w:marLeft w:val="0"/>
      <w:marRight w:val="0"/>
      <w:marTop w:val="0"/>
      <w:marBottom w:val="0"/>
      <w:divBdr>
        <w:top w:val="none" w:sz="0" w:space="0" w:color="auto"/>
        <w:left w:val="none" w:sz="0" w:space="0" w:color="auto"/>
        <w:bottom w:val="none" w:sz="0" w:space="0" w:color="auto"/>
        <w:right w:val="none" w:sz="0" w:space="0" w:color="auto"/>
      </w:divBdr>
      <w:divsChild>
        <w:div w:id="77991810">
          <w:marLeft w:val="605"/>
          <w:marRight w:val="0"/>
          <w:marTop w:val="40"/>
          <w:marBottom w:val="80"/>
          <w:divBdr>
            <w:top w:val="none" w:sz="0" w:space="0" w:color="auto"/>
            <w:left w:val="none" w:sz="0" w:space="0" w:color="auto"/>
            <w:bottom w:val="none" w:sz="0" w:space="0" w:color="auto"/>
            <w:right w:val="none" w:sz="0" w:space="0" w:color="auto"/>
          </w:divBdr>
        </w:div>
        <w:div w:id="1377657408">
          <w:marLeft w:val="605"/>
          <w:marRight w:val="0"/>
          <w:marTop w:val="40"/>
          <w:marBottom w:val="80"/>
          <w:divBdr>
            <w:top w:val="none" w:sz="0" w:space="0" w:color="auto"/>
            <w:left w:val="none" w:sz="0" w:space="0" w:color="auto"/>
            <w:bottom w:val="none" w:sz="0" w:space="0" w:color="auto"/>
            <w:right w:val="none" w:sz="0" w:space="0" w:color="auto"/>
          </w:divBdr>
        </w:div>
        <w:div w:id="443425731">
          <w:marLeft w:val="605"/>
          <w:marRight w:val="0"/>
          <w:marTop w:val="40"/>
          <w:marBottom w:val="80"/>
          <w:divBdr>
            <w:top w:val="none" w:sz="0" w:space="0" w:color="auto"/>
            <w:left w:val="none" w:sz="0" w:space="0" w:color="auto"/>
            <w:bottom w:val="none" w:sz="0" w:space="0" w:color="auto"/>
            <w:right w:val="none" w:sz="0" w:space="0" w:color="auto"/>
          </w:divBdr>
        </w:div>
        <w:div w:id="417989944">
          <w:marLeft w:val="605"/>
          <w:marRight w:val="0"/>
          <w:marTop w:val="40"/>
          <w:marBottom w:val="80"/>
          <w:divBdr>
            <w:top w:val="none" w:sz="0" w:space="0" w:color="auto"/>
            <w:left w:val="none" w:sz="0" w:space="0" w:color="auto"/>
            <w:bottom w:val="none" w:sz="0" w:space="0" w:color="auto"/>
            <w:right w:val="none" w:sz="0" w:space="0" w:color="auto"/>
          </w:divBdr>
        </w:div>
      </w:divsChild>
    </w:div>
    <w:div w:id="1234507340">
      <w:bodyDiv w:val="1"/>
      <w:marLeft w:val="0"/>
      <w:marRight w:val="0"/>
      <w:marTop w:val="0"/>
      <w:marBottom w:val="0"/>
      <w:divBdr>
        <w:top w:val="none" w:sz="0" w:space="0" w:color="auto"/>
        <w:left w:val="none" w:sz="0" w:space="0" w:color="auto"/>
        <w:bottom w:val="none" w:sz="0" w:space="0" w:color="auto"/>
        <w:right w:val="none" w:sz="0" w:space="0" w:color="auto"/>
      </w:divBdr>
    </w:div>
    <w:div w:id="1269923420">
      <w:bodyDiv w:val="1"/>
      <w:marLeft w:val="0"/>
      <w:marRight w:val="0"/>
      <w:marTop w:val="0"/>
      <w:marBottom w:val="0"/>
      <w:divBdr>
        <w:top w:val="none" w:sz="0" w:space="0" w:color="auto"/>
        <w:left w:val="none" w:sz="0" w:space="0" w:color="auto"/>
        <w:bottom w:val="none" w:sz="0" w:space="0" w:color="auto"/>
        <w:right w:val="none" w:sz="0" w:space="0" w:color="auto"/>
      </w:divBdr>
    </w:div>
    <w:div w:id="1280334975">
      <w:bodyDiv w:val="1"/>
      <w:marLeft w:val="0"/>
      <w:marRight w:val="0"/>
      <w:marTop w:val="0"/>
      <w:marBottom w:val="0"/>
      <w:divBdr>
        <w:top w:val="none" w:sz="0" w:space="0" w:color="auto"/>
        <w:left w:val="none" w:sz="0" w:space="0" w:color="auto"/>
        <w:bottom w:val="none" w:sz="0" w:space="0" w:color="auto"/>
        <w:right w:val="none" w:sz="0" w:space="0" w:color="auto"/>
      </w:divBdr>
      <w:divsChild>
        <w:div w:id="349839097">
          <w:marLeft w:val="562"/>
          <w:marRight w:val="0"/>
          <w:marTop w:val="240"/>
          <w:marBottom w:val="40"/>
          <w:divBdr>
            <w:top w:val="none" w:sz="0" w:space="0" w:color="auto"/>
            <w:left w:val="none" w:sz="0" w:space="0" w:color="auto"/>
            <w:bottom w:val="none" w:sz="0" w:space="0" w:color="auto"/>
            <w:right w:val="none" w:sz="0" w:space="0" w:color="auto"/>
          </w:divBdr>
        </w:div>
        <w:div w:id="2056925833">
          <w:marLeft w:val="562"/>
          <w:marRight w:val="0"/>
          <w:marTop w:val="240"/>
          <w:marBottom w:val="40"/>
          <w:divBdr>
            <w:top w:val="none" w:sz="0" w:space="0" w:color="auto"/>
            <w:left w:val="none" w:sz="0" w:space="0" w:color="auto"/>
            <w:bottom w:val="none" w:sz="0" w:space="0" w:color="auto"/>
            <w:right w:val="none" w:sz="0" w:space="0" w:color="auto"/>
          </w:divBdr>
        </w:div>
        <w:div w:id="1264151599">
          <w:marLeft w:val="1022"/>
          <w:marRight w:val="0"/>
          <w:marTop w:val="40"/>
          <w:marBottom w:val="80"/>
          <w:divBdr>
            <w:top w:val="none" w:sz="0" w:space="0" w:color="auto"/>
            <w:left w:val="none" w:sz="0" w:space="0" w:color="auto"/>
            <w:bottom w:val="none" w:sz="0" w:space="0" w:color="auto"/>
            <w:right w:val="none" w:sz="0" w:space="0" w:color="auto"/>
          </w:divBdr>
        </w:div>
        <w:div w:id="556278056">
          <w:marLeft w:val="1022"/>
          <w:marRight w:val="0"/>
          <w:marTop w:val="40"/>
          <w:marBottom w:val="80"/>
          <w:divBdr>
            <w:top w:val="none" w:sz="0" w:space="0" w:color="auto"/>
            <w:left w:val="none" w:sz="0" w:space="0" w:color="auto"/>
            <w:bottom w:val="none" w:sz="0" w:space="0" w:color="auto"/>
            <w:right w:val="none" w:sz="0" w:space="0" w:color="auto"/>
          </w:divBdr>
        </w:div>
        <w:div w:id="2096707440">
          <w:marLeft w:val="562"/>
          <w:marRight w:val="0"/>
          <w:marTop w:val="240"/>
          <w:marBottom w:val="40"/>
          <w:divBdr>
            <w:top w:val="none" w:sz="0" w:space="0" w:color="auto"/>
            <w:left w:val="none" w:sz="0" w:space="0" w:color="auto"/>
            <w:bottom w:val="none" w:sz="0" w:space="0" w:color="auto"/>
            <w:right w:val="none" w:sz="0" w:space="0" w:color="auto"/>
          </w:divBdr>
        </w:div>
      </w:divsChild>
    </w:div>
    <w:div w:id="1302465621">
      <w:bodyDiv w:val="1"/>
      <w:marLeft w:val="0"/>
      <w:marRight w:val="0"/>
      <w:marTop w:val="0"/>
      <w:marBottom w:val="0"/>
      <w:divBdr>
        <w:top w:val="none" w:sz="0" w:space="0" w:color="auto"/>
        <w:left w:val="none" w:sz="0" w:space="0" w:color="auto"/>
        <w:bottom w:val="none" w:sz="0" w:space="0" w:color="auto"/>
        <w:right w:val="none" w:sz="0" w:space="0" w:color="auto"/>
      </w:divBdr>
    </w:div>
    <w:div w:id="1312565532">
      <w:bodyDiv w:val="1"/>
      <w:marLeft w:val="0"/>
      <w:marRight w:val="0"/>
      <w:marTop w:val="0"/>
      <w:marBottom w:val="0"/>
      <w:divBdr>
        <w:top w:val="none" w:sz="0" w:space="0" w:color="auto"/>
        <w:left w:val="none" w:sz="0" w:space="0" w:color="auto"/>
        <w:bottom w:val="none" w:sz="0" w:space="0" w:color="auto"/>
        <w:right w:val="none" w:sz="0" w:space="0" w:color="auto"/>
      </w:divBdr>
    </w:div>
    <w:div w:id="1324898325">
      <w:bodyDiv w:val="1"/>
      <w:marLeft w:val="0"/>
      <w:marRight w:val="0"/>
      <w:marTop w:val="0"/>
      <w:marBottom w:val="0"/>
      <w:divBdr>
        <w:top w:val="none" w:sz="0" w:space="0" w:color="auto"/>
        <w:left w:val="none" w:sz="0" w:space="0" w:color="auto"/>
        <w:bottom w:val="none" w:sz="0" w:space="0" w:color="auto"/>
        <w:right w:val="none" w:sz="0" w:space="0" w:color="auto"/>
      </w:divBdr>
    </w:div>
    <w:div w:id="1333602612">
      <w:bodyDiv w:val="1"/>
      <w:marLeft w:val="0"/>
      <w:marRight w:val="0"/>
      <w:marTop w:val="0"/>
      <w:marBottom w:val="0"/>
      <w:divBdr>
        <w:top w:val="none" w:sz="0" w:space="0" w:color="auto"/>
        <w:left w:val="none" w:sz="0" w:space="0" w:color="auto"/>
        <w:bottom w:val="none" w:sz="0" w:space="0" w:color="auto"/>
        <w:right w:val="none" w:sz="0" w:space="0" w:color="auto"/>
      </w:divBdr>
    </w:div>
    <w:div w:id="1338582790">
      <w:bodyDiv w:val="1"/>
      <w:marLeft w:val="0"/>
      <w:marRight w:val="0"/>
      <w:marTop w:val="0"/>
      <w:marBottom w:val="0"/>
      <w:divBdr>
        <w:top w:val="none" w:sz="0" w:space="0" w:color="auto"/>
        <w:left w:val="none" w:sz="0" w:space="0" w:color="auto"/>
        <w:bottom w:val="none" w:sz="0" w:space="0" w:color="auto"/>
        <w:right w:val="none" w:sz="0" w:space="0" w:color="auto"/>
      </w:divBdr>
    </w:div>
    <w:div w:id="1343629898">
      <w:bodyDiv w:val="1"/>
      <w:marLeft w:val="0"/>
      <w:marRight w:val="0"/>
      <w:marTop w:val="0"/>
      <w:marBottom w:val="0"/>
      <w:divBdr>
        <w:top w:val="none" w:sz="0" w:space="0" w:color="auto"/>
        <w:left w:val="none" w:sz="0" w:space="0" w:color="auto"/>
        <w:bottom w:val="none" w:sz="0" w:space="0" w:color="auto"/>
        <w:right w:val="none" w:sz="0" w:space="0" w:color="auto"/>
      </w:divBdr>
    </w:div>
    <w:div w:id="1388259409">
      <w:bodyDiv w:val="1"/>
      <w:marLeft w:val="0"/>
      <w:marRight w:val="0"/>
      <w:marTop w:val="0"/>
      <w:marBottom w:val="0"/>
      <w:divBdr>
        <w:top w:val="none" w:sz="0" w:space="0" w:color="auto"/>
        <w:left w:val="none" w:sz="0" w:space="0" w:color="auto"/>
        <w:bottom w:val="none" w:sz="0" w:space="0" w:color="auto"/>
        <w:right w:val="none" w:sz="0" w:space="0" w:color="auto"/>
      </w:divBdr>
    </w:div>
    <w:div w:id="1403870764">
      <w:bodyDiv w:val="1"/>
      <w:marLeft w:val="0"/>
      <w:marRight w:val="0"/>
      <w:marTop w:val="0"/>
      <w:marBottom w:val="0"/>
      <w:divBdr>
        <w:top w:val="none" w:sz="0" w:space="0" w:color="auto"/>
        <w:left w:val="none" w:sz="0" w:space="0" w:color="auto"/>
        <w:bottom w:val="none" w:sz="0" w:space="0" w:color="auto"/>
        <w:right w:val="none" w:sz="0" w:space="0" w:color="auto"/>
      </w:divBdr>
      <w:divsChild>
        <w:div w:id="642589681">
          <w:marLeft w:val="605"/>
          <w:marRight w:val="0"/>
          <w:marTop w:val="40"/>
          <w:marBottom w:val="80"/>
          <w:divBdr>
            <w:top w:val="none" w:sz="0" w:space="0" w:color="auto"/>
            <w:left w:val="none" w:sz="0" w:space="0" w:color="auto"/>
            <w:bottom w:val="none" w:sz="0" w:space="0" w:color="auto"/>
            <w:right w:val="none" w:sz="0" w:space="0" w:color="auto"/>
          </w:divBdr>
        </w:div>
        <w:div w:id="972953030">
          <w:marLeft w:val="605"/>
          <w:marRight w:val="0"/>
          <w:marTop w:val="40"/>
          <w:marBottom w:val="80"/>
          <w:divBdr>
            <w:top w:val="none" w:sz="0" w:space="0" w:color="auto"/>
            <w:left w:val="none" w:sz="0" w:space="0" w:color="auto"/>
            <w:bottom w:val="none" w:sz="0" w:space="0" w:color="auto"/>
            <w:right w:val="none" w:sz="0" w:space="0" w:color="auto"/>
          </w:divBdr>
        </w:div>
      </w:divsChild>
    </w:div>
    <w:div w:id="1412049242">
      <w:bodyDiv w:val="1"/>
      <w:marLeft w:val="0"/>
      <w:marRight w:val="0"/>
      <w:marTop w:val="0"/>
      <w:marBottom w:val="0"/>
      <w:divBdr>
        <w:top w:val="none" w:sz="0" w:space="0" w:color="auto"/>
        <w:left w:val="none" w:sz="0" w:space="0" w:color="auto"/>
        <w:bottom w:val="none" w:sz="0" w:space="0" w:color="auto"/>
        <w:right w:val="none" w:sz="0" w:space="0" w:color="auto"/>
      </w:divBdr>
    </w:div>
    <w:div w:id="1444378106">
      <w:bodyDiv w:val="1"/>
      <w:marLeft w:val="0"/>
      <w:marRight w:val="0"/>
      <w:marTop w:val="0"/>
      <w:marBottom w:val="0"/>
      <w:divBdr>
        <w:top w:val="none" w:sz="0" w:space="0" w:color="auto"/>
        <w:left w:val="none" w:sz="0" w:space="0" w:color="auto"/>
        <w:bottom w:val="none" w:sz="0" w:space="0" w:color="auto"/>
        <w:right w:val="none" w:sz="0" w:space="0" w:color="auto"/>
      </w:divBdr>
    </w:div>
    <w:div w:id="1461222427">
      <w:bodyDiv w:val="1"/>
      <w:marLeft w:val="0"/>
      <w:marRight w:val="0"/>
      <w:marTop w:val="0"/>
      <w:marBottom w:val="0"/>
      <w:divBdr>
        <w:top w:val="none" w:sz="0" w:space="0" w:color="auto"/>
        <w:left w:val="none" w:sz="0" w:space="0" w:color="auto"/>
        <w:bottom w:val="none" w:sz="0" w:space="0" w:color="auto"/>
        <w:right w:val="none" w:sz="0" w:space="0" w:color="auto"/>
      </w:divBdr>
    </w:div>
    <w:div w:id="1481270763">
      <w:bodyDiv w:val="1"/>
      <w:marLeft w:val="0"/>
      <w:marRight w:val="0"/>
      <w:marTop w:val="0"/>
      <w:marBottom w:val="0"/>
      <w:divBdr>
        <w:top w:val="none" w:sz="0" w:space="0" w:color="auto"/>
        <w:left w:val="none" w:sz="0" w:space="0" w:color="auto"/>
        <w:bottom w:val="none" w:sz="0" w:space="0" w:color="auto"/>
        <w:right w:val="none" w:sz="0" w:space="0" w:color="auto"/>
      </w:divBdr>
    </w:div>
    <w:div w:id="1486818906">
      <w:bodyDiv w:val="1"/>
      <w:marLeft w:val="0"/>
      <w:marRight w:val="0"/>
      <w:marTop w:val="0"/>
      <w:marBottom w:val="0"/>
      <w:divBdr>
        <w:top w:val="none" w:sz="0" w:space="0" w:color="auto"/>
        <w:left w:val="none" w:sz="0" w:space="0" w:color="auto"/>
        <w:bottom w:val="none" w:sz="0" w:space="0" w:color="auto"/>
        <w:right w:val="none" w:sz="0" w:space="0" w:color="auto"/>
      </w:divBdr>
      <w:divsChild>
        <w:div w:id="3436628">
          <w:marLeft w:val="605"/>
          <w:marRight w:val="0"/>
          <w:marTop w:val="40"/>
          <w:marBottom w:val="80"/>
          <w:divBdr>
            <w:top w:val="none" w:sz="0" w:space="0" w:color="auto"/>
            <w:left w:val="none" w:sz="0" w:space="0" w:color="auto"/>
            <w:bottom w:val="none" w:sz="0" w:space="0" w:color="auto"/>
            <w:right w:val="none" w:sz="0" w:space="0" w:color="auto"/>
          </w:divBdr>
        </w:div>
        <w:div w:id="64303517">
          <w:marLeft w:val="605"/>
          <w:marRight w:val="0"/>
          <w:marTop w:val="40"/>
          <w:marBottom w:val="80"/>
          <w:divBdr>
            <w:top w:val="none" w:sz="0" w:space="0" w:color="auto"/>
            <w:left w:val="none" w:sz="0" w:space="0" w:color="auto"/>
            <w:bottom w:val="none" w:sz="0" w:space="0" w:color="auto"/>
            <w:right w:val="none" w:sz="0" w:space="0" w:color="auto"/>
          </w:divBdr>
        </w:div>
        <w:div w:id="118764861">
          <w:marLeft w:val="605"/>
          <w:marRight w:val="0"/>
          <w:marTop w:val="40"/>
          <w:marBottom w:val="80"/>
          <w:divBdr>
            <w:top w:val="none" w:sz="0" w:space="0" w:color="auto"/>
            <w:left w:val="none" w:sz="0" w:space="0" w:color="auto"/>
            <w:bottom w:val="none" w:sz="0" w:space="0" w:color="auto"/>
            <w:right w:val="none" w:sz="0" w:space="0" w:color="auto"/>
          </w:divBdr>
        </w:div>
        <w:div w:id="382875482">
          <w:marLeft w:val="605"/>
          <w:marRight w:val="0"/>
          <w:marTop w:val="40"/>
          <w:marBottom w:val="80"/>
          <w:divBdr>
            <w:top w:val="none" w:sz="0" w:space="0" w:color="auto"/>
            <w:left w:val="none" w:sz="0" w:space="0" w:color="auto"/>
            <w:bottom w:val="none" w:sz="0" w:space="0" w:color="auto"/>
            <w:right w:val="none" w:sz="0" w:space="0" w:color="auto"/>
          </w:divBdr>
        </w:div>
        <w:div w:id="403994835">
          <w:marLeft w:val="605"/>
          <w:marRight w:val="0"/>
          <w:marTop w:val="40"/>
          <w:marBottom w:val="80"/>
          <w:divBdr>
            <w:top w:val="none" w:sz="0" w:space="0" w:color="auto"/>
            <w:left w:val="none" w:sz="0" w:space="0" w:color="auto"/>
            <w:bottom w:val="none" w:sz="0" w:space="0" w:color="auto"/>
            <w:right w:val="none" w:sz="0" w:space="0" w:color="auto"/>
          </w:divBdr>
        </w:div>
        <w:div w:id="1243759290">
          <w:marLeft w:val="605"/>
          <w:marRight w:val="0"/>
          <w:marTop w:val="40"/>
          <w:marBottom w:val="80"/>
          <w:divBdr>
            <w:top w:val="none" w:sz="0" w:space="0" w:color="auto"/>
            <w:left w:val="none" w:sz="0" w:space="0" w:color="auto"/>
            <w:bottom w:val="none" w:sz="0" w:space="0" w:color="auto"/>
            <w:right w:val="none" w:sz="0" w:space="0" w:color="auto"/>
          </w:divBdr>
        </w:div>
        <w:div w:id="1493449370">
          <w:marLeft w:val="605"/>
          <w:marRight w:val="0"/>
          <w:marTop w:val="40"/>
          <w:marBottom w:val="80"/>
          <w:divBdr>
            <w:top w:val="none" w:sz="0" w:space="0" w:color="auto"/>
            <w:left w:val="none" w:sz="0" w:space="0" w:color="auto"/>
            <w:bottom w:val="none" w:sz="0" w:space="0" w:color="auto"/>
            <w:right w:val="none" w:sz="0" w:space="0" w:color="auto"/>
          </w:divBdr>
        </w:div>
        <w:div w:id="1695304881">
          <w:marLeft w:val="605"/>
          <w:marRight w:val="0"/>
          <w:marTop w:val="40"/>
          <w:marBottom w:val="80"/>
          <w:divBdr>
            <w:top w:val="none" w:sz="0" w:space="0" w:color="auto"/>
            <w:left w:val="none" w:sz="0" w:space="0" w:color="auto"/>
            <w:bottom w:val="none" w:sz="0" w:space="0" w:color="auto"/>
            <w:right w:val="none" w:sz="0" w:space="0" w:color="auto"/>
          </w:divBdr>
        </w:div>
        <w:div w:id="1765614409">
          <w:marLeft w:val="605"/>
          <w:marRight w:val="0"/>
          <w:marTop w:val="40"/>
          <w:marBottom w:val="80"/>
          <w:divBdr>
            <w:top w:val="none" w:sz="0" w:space="0" w:color="auto"/>
            <w:left w:val="none" w:sz="0" w:space="0" w:color="auto"/>
            <w:bottom w:val="none" w:sz="0" w:space="0" w:color="auto"/>
            <w:right w:val="none" w:sz="0" w:space="0" w:color="auto"/>
          </w:divBdr>
        </w:div>
        <w:div w:id="1778480195">
          <w:marLeft w:val="605"/>
          <w:marRight w:val="0"/>
          <w:marTop w:val="40"/>
          <w:marBottom w:val="80"/>
          <w:divBdr>
            <w:top w:val="none" w:sz="0" w:space="0" w:color="auto"/>
            <w:left w:val="none" w:sz="0" w:space="0" w:color="auto"/>
            <w:bottom w:val="none" w:sz="0" w:space="0" w:color="auto"/>
            <w:right w:val="none" w:sz="0" w:space="0" w:color="auto"/>
          </w:divBdr>
        </w:div>
      </w:divsChild>
    </w:div>
    <w:div w:id="1488477353">
      <w:bodyDiv w:val="1"/>
      <w:marLeft w:val="0"/>
      <w:marRight w:val="0"/>
      <w:marTop w:val="0"/>
      <w:marBottom w:val="0"/>
      <w:divBdr>
        <w:top w:val="none" w:sz="0" w:space="0" w:color="auto"/>
        <w:left w:val="none" w:sz="0" w:space="0" w:color="auto"/>
        <w:bottom w:val="none" w:sz="0" w:space="0" w:color="auto"/>
        <w:right w:val="none" w:sz="0" w:space="0" w:color="auto"/>
      </w:divBdr>
      <w:divsChild>
        <w:div w:id="397171039">
          <w:marLeft w:val="864"/>
          <w:marRight w:val="0"/>
          <w:marTop w:val="0"/>
          <w:marBottom w:val="0"/>
          <w:divBdr>
            <w:top w:val="none" w:sz="0" w:space="0" w:color="auto"/>
            <w:left w:val="none" w:sz="0" w:space="0" w:color="auto"/>
            <w:bottom w:val="none" w:sz="0" w:space="0" w:color="auto"/>
            <w:right w:val="none" w:sz="0" w:space="0" w:color="auto"/>
          </w:divBdr>
        </w:div>
        <w:div w:id="558521820">
          <w:marLeft w:val="864"/>
          <w:marRight w:val="0"/>
          <w:marTop w:val="0"/>
          <w:marBottom w:val="0"/>
          <w:divBdr>
            <w:top w:val="none" w:sz="0" w:space="0" w:color="auto"/>
            <w:left w:val="none" w:sz="0" w:space="0" w:color="auto"/>
            <w:bottom w:val="none" w:sz="0" w:space="0" w:color="auto"/>
            <w:right w:val="none" w:sz="0" w:space="0" w:color="auto"/>
          </w:divBdr>
        </w:div>
        <w:div w:id="1551845457">
          <w:marLeft w:val="864"/>
          <w:marRight w:val="0"/>
          <w:marTop w:val="0"/>
          <w:marBottom w:val="0"/>
          <w:divBdr>
            <w:top w:val="none" w:sz="0" w:space="0" w:color="auto"/>
            <w:left w:val="none" w:sz="0" w:space="0" w:color="auto"/>
            <w:bottom w:val="none" w:sz="0" w:space="0" w:color="auto"/>
            <w:right w:val="none" w:sz="0" w:space="0" w:color="auto"/>
          </w:divBdr>
        </w:div>
        <w:div w:id="1899389888">
          <w:marLeft w:val="864"/>
          <w:marRight w:val="0"/>
          <w:marTop w:val="0"/>
          <w:marBottom w:val="0"/>
          <w:divBdr>
            <w:top w:val="none" w:sz="0" w:space="0" w:color="auto"/>
            <w:left w:val="none" w:sz="0" w:space="0" w:color="auto"/>
            <w:bottom w:val="none" w:sz="0" w:space="0" w:color="auto"/>
            <w:right w:val="none" w:sz="0" w:space="0" w:color="auto"/>
          </w:divBdr>
        </w:div>
      </w:divsChild>
    </w:div>
    <w:div w:id="1528760826">
      <w:bodyDiv w:val="1"/>
      <w:marLeft w:val="0"/>
      <w:marRight w:val="0"/>
      <w:marTop w:val="0"/>
      <w:marBottom w:val="0"/>
      <w:divBdr>
        <w:top w:val="none" w:sz="0" w:space="0" w:color="auto"/>
        <w:left w:val="none" w:sz="0" w:space="0" w:color="auto"/>
        <w:bottom w:val="none" w:sz="0" w:space="0" w:color="auto"/>
        <w:right w:val="none" w:sz="0" w:space="0" w:color="auto"/>
      </w:divBdr>
      <w:divsChild>
        <w:div w:id="763577422">
          <w:marLeft w:val="1267"/>
          <w:marRight w:val="0"/>
          <w:marTop w:val="0"/>
          <w:marBottom w:val="120"/>
          <w:divBdr>
            <w:top w:val="none" w:sz="0" w:space="0" w:color="auto"/>
            <w:left w:val="none" w:sz="0" w:space="0" w:color="auto"/>
            <w:bottom w:val="none" w:sz="0" w:space="0" w:color="auto"/>
            <w:right w:val="none" w:sz="0" w:space="0" w:color="auto"/>
          </w:divBdr>
        </w:div>
        <w:div w:id="32776500">
          <w:marLeft w:val="1267"/>
          <w:marRight w:val="0"/>
          <w:marTop w:val="0"/>
          <w:marBottom w:val="120"/>
          <w:divBdr>
            <w:top w:val="none" w:sz="0" w:space="0" w:color="auto"/>
            <w:left w:val="none" w:sz="0" w:space="0" w:color="auto"/>
            <w:bottom w:val="none" w:sz="0" w:space="0" w:color="auto"/>
            <w:right w:val="none" w:sz="0" w:space="0" w:color="auto"/>
          </w:divBdr>
        </w:div>
        <w:div w:id="1849707778">
          <w:marLeft w:val="1267"/>
          <w:marRight w:val="0"/>
          <w:marTop w:val="0"/>
          <w:marBottom w:val="120"/>
          <w:divBdr>
            <w:top w:val="none" w:sz="0" w:space="0" w:color="auto"/>
            <w:left w:val="none" w:sz="0" w:space="0" w:color="auto"/>
            <w:bottom w:val="none" w:sz="0" w:space="0" w:color="auto"/>
            <w:right w:val="none" w:sz="0" w:space="0" w:color="auto"/>
          </w:divBdr>
        </w:div>
        <w:div w:id="1508054635">
          <w:marLeft w:val="1267"/>
          <w:marRight w:val="0"/>
          <w:marTop w:val="0"/>
          <w:marBottom w:val="120"/>
          <w:divBdr>
            <w:top w:val="none" w:sz="0" w:space="0" w:color="auto"/>
            <w:left w:val="none" w:sz="0" w:space="0" w:color="auto"/>
            <w:bottom w:val="none" w:sz="0" w:space="0" w:color="auto"/>
            <w:right w:val="none" w:sz="0" w:space="0" w:color="auto"/>
          </w:divBdr>
        </w:div>
        <w:div w:id="2071878685">
          <w:marLeft w:val="1267"/>
          <w:marRight w:val="0"/>
          <w:marTop w:val="0"/>
          <w:marBottom w:val="120"/>
          <w:divBdr>
            <w:top w:val="none" w:sz="0" w:space="0" w:color="auto"/>
            <w:left w:val="none" w:sz="0" w:space="0" w:color="auto"/>
            <w:bottom w:val="none" w:sz="0" w:space="0" w:color="auto"/>
            <w:right w:val="none" w:sz="0" w:space="0" w:color="auto"/>
          </w:divBdr>
        </w:div>
        <w:div w:id="954020473">
          <w:marLeft w:val="1267"/>
          <w:marRight w:val="0"/>
          <w:marTop w:val="0"/>
          <w:marBottom w:val="120"/>
          <w:divBdr>
            <w:top w:val="none" w:sz="0" w:space="0" w:color="auto"/>
            <w:left w:val="none" w:sz="0" w:space="0" w:color="auto"/>
            <w:bottom w:val="none" w:sz="0" w:space="0" w:color="auto"/>
            <w:right w:val="none" w:sz="0" w:space="0" w:color="auto"/>
          </w:divBdr>
        </w:div>
      </w:divsChild>
    </w:div>
    <w:div w:id="1531458869">
      <w:bodyDiv w:val="1"/>
      <w:marLeft w:val="0"/>
      <w:marRight w:val="0"/>
      <w:marTop w:val="0"/>
      <w:marBottom w:val="0"/>
      <w:divBdr>
        <w:top w:val="none" w:sz="0" w:space="0" w:color="auto"/>
        <w:left w:val="none" w:sz="0" w:space="0" w:color="auto"/>
        <w:bottom w:val="none" w:sz="0" w:space="0" w:color="auto"/>
        <w:right w:val="none" w:sz="0" w:space="0" w:color="auto"/>
      </w:divBdr>
    </w:div>
    <w:div w:id="1669361273">
      <w:bodyDiv w:val="1"/>
      <w:marLeft w:val="0"/>
      <w:marRight w:val="0"/>
      <w:marTop w:val="0"/>
      <w:marBottom w:val="0"/>
      <w:divBdr>
        <w:top w:val="none" w:sz="0" w:space="0" w:color="auto"/>
        <w:left w:val="none" w:sz="0" w:space="0" w:color="auto"/>
        <w:bottom w:val="none" w:sz="0" w:space="0" w:color="auto"/>
        <w:right w:val="none" w:sz="0" w:space="0" w:color="auto"/>
      </w:divBdr>
    </w:div>
    <w:div w:id="1683124969">
      <w:bodyDiv w:val="1"/>
      <w:marLeft w:val="0"/>
      <w:marRight w:val="0"/>
      <w:marTop w:val="0"/>
      <w:marBottom w:val="0"/>
      <w:divBdr>
        <w:top w:val="none" w:sz="0" w:space="0" w:color="auto"/>
        <w:left w:val="none" w:sz="0" w:space="0" w:color="auto"/>
        <w:bottom w:val="none" w:sz="0" w:space="0" w:color="auto"/>
        <w:right w:val="none" w:sz="0" w:space="0" w:color="auto"/>
      </w:divBdr>
      <w:divsChild>
        <w:div w:id="1237204818">
          <w:marLeft w:val="605"/>
          <w:marRight w:val="0"/>
          <w:marTop w:val="0"/>
          <w:marBottom w:val="0"/>
          <w:divBdr>
            <w:top w:val="none" w:sz="0" w:space="0" w:color="auto"/>
            <w:left w:val="none" w:sz="0" w:space="0" w:color="auto"/>
            <w:bottom w:val="none" w:sz="0" w:space="0" w:color="auto"/>
            <w:right w:val="none" w:sz="0" w:space="0" w:color="auto"/>
          </w:divBdr>
        </w:div>
        <w:div w:id="876232953">
          <w:marLeft w:val="605"/>
          <w:marRight w:val="0"/>
          <w:marTop w:val="0"/>
          <w:marBottom w:val="0"/>
          <w:divBdr>
            <w:top w:val="none" w:sz="0" w:space="0" w:color="auto"/>
            <w:left w:val="none" w:sz="0" w:space="0" w:color="auto"/>
            <w:bottom w:val="none" w:sz="0" w:space="0" w:color="auto"/>
            <w:right w:val="none" w:sz="0" w:space="0" w:color="auto"/>
          </w:divBdr>
        </w:div>
        <w:div w:id="1505432795">
          <w:marLeft w:val="605"/>
          <w:marRight w:val="0"/>
          <w:marTop w:val="0"/>
          <w:marBottom w:val="0"/>
          <w:divBdr>
            <w:top w:val="none" w:sz="0" w:space="0" w:color="auto"/>
            <w:left w:val="none" w:sz="0" w:space="0" w:color="auto"/>
            <w:bottom w:val="none" w:sz="0" w:space="0" w:color="auto"/>
            <w:right w:val="none" w:sz="0" w:space="0" w:color="auto"/>
          </w:divBdr>
        </w:div>
        <w:div w:id="1694334107">
          <w:marLeft w:val="605"/>
          <w:marRight w:val="0"/>
          <w:marTop w:val="0"/>
          <w:marBottom w:val="0"/>
          <w:divBdr>
            <w:top w:val="none" w:sz="0" w:space="0" w:color="auto"/>
            <w:left w:val="none" w:sz="0" w:space="0" w:color="auto"/>
            <w:bottom w:val="none" w:sz="0" w:space="0" w:color="auto"/>
            <w:right w:val="none" w:sz="0" w:space="0" w:color="auto"/>
          </w:divBdr>
        </w:div>
        <w:div w:id="911084694">
          <w:marLeft w:val="605"/>
          <w:marRight w:val="0"/>
          <w:marTop w:val="0"/>
          <w:marBottom w:val="0"/>
          <w:divBdr>
            <w:top w:val="none" w:sz="0" w:space="0" w:color="auto"/>
            <w:left w:val="none" w:sz="0" w:space="0" w:color="auto"/>
            <w:bottom w:val="none" w:sz="0" w:space="0" w:color="auto"/>
            <w:right w:val="none" w:sz="0" w:space="0" w:color="auto"/>
          </w:divBdr>
        </w:div>
      </w:divsChild>
    </w:div>
    <w:div w:id="1689212115">
      <w:bodyDiv w:val="1"/>
      <w:marLeft w:val="0"/>
      <w:marRight w:val="0"/>
      <w:marTop w:val="0"/>
      <w:marBottom w:val="0"/>
      <w:divBdr>
        <w:top w:val="none" w:sz="0" w:space="0" w:color="auto"/>
        <w:left w:val="none" w:sz="0" w:space="0" w:color="auto"/>
        <w:bottom w:val="none" w:sz="0" w:space="0" w:color="auto"/>
        <w:right w:val="none" w:sz="0" w:space="0" w:color="auto"/>
      </w:divBdr>
    </w:div>
    <w:div w:id="1715470585">
      <w:bodyDiv w:val="1"/>
      <w:marLeft w:val="0"/>
      <w:marRight w:val="0"/>
      <w:marTop w:val="0"/>
      <w:marBottom w:val="0"/>
      <w:divBdr>
        <w:top w:val="none" w:sz="0" w:space="0" w:color="auto"/>
        <w:left w:val="none" w:sz="0" w:space="0" w:color="auto"/>
        <w:bottom w:val="none" w:sz="0" w:space="0" w:color="auto"/>
        <w:right w:val="none" w:sz="0" w:space="0" w:color="auto"/>
      </w:divBdr>
    </w:div>
    <w:div w:id="1735928766">
      <w:bodyDiv w:val="1"/>
      <w:marLeft w:val="0"/>
      <w:marRight w:val="0"/>
      <w:marTop w:val="0"/>
      <w:marBottom w:val="0"/>
      <w:divBdr>
        <w:top w:val="none" w:sz="0" w:space="0" w:color="auto"/>
        <w:left w:val="none" w:sz="0" w:space="0" w:color="auto"/>
        <w:bottom w:val="none" w:sz="0" w:space="0" w:color="auto"/>
        <w:right w:val="none" w:sz="0" w:space="0" w:color="auto"/>
      </w:divBdr>
      <w:divsChild>
        <w:div w:id="376005730">
          <w:marLeft w:val="605"/>
          <w:marRight w:val="0"/>
          <w:marTop w:val="40"/>
          <w:marBottom w:val="80"/>
          <w:divBdr>
            <w:top w:val="none" w:sz="0" w:space="0" w:color="auto"/>
            <w:left w:val="none" w:sz="0" w:space="0" w:color="auto"/>
            <w:bottom w:val="none" w:sz="0" w:space="0" w:color="auto"/>
            <w:right w:val="none" w:sz="0" w:space="0" w:color="auto"/>
          </w:divBdr>
        </w:div>
        <w:div w:id="713502209">
          <w:marLeft w:val="605"/>
          <w:marRight w:val="0"/>
          <w:marTop w:val="40"/>
          <w:marBottom w:val="80"/>
          <w:divBdr>
            <w:top w:val="none" w:sz="0" w:space="0" w:color="auto"/>
            <w:left w:val="none" w:sz="0" w:space="0" w:color="auto"/>
            <w:bottom w:val="none" w:sz="0" w:space="0" w:color="auto"/>
            <w:right w:val="none" w:sz="0" w:space="0" w:color="auto"/>
          </w:divBdr>
        </w:div>
      </w:divsChild>
    </w:div>
    <w:div w:id="1742680232">
      <w:bodyDiv w:val="1"/>
      <w:marLeft w:val="0"/>
      <w:marRight w:val="0"/>
      <w:marTop w:val="0"/>
      <w:marBottom w:val="0"/>
      <w:divBdr>
        <w:top w:val="none" w:sz="0" w:space="0" w:color="auto"/>
        <w:left w:val="none" w:sz="0" w:space="0" w:color="auto"/>
        <w:bottom w:val="none" w:sz="0" w:space="0" w:color="auto"/>
        <w:right w:val="none" w:sz="0" w:space="0" w:color="auto"/>
      </w:divBdr>
    </w:div>
    <w:div w:id="1780829997">
      <w:bodyDiv w:val="1"/>
      <w:marLeft w:val="0"/>
      <w:marRight w:val="0"/>
      <w:marTop w:val="0"/>
      <w:marBottom w:val="0"/>
      <w:divBdr>
        <w:top w:val="none" w:sz="0" w:space="0" w:color="auto"/>
        <w:left w:val="none" w:sz="0" w:space="0" w:color="auto"/>
        <w:bottom w:val="none" w:sz="0" w:space="0" w:color="auto"/>
        <w:right w:val="none" w:sz="0" w:space="0" w:color="auto"/>
      </w:divBdr>
    </w:div>
    <w:div w:id="1792284189">
      <w:bodyDiv w:val="1"/>
      <w:marLeft w:val="0"/>
      <w:marRight w:val="0"/>
      <w:marTop w:val="0"/>
      <w:marBottom w:val="0"/>
      <w:divBdr>
        <w:top w:val="none" w:sz="0" w:space="0" w:color="auto"/>
        <w:left w:val="none" w:sz="0" w:space="0" w:color="auto"/>
        <w:bottom w:val="none" w:sz="0" w:space="0" w:color="auto"/>
        <w:right w:val="none" w:sz="0" w:space="0" w:color="auto"/>
      </w:divBdr>
      <w:divsChild>
        <w:div w:id="363478375">
          <w:marLeft w:val="374"/>
          <w:marRight w:val="0"/>
          <w:marTop w:val="240"/>
          <w:marBottom w:val="40"/>
          <w:divBdr>
            <w:top w:val="none" w:sz="0" w:space="0" w:color="auto"/>
            <w:left w:val="none" w:sz="0" w:space="0" w:color="auto"/>
            <w:bottom w:val="none" w:sz="0" w:space="0" w:color="auto"/>
            <w:right w:val="none" w:sz="0" w:space="0" w:color="auto"/>
          </w:divBdr>
        </w:div>
        <w:div w:id="961034332">
          <w:marLeft w:val="374"/>
          <w:marRight w:val="0"/>
          <w:marTop w:val="240"/>
          <w:marBottom w:val="40"/>
          <w:divBdr>
            <w:top w:val="none" w:sz="0" w:space="0" w:color="auto"/>
            <w:left w:val="none" w:sz="0" w:space="0" w:color="auto"/>
            <w:bottom w:val="none" w:sz="0" w:space="0" w:color="auto"/>
            <w:right w:val="none" w:sz="0" w:space="0" w:color="auto"/>
          </w:divBdr>
        </w:div>
        <w:div w:id="1395816896">
          <w:marLeft w:val="374"/>
          <w:marRight w:val="0"/>
          <w:marTop w:val="240"/>
          <w:marBottom w:val="40"/>
          <w:divBdr>
            <w:top w:val="none" w:sz="0" w:space="0" w:color="auto"/>
            <w:left w:val="none" w:sz="0" w:space="0" w:color="auto"/>
            <w:bottom w:val="none" w:sz="0" w:space="0" w:color="auto"/>
            <w:right w:val="none" w:sz="0" w:space="0" w:color="auto"/>
          </w:divBdr>
        </w:div>
        <w:div w:id="1883132779">
          <w:marLeft w:val="374"/>
          <w:marRight w:val="0"/>
          <w:marTop w:val="240"/>
          <w:marBottom w:val="40"/>
          <w:divBdr>
            <w:top w:val="none" w:sz="0" w:space="0" w:color="auto"/>
            <w:left w:val="none" w:sz="0" w:space="0" w:color="auto"/>
            <w:bottom w:val="none" w:sz="0" w:space="0" w:color="auto"/>
            <w:right w:val="none" w:sz="0" w:space="0" w:color="auto"/>
          </w:divBdr>
        </w:div>
      </w:divsChild>
    </w:div>
    <w:div w:id="1793667804">
      <w:bodyDiv w:val="1"/>
      <w:marLeft w:val="0"/>
      <w:marRight w:val="0"/>
      <w:marTop w:val="0"/>
      <w:marBottom w:val="0"/>
      <w:divBdr>
        <w:top w:val="none" w:sz="0" w:space="0" w:color="auto"/>
        <w:left w:val="none" w:sz="0" w:space="0" w:color="auto"/>
        <w:bottom w:val="none" w:sz="0" w:space="0" w:color="auto"/>
        <w:right w:val="none" w:sz="0" w:space="0" w:color="auto"/>
      </w:divBdr>
      <w:divsChild>
        <w:div w:id="40784874">
          <w:marLeft w:val="0"/>
          <w:marRight w:val="0"/>
          <w:marTop w:val="0"/>
          <w:marBottom w:val="0"/>
          <w:divBdr>
            <w:top w:val="none" w:sz="0" w:space="0" w:color="auto"/>
            <w:left w:val="none" w:sz="0" w:space="0" w:color="auto"/>
            <w:bottom w:val="none" w:sz="0" w:space="0" w:color="auto"/>
            <w:right w:val="none" w:sz="0" w:space="0" w:color="auto"/>
          </w:divBdr>
          <w:divsChild>
            <w:div w:id="179515899">
              <w:marLeft w:val="0"/>
              <w:marRight w:val="0"/>
              <w:marTop w:val="0"/>
              <w:marBottom w:val="0"/>
              <w:divBdr>
                <w:top w:val="none" w:sz="0" w:space="0" w:color="auto"/>
                <w:left w:val="none" w:sz="0" w:space="0" w:color="auto"/>
                <w:bottom w:val="none" w:sz="0" w:space="0" w:color="auto"/>
                <w:right w:val="none" w:sz="0" w:space="0" w:color="auto"/>
              </w:divBdr>
              <w:divsChild>
                <w:div w:id="1297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7985">
      <w:bodyDiv w:val="1"/>
      <w:marLeft w:val="0"/>
      <w:marRight w:val="0"/>
      <w:marTop w:val="0"/>
      <w:marBottom w:val="0"/>
      <w:divBdr>
        <w:top w:val="none" w:sz="0" w:space="0" w:color="auto"/>
        <w:left w:val="none" w:sz="0" w:space="0" w:color="auto"/>
        <w:bottom w:val="none" w:sz="0" w:space="0" w:color="auto"/>
        <w:right w:val="none" w:sz="0" w:space="0" w:color="auto"/>
      </w:divBdr>
      <w:divsChild>
        <w:div w:id="849565954">
          <w:marLeft w:val="547"/>
          <w:marRight w:val="0"/>
          <w:marTop w:val="0"/>
          <w:marBottom w:val="0"/>
          <w:divBdr>
            <w:top w:val="none" w:sz="0" w:space="0" w:color="auto"/>
            <w:left w:val="none" w:sz="0" w:space="0" w:color="auto"/>
            <w:bottom w:val="none" w:sz="0" w:space="0" w:color="auto"/>
            <w:right w:val="none" w:sz="0" w:space="0" w:color="auto"/>
          </w:divBdr>
        </w:div>
        <w:div w:id="2074693420">
          <w:marLeft w:val="547"/>
          <w:marRight w:val="0"/>
          <w:marTop w:val="0"/>
          <w:marBottom w:val="0"/>
          <w:divBdr>
            <w:top w:val="none" w:sz="0" w:space="0" w:color="auto"/>
            <w:left w:val="none" w:sz="0" w:space="0" w:color="auto"/>
            <w:bottom w:val="none" w:sz="0" w:space="0" w:color="auto"/>
            <w:right w:val="none" w:sz="0" w:space="0" w:color="auto"/>
          </w:divBdr>
        </w:div>
      </w:divsChild>
    </w:div>
    <w:div w:id="1883902111">
      <w:bodyDiv w:val="1"/>
      <w:marLeft w:val="0"/>
      <w:marRight w:val="0"/>
      <w:marTop w:val="0"/>
      <w:marBottom w:val="0"/>
      <w:divBdr>
        <w:top w:val="none" w:sz="0" w:space="0" w:color="auto"/>
        <w:left w:val="none" w:sz="0" w:space="0" w:color="auto"/>
        <w:bottom w:val="none" w:sz="0" w:space="0" w:color="auto"/>
        <w:right w:val="none" w:sz="0" w:space="0" w:color="auto"/>
      </w:divBdr>
    </w:div>
    <w:div w:id="1901936095">
      <w:bodyDiv w:val="1"/>
      <w:marLeft w:val="0"/>
      <w:marRight w:val="0"/>
      <w:marTop w:val="0"/>
      <w:marBottom w:val="0"/>
      <w:divBdr>
        <w:top w:val="none" w:sz="0" w:space="0" w:color="auto"/>
        <w:left w:val="none" w:sz="0" w:space="0" w:color="auto"/>
        <w:bottom w:val="none" w:sz="0" w:space="0" w:color="auto"/>
        <w:right w:val="none" w:sz="0" w:space="0" w:color="auto"/>
      </w:divBdr>
      <w:divsChild>
        <w:div w:id="171531568">
          <w:marLeft w:val="605"/>
          <w:marRight w:val="0"/>
          <w:marTop w:val="40"/>
          <w:marBottom w:val="80"/>
          <w:divBdr>
            <w:top w:val="none" w:sz="0" w:space="0" w:color="auto"/>
            <w:left w:val="none" w:sz="0" w:space="0" w:color="auto"/>
            <w:bottom w:val="none" w:sz="0" w:space="0" w:color="auto"/>
            <w:right w:val="none" w:sz="0" w:space="0" w:color="auto"/>
          </w:divBdr>
        </w:div>
        <w:div w:id="1276061712">
          <w:marLeft w:val="605"/>
          <w:marRight w:val="0"/>
          <w:marTop w:val="40"/>
          <w:marBottom w:val="80"/>
          <w:divBdr>
            <w:top w:val="none" w:sz="0" w:space="0" w:color="auto"/>
            <w:left w:val="none" w:sz="0" w:space="0" w:color="auto"/>
            <w:bottom w:val="none" w:sz="0" w:space="0" w:color="auto"/>
            <w:right w:val="none" w:sz="0" w:space="0" w:color="auto"/>
          </w:divBdr>
        </w:div>
        <w:div w:id="1671907285">
          <w:marLeft w:val="605"/>
          <w:marRight w:val="0"/>
          <w:marTop w:val="40"/>
          <w:marBottom w:val="80"/>
          <w:divBdr>
            <w:top w:val="none" w:sz="0" w:space="0" w:color="auto"/>
            <w:left w:val="none" w:sz="0" w:space="0" w:color="auto"/>
            <w:bottom w:val="none" w:sz="0" w:space="0" w:color="auto"/>
            <w:right w:val="none" w:sz="0" w:space="0" w:color="auto"/>
          </w:divBdr>
        </w:div>
      </w:divsChild>
    </w:div>
    <w:div w:id="1925410772">
      <w:bodyDiv w:val="1"/>
      <w:marLeft w:val="0"/>
      <w:marRight w:val="0"/>
      <w:marTop w:val="0"/>
      <w:marBottom w:val="0"/>
      <w:divBdr>
        <w:top w:val="none" w:sz="0" w:space="0" w:color="auto"/>
        <w:left w:val="none" w:sz="0" w:space="0" w:color="auto"/>
        <w:bottom w:val="none" w:sz="0" w:space="0" w:color="auto"/>
        <w:right w:val="none" w:sz="0" w:space="0" w:color="auto"/>
      </w:divBdr>
    </w:div>
    <w:div w:id="1938519558">
      <w:bodyDiv w:val="1"/>
      <w:marLeft w:val="0"/>
      <w:marRight w:val="0"/>
      <w:marTop w:val="0"/>
      <w:marBottom w:val="0"/>
      <w:divBdr>
        <w:top w:val="none" w:sz="0" w:space="0" w:color="auto"/>
        <w:left w:val="none" w:sz="0" w:space="0" w:color="auto"/>
        <w:bottom w:val="none" w:sz="0" w:space="0" w:color="auto"/>
        <w:right w:val="none" w:sz="0" w:space="0" w:color="auto"/>
      </w:divBdr>
    </w:div>
    <w:div w:id="1949510764">
      <w:bodyDiv w:val="1"/>
      <w:marLeft w:val="0"/>
      <w:marRight w:val="0"/>
      <w:marTop w:val="0"/>
      <w:marBottom w:val="0"/>
      <w:divBdr>
        <w:top w:val="none" w:sz="0" w:space="0" w:color="auto"/>
        <w:left w:val="none" w:sz="0" w:space="0" w:color="auto"/>
        <w:bottom w:val="none" w:sz="0" w:space="0" w:color="auto"/>
        <w:right w:val="none" w:sz="0" w:space="0" w:color="auto"/>
      </w:divBdr>
    </w:div>
    <w:div w:id="1955558072">
      <w:bodyDiv w:val="1"/>
      <w:marLeft w:val="0"/>
      <w:marRight w:val="0"/>
      <w:marTop w:val="0"/>
      <w:marBottom w:val="0"/>
      <w:divBdr>
        <w:top w:val="none" w:sz="0" w:space="0" w:color="auto"/>
        <w:left w:val="none" w:sz="0" w:space="0" w:color="auto"/>
        <w:bottom w:val="none" w:sz="0" w:space="0" w:color="auto"/>
        <w:right w:val="none" w:sz="0" w:space="0" w:color="auto"/>
      </w:divBdr>
    </w:div>
    <w:div w:id="2006861639">
      <w:bodyDiv w:val="1"/>
      <w:marLeft w:val="0"/>
      <w:marRight w:val="0"/>
      <w:marTop w:val="0"/>
      <w:marBottom w:val="0"/>
      <w:divBdr>
        <w:top w:val="none" w:sz="0" w:space="0" w:color="auto"/>
        <w:left w:val="none" w:sz="0" w:space="0" w:color="auto"/>
        <w:bottom w:val="none" w:sz="0" w:space="0" w:color="auto"/>
        <w:right w:val="none" w:sz="0" w:space="0" w:color="auto"/>
      </w:divBdr>
    </w:div>
    <w:div w:id="2011904002">
      <w:bodyDiv w:val="1"/>
      <w:marLeft w:val="0"/>
      <w:marRight w:val="0"/>
      <w:marTop w:val="0"/>
      <w:marBottom w:val="0"/>
      <w:divBdr>
        <w:top w:val="none" w:sz="0" w:space="0" w:color="auto"/>
        <w:left w:val="none" w:sz="0" w:space="0" w:color="auto"/>
        <w:bottom w:val="none" w:sz="0" w:space="0" w:color="auto"/>
        <w:right w:val="none" w:sz="0" w:space="0" w:color="auto"/>
      </w:divBdr>
    </w:div>
    <w:div w:id="2013794796">
      <w:bodyDiv w:val="1"/>
      <w:marLeft w:val="0"/>
      <w:marRight w:val="0"/>
      <w:marTop w:val="0"/>
      <w:marBottom w:val="0"/>
      <w:divBdr>
        <w:top w:val="none" w:sz="0" w:space="0" w:color="auto"/>
        <w:left w:val="none" w:sz="0" w:space="0" w:color="auto"/>
        <w:bottom w:val="none" w:sz="0" w:space="0" w:color="auto"/>
        <w:right w:val="none" w:sz="0" w:space="0" w:color="auto"/>
      </w:divBdr>
      <w:divsChild>
        <w:div w:id="1214198065">
          <w:marLeft w:val="605"/>
          <w:marRight w:val="0"/>
          <w:marTop w:val="40"/>
          <w:marBottom w:val="80"/>
          <w:divBdr>
            <w:top w:val="none" w:sz="0" w:space="0" w:color="auto"/>
            <w:left w:val="none" w:sz="0" w:space="0" w:color="auto"/>
            <w:bottom w:val="none" w:sz="0" w:space="0" w:color="auto"/>
            <w:right w:val="none" w:sz="0" w:space="0" w:color="auto"/>
          </w:divBdr>
        </w:div>
        <w:div w:id="1402875336">
          <w:marLeft w:val="605"/>
          <w:marRight w:val="0"/>
          <w:marTop w:val="40"/>
          <w:marBottom w:val="80"/>
          <w:divBdr>
            <w:top w:val="none" w:sz="0" w:space="0" w:color="auto"/>
            <w:left w:val="none" w:sz="0" w:space="0" w:color="auto"/>
            <w:bottom w:val="none" w:sz="0" w:space="0" w:color="auto"/>
            <w:right w:val="none" w:sz="0" w:space="0" w:color="auto"/>
          </w:divBdr>
        </w:div>
        <w:div w:id="1816601997">
          <w:marLeft w:val="605"/>
          <w:marRight w:val="0"/>
          <w:marTop w:val="40"/>
          <w:marBottom w:val="80"/>
          <w:divBdr>
            <w:top w:val="none" w:sz="0" w:space="0" w:color="auto"/>
            <w:left w:val="none" w:sz="0" w:space="0" w:color="auto"/>
            <w:bottom w:val="none" w:sz="0" w:space="0" w:color="auto"/>
            <w:right w:val="none" w:sz="0" w:space="0" w:color="auto"/>
          </w:divBdr>
        </w:div>
      </w:divsChild>
    </w:div>
    <w:div w:id="2044554061">
      <w:bodyDiv w:val="1"/>
      <w:marLeft w:val="0"/>
      <w:marRight w:val="0"/>
      <w:marTop w:val="0"/>
      <w:marBottom w:val="0"/>
      <w:divBdr>
        <w:top w:val="none" w:sz="0" w:space="0" w:color="auto"/>
        <w:left w:val="none" w:sz="0" w:space="0" w:color="auto"/>
        <w:bottom w:val="none" w:sz="0" w:space="0" w:color="auto"/>
        <w:right w:val="none" w:sz="0" w:space="0" w:color="auto"/>
      </w:divBdr>
      <w:divsChild>
        <w:div w:id="2146579754">
          <w:marLeft w:val="605"/>
          <w:marRight w:val="0"/>
          <w:marTop w:val="40"/>
          <w:marBottom w:val="80"/>
          <w:divBdr>
            <w:top w:val="none" w:sz="0" w:space="0" w:color="auto"/>
            <w:left w:val="none" w:sz="0" w:space="0" w:color="auto"/>
            <w:bottom w:val="none" w:sz="0" w:space="0" w:color="auto"/>
            <w:right w:val="none" w:sz="0" w:space="0" w:color="auto"/>
          </w:divBdr>
        </w:div>
        <w:div w:id="1571573188">
          <w:marLeft w:val="605"/>
          <w:marRight w:val="0"/>
          <w:marTop w:val="40"/>
          <w:marBottom w:val="80"/>
          <w:divBdr>
            <w:top w:val="none" w:sz="0" w:space="0" w:color="auto"/>
            <w:left w:val="none" w:sz="0" w:space="0" w:color="auto"/>
            <w:bottom w:val="none" w:sz="0" w:space="0" w:color="auto"/>
            <w:right w:val="none" w:sz="0" w:space="0" w:color="auto"/>
          </w:divBdr>
        </w:div>
        <w:div w:id="1220165132">
          <w:marLeft w:val="605"/>
          <w:marRight w:val="0"/>
          <w:marTop w:val="40"/>
          <w:marBottom w:val="80"/>
          <w:divBdr>
            <w:top w:val="none" w:sz="0" w:space="0" w:color="auto"/>
            <w:left w:val="none" w:sz="0" w:space="0" w:color="auto"/>
            <w:bottom w:val="none" w:sz="0" w:space="0" w:color="auto"/>
            <w:right w:val="none" w:sz="0" w:space="0" w:color="auto"/>
          </w:divBdr>
        </w:div>
      </w:divsChild>
    </w:div>
    <w:div w:id="2061897210">
      <w:bodyDiv w:val="1"/>
      <w:marLeft w:val="0"/>
      <w:marRight w:val="0"/>
      <w:marTop w:val="0"/>
      <w:marBottom w:val="0"/>
      <w:divBdr>
        <w:top w:val="none" w:sz="0" w:space="0" w:color="auto"/>
        <w:left w:val="none" w:sz="0" w:space="0" w:color="auto"/>
        <w:bottom w:val="none" w:sz="0" w:space="0" w:color="auto"/>
        <w:right w:val="none" w:sz="0" w:space="0" w:color="auto"/>
      </w:divBdr>
    </w:div>
    <w:div w:id="2120370059">
      <w:bodyDiv w:val="1"/>
      <w:marLeft w:val="0"/>
      <w:marRight w:val="0"/>
      <w:marTop w:val="0"/>
      <w:marBottom w:val="0"/>
      <w:divBdr>
        <w:top w:val="none" w:sz="0" w:space="0" w:color="auto"/>
        <w:left w:val="none" w:sz="0" w:space="0" w:color="auto"/>
        <w:bottom w:val="none" w:sz="0" w:space="0" w:color="auto"/>
        <w:right w:val="none" w:sz="0" w:space="0" w:color="auto"/>
      </w:divBdr>
    </w:div>
    <w:div w:id="2130001938">
      <w:bodyDiv w:val="1"/>
      <w:marLeft w:val="0"/>
      <w:marRight w:val="0"/>
      <w:marTop w:val="0"/>
      <w:marBottom w:val="0"/>
      <w:divBdr>
        <w:top w:val="none" w:sz="0" w:space="0" w:color="auto"/>
        <w:left w:val="none" w:sz="0" w:space="0" w:color="auto"/>
        <w:bottom w:val="none" w:sz="0" w:space="0" w:color="auto"/>
        <w:right w:val="none" w:sz="0" w:space="0" w:color="auto"/>
      </w:divBdr>
      <w:divsChild>
        <w:div w:id="428083420">
          <w:marLeft w:val="446"/>
          <w:marRight w:val="0"/>
          <w:marTop w:val="0"/>
          <w:marBottom w:val="0"/>
          <w:divBdr>
            <w:top w:val="none" w:sz="0" w:space="0" w:color="auto"/>
            <w:left w:val="none" w:sz="0" w:space="0" w:color="auto"/>
            <w:bottom w:val="none" w:sz="0" w:space="0" w:color="auto"/>
            <w:right w:val="none" w:sz="0" w:space="0" w:color="auto"/>
          </w:divBdr>
        </w:div>
        <w:div w:id="1655526521">
          <w:marLeft w:val="446"/>
          <w:marRight w:val="0"/>
          <w:marTop w:val="0"/>
          <w:marBottom w:val="0"/>
          <w:divBdr>
            <w:top w:val="none" w:sz="0" w:space="0" w:color="auto"/>
            <w:left w:val="none" w:sz="0" w:space="0" w:color="auto"/>
            <w:bottom w:val="none" w:sz="0" w:space="0" w:color="auto"/>
            <w:right w:val="none" w:sz="0" w:space="0" w:color="auto"/>
          </w:divBdr>
        </w:div>
        <w:div w:id="2045867797">
          <w:marLeft w:val="446"/>
          <w:marRight w:val="0"/>
          <w:marTop w:val="0"/>
          <w:marBottom w:val="0"/>
          <w:divBdr>
            <w:top w:val="none" w:sz="0" w:space="0" w:color="auto"/>
            <w:left w:val="none" w:sz="0" w:space="0" w:color="auto"/>
            <w:bottom w:val="none" w:sz="0" w:space="0" w:color="auto"/>
            <w:right w:val="none" w:sz="0" w:space="0" w:color="auto"/>
          </w:divBdr>
        </w:div>
        <w:div w:id="373580939">
          <w:marLeft w:val="446"/>
          <w:marRight w:val="0"/>
          <w:marTop w:val="0"/>
          <w:marBottom w:val="0"/>
          <w:divBdr>
            <w:top w:val="none" w:sz="0" w:space="0" w:color="auto"/>
            <w:left w:val="none" w:sz="0" w:space="0" w:color="auto"/>
            <w:bottom w:val="none" w:sz="0" w:space="0" w:color="auto"/>
            <w:right w:val="none" w:sz="0" w:space="0" w:color="auto"/>
          </w:divBdr>
        </w:div>
        <w:div w:id="874006486">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20.rs6.net/tn.jsp?f=001o80tw-Dn1gr47yWeztiEUnzS0tfW9ARp2kXBuKQBffJ6CJBOrpPmT2TYss6jwujNy8Dt-xYUdBkDxsLpyi9yEZvZdq4y4NjeQgARAlf4p1Mbh4DWgrbw4HAcxRbWR5EV1Kh1Vu_DFtexKa3_bQmqEsAn0Xw5KdPw5f-bENd34SS5YyHxEAGNKg==&amp;c=V7Q1zEVcwYQH47NffikglsMOYailRIw_oJrcGJkzgjOqlulrEa122g==&amp;ch=27zHkjOTdnSgP400CRiSX-jfNsGV1I5esUt6W6IabzaNYqDorB1ehw==" TargetMode="External"/><Relationship Id="rId18" Type="http://schemas.openxmlformats.org/officeDocument/2006/relationships/hyperlink" Target="https://www.ctbos.org/wp-content/uploads/Participant-Bill-of-Rights-2024.01.04.pdf" TargetMode="External"/><Relationship Id="rId26"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hyperlink" Target="https://www.ctbos.org/wp-content/uploads/Narcan-Guidance-Homeless-Shelters.doc-FINAL73.pdf" TargetMode="External"/><Relationship Id="rId7" Type="http://schemas.openxmlformats.org/officeDocument/2006/relationships/image" Target="media/image1.jpeg"/><Relationship Id="rId12" Type="http://schemas.openxmlformats.org/officeDocument/2006/relationships/hyperlink" Target="https://www.dropbox.com/scl/fi/vaxin3mdkh5im5i7vxtyx/2024.01.19_BOS_HUBS-and-WC-56.pptx?rlkey=gm0m7vqt81jd8swlh11h717rs&amp;dl=0" TargetMode="External"/><Relationship Id="rId17" Type="http://schemas.openxmlformats.org/officeDocument/2006/relationships/hyperlink" Target="https://www.ctbos.org/wp-content/uploads/Grievance-Rights-Notice-Updated-2024.01.04.docx.pdf" TargetMode="External"/><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tbos.org/wp-content/uploads/Community-Representative-SC-Application-2024.docx" TargetMode="External"/><Relationship Id="rId20" Type="http://schemas.openxmlformats.org/officeDocument/2006/relationships/hyperlink" Target="https://www.ctbos.org/wp-content/uploads/Fact-Sheet-on-Naloxone-for-CoC-ESG-YHDP-and-HOPWA-Grantees-2023-12-21.pdf" TargetMode="External"/><Relationship Id="rId29" Type="http://schemas.openxmlformats.org/officeDocument/2006/relationships/hyperlink" Target="https://portal.ct.gov/-/media/DMHAS/Publications/SWS-HOUSING-UHSOC-RFP-202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thmis.com/pit/" TargetMode="External"/><Relationship Id="rId24" Type="http://schemas.openxmlformats.org/officeDocument/2006/relationships/hyperlink" Target="https://www.newbritainct.gov/services/planning-n-development/community-development/programshtm"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ctbos.org/wp-content/uploads/2024-RENEWAL-EVALUATION-INSTRUCTIONSv3.docx" TargetMode="External"/><Relationship Id="rId23" Type="http://schemas.openxmlformats.org/officeDocument/2006/relationships/hyperlink" Target="mailto:scott.williams@newbritainct.gov" TargetMode="External"/><Relationship Id="rId28" Type="http://schemas.microsoft.com/office/2018/08/relationships/commentsExtensible" Target="commentsExtensible.xml"/><Relationship Id="rId10" Type="http://schemas.openxmlformats.org/officeDocument/2006/relationships/hyperlink" Target="https://us02web.zoom.us/j/82861899566?pwd=N1YvdFdvZUUrM3VCN2NteDBPZEFyUT09" TargetMode="External"/><Relationship Id="rId19" Type="http://schemas.openxmlformats.org/officeDocument/2006/relationships/hyperlink" Target="https://www.ctbos.org/wp-content/uploads/ER-Transfer-Rights-Notice-v7.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hyperlink" Target="https://r20.rs6.net/tn.jsp?f=001o80tw-Dn1gr47yWeztiEUnzS0tfW9ARp2kXBuKQBffJ6CJBOrpPmT4PHJt4aQ6tN6MdpZiFDepVolO9SSCVQGWORQc4peyOEDDwRWlOqOj0EGS7QbQbAMZDpddToecnloUWxgVf8bPpnadyEn_23htEOn2baEoykINcp0-Z2deh7zQ13DpUJ4pZnATKLUt5DYwWRDaNaBztIYfXxePOHLQ==&amp;c=V7Q1zEVcwYQH47NffikglsMOYailRIw_oJrcGJkzgjOqlulrEa122g==&amp;ch=27zHkjOTdnSgP400CRiSX-jfNsGV1I5esUt6W6IabzaNYqDorB1ehw==" TargetMode="External"/><Relationship Id="rId22" Type="http://schemas.openxmlformats.org/officeDocument/2006/relationships/hyperlink" Target="https://portal.ct.gov/-/media/DMHAS/Prevention/RBHAOContactspdf.pdf" TargetMode="External"/><Relationship Id="rId27" Type="http://schemas.microsoft.com/office/2016/09/relationships/commentsIds" Target="commentsIds.xml"/><Relationship Id="rId30" Type="http://schemas.openxmlformats.org/officeDocument/2006/relationships/header" Target="header1.xml"/><Relationship Id="rId8"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m\Housing%20Innovations%20Dropbox\TA%20Projects\CT%20BOS%20CT-505\CT%20BOS%20Agendas%20and%20Minutes%202020\03-March\Chairs%20agenda%203.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C:\Users\shanm\Housing Innovations Dropbox\TA Projects\CT BOS CT-505\CT BOS Agendas and Minutes 2020\03-March\Chairs agenda 3.6.20.dotx</Template>
  <TotalTime>15</TotalTime>
  <Pages>5</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Quinn-Sheeran</dc:creator>
  <cp:keywords/>
  <dc:description/>
  <cp:lastModifiedBy>Liz Isaacs</cp:lastModifiedBy>
  <cp:revision>5</cp:revision>
  <cp:lastPrinted>2021-05-06T17:06:00Z</cp:lastPrinted>
  <dcterms:created xsi:type="dcterms:W3CDTF">2024-01-30T18:20:00Z</dcterms:created>
  <dcterms:modified xsi:type="dcterms:W3CDTF">2024-02-09T15:42:00Z</dcterms:modified>
</cp:coreProperties>
</file>