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36126" w14:textId="337AD68E" w:rsidR="00622949" w:rsidRPr="00E16B1B" w:rsidRDefault="000C0BC9" w:rsidP="00776325">
      <w:pPr>
        <w:pStyle w:val="NoSpacing"/>
        <w:jc w:val="center"/>
        <w:rPr>
          <w:rFonts w:asciiTheme="minorHAnsi" w:hAnsiTheme="minorHAnsi" w:cstheme="minorHAnsi"/>
          <w:sz w:val="24"/>
          <w:szCs w:val="24"/>
        </w:rPr>
      </w:pPr>
      <w:r w:rsidRPr="00E16B1B">
        <w:rPr>
          <w:rFonts w:asciiTheme="minorHAnsi" w:hAnsiTheme="minorHAnsi" w:cstheme="minorHAnsi"/>
          <w:b/>
          <w:bCs/>
          <w:noProof/>
          <w:sz w:val="24"/>
          <w:szCs w:val="24"/>
        </w:rPr>
        <w:drawing>
          <wp:inline distT="0" distB="0" distL="0" distR="0" wp14:anchorId="30DBBF9F" wp14:editId="73FE2550">
            <wp:extent cx="6245860" cy="622935"/>
            <wp:effectExtent l="0" t="0" r="2540" b="0"/>
            <wp:docPr id="2" name="Picture 2" descr="CT BOS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T BOS Banner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5860" cy="62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5C50" w:rsidRPr="00E16B1B">
        <w:rPr>
          <w:rFonts w:asciiTheme="minorHAnsi" w:hAnsiTheme="minorHAnsi" w:cstheme="minorHAnsi"/>
          <w:b/>
          <w:bCs/>
          <w:sz w:val="24"/>
          <w:szCs w:val="24"/>
        </w:rPr>
        <w:t xml:space="preserve">CT BOS </w:t>
      </w:r>
      <w:r w:rsidR="00385B29" w:rsidRPr="00E16B1B">
        <w:rPr>
          <w:rFonts w:asciiTheme="minorHAnsi" w:hAnsiTheme="minorHAnsi" w:cstheme="minorHAnsi"/>
          <w:b/>
          <w:bCs/>
          <w:sz w:val="24"/>
          <w:szCs w:val="24"/>
        </w:rPr>
        <w:t>S</w:t>
      </w:r>
      <w:r w:rsidR="006E1132" w:rsidRPr="00E16B1B">
        <w:rPr>
          <w:rFonts w:asciiTheme="minorHAnsi" w:hAnsiTheme="minorHAnsi" w:cstheme="minorHAnsi"/>
          <w:b/>
          <w:bCs/>
          <w:sz w:val="24"/>
          <w:szCs w:val="24"/>
        </w:rPr>
        <w:t xml:space="preserve">teering Committee </w:t>
      </w:r>
      <w:r w:rsidR="00231640">
        <w:rPr>
          <w:rFonts w:asciiTheme="minorHAnsi" w:hAnsiTheme="minorHAnsi" w:cstheme="minorHAnsi"/>
          <w:b/>
          <w:bCs/>
          <w:sz w:val="24"/>
          <w:szCs w:val="24"/>
        </w:rPr>
        <w:t>Meeting Minutes</w:t>
      </w:r>
    </w:p>
    <w:p w14:paraId="225FCE61" w14:textId="28DF4AED" w:rsidR="00103D16" w:rsidRPr="00E16B1B" w:rsidRDefault="00AF42D5" w:rsidP="00C6226B">
      <w:pPr>
        <w:pStyle w:val="Header"/>
        <w:jc w:val="center"/>
        <w:outlineLvl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5</w:t>
      </w:r>
      <w:r w:rsidR="00313AAD" w:rsidRPr="00E16B1B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19</w:t>
      </w:r>
      <w:r w:rsidR="00622949" w:rsidRPr="00E16B1B">
        <w:rPr>
          <w:rFonts w:asciiTheme="minorHAnsi" w:hAnsiTheme="minorHAnsi" w:cstheme="minorHAnsi"/>
          <w:b/>
          <w:bCs/>
        </w:rPr>
        <w:t>/2</w:t>
      </w:r>
      <w:r w:rsidR="0063358F" w:rsidRPr="00E16B1B">
        <w:rPr>
          <w:rFonts w:asciiTheme="minorHAnsi" w:hAnsiTheme="minorHAnsi" w:cstheme="minorHAnsi"/>
          <w:b/>
          <w:bCs/>
        </w:rPr>
        <w:t>3</w:t>
      </w:r>
      <w:r w:rsidR="00100FFA" w:rsidRPr="00E16B1B">
        <w:rPr>
          <w:rFonts w:asciiTheme="minorHAnsi" w:hAnsiTheme="minorHAnsi" w:cstheme="minorHAnsi"/>
          <w:b/>
          <w:bCs/>
        </w:rPr>
        <w:t xml:space="preserve"> - </w:t>
      </w:r>
      <w:r w:rsidR="00122EB2" w:rsidRPr="00E16B1B">
        <w:rPr>
          <w:rFonts w:asciiTheme="minorHAnsi" w:hAnsiTheme="minorHAnsi" w:cstheme="minorHAnsi"/>
          <w:b/>
          <w:bCs/>
        </w:rPr>
        <w:t xml:space="preserve">11:00 am – </w:t>
      </w:r>
      <w:r w:rsidR="00385B29" w:rsidRPr="00E16B1B">
        <w:rPr>
          <w:rFonts w:asciiTheme="minorHAnsi" w:hAnsiTheme="minorHAnsi" w:cstheme="minorHAnsi"/>
          <w:b/>
          <w:bCs/>
        </w:rPr>
        <w:t>1</w:t>
      </w:r>
      <w:r w:rsidR="00AF5F9D" w:rsidRPr="00E16B1B">
        <w:rPr>
          <w:rFonts w:asciiTheme="minorHAnsi" w:hAnsiTheme="minorHAnsi" w:cstheme="minorHAnsi"/>
          <w:b/>
          <w:bCs/>
        </w:rPr>
        <w:t>2:30</w:t>
      </w:r>
    </w:p>
    <w:p w14:paraId="720E247A" w14:textId="77777777" w:rsidR="006E39FF" w:rsidRPr="00E16B1B" w:rsidRDefault="006E39FF" w:rsidP="00C6226B">
      <w:pPr>
        <w:pStyle w:val="Header"/>
        <w:jc w:val="center"/>
        <w:outlineLvl w:val="0"/>
        <w:rPr>
          <w:rFonts w:asciiTheme="minorHAnsi" w:hAnsiTheme="minorHAnsi" w:cstheme="minorHAnsi"/>
          <w:b/>
          <w:bCs/>
        </w:rPr>
      </w:pPr>
    </w:p>
    <w:p w14:paraId="0419776D" w14:textId="39963EA7" w:rsidR="00C86AE7" w:rsidRPr="00E16B1B" w:rsidRDefault="00244754" w:rsidP="00D13A2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E16B1B">
        <w:rPr>
          <w:rFonts w:asciiTheme="minorHAnsi" w:hAnsiTheme="minorHAnsi" w:cstheme="minorHAnsi"/>
          <w:b/>
        </w:rPr>
        <w:t>Welcome and</w:t>
      </w:r>
      <w:r w:rsidR="00607CA0" w:rsidRPr="00E16B1B">
        <w:rPr>
          <w:rFonts w:asciiTheme="minorHAnsi" w:hAnsiTheme="minorHAnsi" w:cstheme="minorHAnsi"/>
          <w:b/>
        </w:rPr>
        <w:t xml:space="preserve"> Chairs Introductions</w:t>
      </w:r>
    </w:p>
    <w:p w14:paraId="5C04442B" w14:textId="2982C4F7" w:rsidR="009625AE" w:rsidRPr="00E16B1B" w:rsidRDefault="001E15A4" w:rsidP="009625AE">
      <w:pPr>
        <w:pStyle w:val="ListParagraph"/>
        <w:widowControl w:val="0"/>
        <w:autoSpaceDE w:val="0"/>
        <w:autoSpaceDN w:val="0"/>
        <w:adjustRightInd w:val="0"/>
        <w:ind w:left="180"/>
        <w:rPr>
          <w:rFonts w:asciiTheme="minorHAnsi" w:hAnsiTheme="minorHAnsi" w:cstheme="minorHAnsi"/>
          <w:b/>
        </w:rPr>
      </w:pPr>
      <w:r w:rsidRPr="001E15A4">
        <w:rPr>
          <w:rFonts w:asciiTheme="minorHAnsi" w:hAnsiTheme="minorHAnsi" w:cstheme="minorHAnsi"/>
          <w:b/>
          <w:noProof/>
        </w:rPr>
        <w:object w:dxaOrig="760" w:dyaOrig="480" w14:anchorId="18CB06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C Mtg Participants.xlsx" style="width:38.2pt;height:24pt;mso-width-percent:0;mso-height-percent:0;mso-width-percent:0;mso-height-percent:0" o:ole="">
            <v:imagedata r:id="rId8" o:title=""/>
          </v:shape>
          <o:OLEObject Type="Embed" ProgID="Excel.Sheet.12" ShapeID="_x0000_i1025" DrawAspect="Icon" ObjectID="_1774425289" r:id="rId9"/>
        </w:object>
      </w:r>
    </w:p>
    <w:p w14:paraId="6CAC6DBA" w14:textId="00A5CB2B" w:rsidR="00BD434E" w:rsidRPr="00E16B1B" w:rsidRDefault="00BD434E" w:rsidP="00BD434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/>
          <w:i/>
          <w:iCs/>
          <w:color w:val="000000"/>
        </w:rPr>
      </w:pPr>
      <w:r w:rsidRPr="00E16B1B">
        <w:rPr>
          <w:rFonts w:asciiTheme="minorHAnsi" w:hAnsiTheme="minorHAnsi" w:cstheme="minorHAnsi"/>
          <w:b/>
          <w:color w:val="000000"/>
        </w:rPr>
        <w:t>Guidelines for BOS Meetings</w:t>
      </w:r>
      <w:r w:rsidR="005845E9" w:rsidRPr="00E16B1B">
        <w:rPr>
          <w:rFonts w:asciiTheme="minorHAnsi" w:hAnsiTheme="minorHAnsi" w:cstheme="minorHAnsi"/>
          <w:b/>
          <w:color w:val="000000"/>
        </w:rPr>
        <w:t xml:space="preserve"> </w:t>
      </w:r>
      <w:r w:rsidR="00FF0A1E">
        <w:rPr>
          <w:rFonts w:asciiTheme="minorHAnsi" w:hAnsiTheme="minorHAnsi" w:cstheme="minorHAnsi"/>
          <w:b/>
          <w:color w:val="000000"/>
        </w:rPr>
        <w:tab/>
      </w:r>
    </w:p>
    <w:p w14:paraId="0F86EF38" w14:textId="77777777" w:rsidR="001D10ED" w:rsidRPr="00E16B1B" w:rsidRDefault="001D10ED" w:rsidP="00607CA0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21A3FF27" w14:textId="69503464" w:rsidR="00092FA2" w:rsidRPr="00E16B1B" w:rsidRDefault="004D480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E16B1B">
        <w:rPr>
          <w:rFonts w:asciiTheme="minorHAnsi" w:hAnsiTheme="minorHAnsi" w:cstheme="minorHAnsi"/>
          <w:b/>
          <w:color w:val="000000"/>
        </w:rPr>
        <w:t>Adopt</w:t>
      </w:r>
      <w:r w:rsidR="00313AAD" w:rsidRPr="00E16B1B">
        <w:rPr>
          <w:rFonts w:asciiTheme="minorHAnsi" w:hAnsiTheme="minorHAnsi" w:cstheme="minorHAnsi"/>
          <w:b/>
          <w:color w:val="000000"/>
        </w:rPr>
        <w:t xml:space="preserve"> </w:t>
      </w:r>
      <w:r w:rsidR="00AF42D5">
        <w:rPr>
          <w:rFonts w:asciiTheme="minorHAnsi" w:hAnsiTheme="minorHAnsi" w:cstheme="minorHAnsi"/>
          <w:b/>
          <w:color w:val="000000"/>
        </w:rPr>
        <w:t>April Steering Committee Minutes</w:t>
      </w:r>
      <w:r w:rsidR="00156040">
        <w:rPr>
          <w:rFonts w:asciiTheme="minorHAnsi" w:hAnsiTheme="minorHAnsi" w:cstheme="minorHAnsi"/>
          <w:b/>
          <w:color w:val="000000"/>
        </w:rPr>
        <w:t xml:space="preserve"> </w:t>
      </w:r>
      <w:r w:rsidR="00156040" w:rsidRPr="006B62BB">
        <w:rPr>
          <w:rFonts w:asciiTheme="minorHAnsi" w:hAnsiTheme="minorHAnsi" w:cstheme="minorHAnsi"/>
          <w:bCs/>
          <w:color w:val="000000"/>
        </w:rPr>
        <w:t xml:space="preserve">– adopted by </w:t>
      </w:r>
      <w:proofErr w:type="gramStart"/>
      <w:r w:rsidR="00156040" w:rsidRPr="006B62BB">
        <w:rPr>
          <w:rFonts w:asciiTheme="minorHAnsi" w:hAnsiTheme="minorHAnsi" w:cstheme="minorHAnsi"/>
          <w:bCs/>
          <w:color w:val="000000"/>
        </w:rPr>
        <w:t>consensus</w:t>
      </w:r>
      <w:proofErr w:type="gramEnd"/>
    </w:p>
    <w:p w14:paraId="6F6E4C91" w14:textId="77777777" w:rsidR="00F0733F" w:rsidRPr="00E16B1B" w:rsidRDefault="00F0733F" w:rsidP="00D36120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3F11F00C" w14:textId="235AB188" w:rsidR="00576A11" w:rsidRPr="00E16B1B" w:rsidRDefault="00C86AE7" w:rsidP="0025610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</w:rPr>
      </w:pPr>
      <w:r w:rsidRPr="00E16B1B">
        <w:rPr>
          <w:rFonts w:asciiTheme="minorHAnsi" w:hAnsiTheme="minorHAnsi" w:cstheme="minorHAnsi"/>
          <w:b/>
          <w:color w:val="000000"/>
        </w:rPr>
        <w:t>Announcements</w:t>
      </w:r>
    </w:p>
    <w:p w14:paraId="2C757231" w14:textId="77777777" w:rsidR="002129E8" w:rsidRPr="0019541D" w:rsidRDefault="002129E8" w:rsidP="00256100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19541D">
        <w:rPr>
          <w:rFonts w:asciiTheme="minorHAnsi" w:hAnsiTheme="minorHAnsi" w:cstheme="minorHAnsi"/>
          <w:color w:val="000000" w:themeColor="text1"/>
        </w:rPr>
        <w:t>NOFO Updates</w:t>
      </w:r>
    </w:p>
    <w:p w14:paraId="552C162A" w14:textId="6DE2AF8C" w:rsidR="002129E8" w:rsidRPr="002129E8" w:rsidRDefault="002129E8" w:rsidP="002129E8">
      <w:pPr>
        <w:pStyle w:val="NormalWeb"/>
        <w:numPr>
          <w:ilvl w:val="1"/>
          <w:numId w:val="11"/>
        </w:numPr>
        <w:shd w:val="clear" w:color="auto" w:fill="FFFFFF"/>
        <w:spacing w:before="0"/>
        <w:rPr>
          <w:rFonts w:asciiTheme="minorHAnsi" w:hAnsiTheme="minorHAnsi" w:cstheme="minorHAnsi"/>
          <w:color w:val="000000" w:themeColor="text1"/>
        </w:rPr>
      </w:pPr>
      <w:r w:rsidRPr="002129E8">
        <w:rPr>
          <w:rFonts w:asciiTheme="minorHAnsi" w:hAnsiTheme="minorHAnsi" w:cstheme="minorHAnsi"/>
          <w:color w:val="000000" w:themeColor="text1"/>
        </w:rPr>
        <w:t>HUD has indicated that CoC NOFO will be released in coming weeks.</w:t>
      </w:r>
    </w:p>
    <w:p w14:paraId="175B214D" w14:textId="288D82B1" w:rsidR="002129E8" w:rsidRPr="002129E8" w:rsidRDefault="0019541D" w:rsidP="002129E8">
      <w:pPr>
        <w:pStyle w:val="NormalWeb"/>
        <w:numPr>
          <w:ilvl w:val="1"/>
          <w:numId w:val="11"/>
        </w:numPr>
        <w:shd w:val="clear" w:color="auto" w:fill="FFFFFF"/>
        <w:spacing w:befor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There has been n</w:t>
      </w:r>
      <w:r w:rsidR="002129E8" w:rsidRPr="002129E8">
        <w:rPr>
          <w:rFonts w:asciiTheme="minorHAnsi" w:hAnsiTheme="minorHAnsi" w:cstheme="minorHAnsi"/>
          <w:color w:val="000000" w:themeColor="text1"/>
        </w:rPr>
        <w:t>o update on Grant Inventory Worksheet (GIW)</w:t>
      </w:r>
      <w:r>
        <w:rPr>
          <w:rFonts w:asciiTheme="minorHAnsi" w:hAnsiTheme="minorHAnsi" w:cstheme="minorHAnsi"/>
          <w:color w:val="000000" w:themeColor="text1"/>
        </w:rPr>
        <w:t xml:space="preserve"> to date.</w:t>
      </w:r>
    </w:p>
    <w:p w14:paraId="2F708694" w14:textId="053677A9" w:rsidR="002129E8" w:rsidRPr="0019541D" w:rsidRDefault="0019541D" w:rsidP="0019541D">
      <w:pPr>
        <w:pStyle w:val="NormalWeb"/>
        <w:numPr>
          <w:ilvl w:val="1"/>
          <w:numId w:val="11"/>
        </w:numPr>
        <w:shd w:val="clear" w:color="auto" w:fill="FFFFFF"/>
        <w:spacing w:befor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All providers should p</w:t>
      </w:r>
      <w:r w:rsidR="002129E8" w:rsidRPr="002129E8">
        <w:rPr>
          <w:rFonts w:asciiTheme="minorHAnsi" w:hAnsiTheme="minorHAnsi" w:cstheme="minorHAnsi"/>
          <w:color w:val="000000" w:themeColor="text1"/>
        </w:rPr>
        <w:t>lease update applicant profile</w:t>
      </w:r>
      <w:r>
        <w:rPr>
          <w:rFonts w:asciiTheme="minorHAnsi" w:hAnsiTheme="minorHAnsi" w:cstheme="minorHAnsi"/>
          <w:color w:val="000000" w:themeColor="text1"/>
        </w:rPr>
        <w:t>s</w:t>
      </w:r>
      <w:r w:rsidR="002129E8" w:rsidRPr="00AD023E">
        <w:rPr>
          <w:rFonts w:asciiTheme="minorHAnsi" w:hAnsiTheme="minorHAnsi" w:cstheme="minorHAnsi"/>
          <w:color w:val="000000" w:themeColor="text1"/>
        </w:rPr>
        <w:t xml:space="preserve">: </w:t>
      </w:r>
      <w:hyperlink r:id="rId10" w:history="1">
        <w:r w:rsidR="002129E8" w:rsidRPr="002129E8">
          <w:rPr>
            <w:rStyle w:val="Hyperlink"/>
            <w:rFonts w:asciiTheme="minorHAnsi" w:hAnsiTheme="minorHAnsi" w:cstheme="minorHAnsi"/>
          </w:rPr>
          <w:t>Applicant Profile Navigational Guide</w:t>
        </w:r>
      </w:hyperlink>
      <w:r>
        <w:rPr>
          <w:rFonts w:asciiTheme="minorHAnsi" w:hAnsiTheme="minorHAnsi" w:cstheme="minorHAnsi"/>
          <w:color w:val="000000" w:themeColor="text1"/>
        </w:rPr>
        <w:t xml:space="preserve"> and ensure </w:t>
      </w:r>
      <w:r w:rsidR="002129E8" w:rsidRPr="002129E8">
        <w:rPr>
          <w:rFonts w:asciiTheme="minorHAnsi" w:hAnsiTheme="minorHAnsi" w:cstheme="minorHAnsi"/>
          <w:color w:val="000000" w:themeColor="text1"/>
        </w:rPr>
        <w:t xml:space="preserve">that at least two people have access to </w:t>
      </w:r>
      <w:proofErr w:type="spellStart"/>
      <w:r w:rsidR="002129E8" w:rsidRPr="002129E8">
        <w:rPr>
          <w:rFonts w:asciiTheme="minorHAnsi" w:hAnsiTheme="minorHAnsi" w:cstheme="minorHAnsi"/>
          <w:color w:val="000000" w:themeColor="text1"/>
        </w:rPr>
        <w:t>esnaps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. </w:t>
      </w:r>
    </w:p>
    <w:p w14:paraId="3505904E" w14:textId="0B5C8FE5" w:rsidR="002129E8" w:rsidRPr="00AD023E" w:rsidRDefault="0019541D" w:rsidP="00AD023E">
      <w:pPr>
        <w:pStyle w:val="NormalWeb"/>
        <w:numPr>
          <w:ilvl w:val="1"/>
          <w:numId w:val="11"/>
        </w:numPr>
        <w:shd w:val="clear" w:color="auto" w:fill="FFFFFF"/>
        <w:spacing w:befor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Providers should also u</w:t>
      </w:r>
      <w:r w:rsidR="002129E8" w:rsidRPr="002129E8">
        <w:rPr>
          <w:rFonts w:asciiTheme="minorHAnsi" w:hAnsiTheme="minorHAnsi" w:cstheme="minorHAnsi"/>
          <w:color w:val="000000" w:themeColor="text1"/>
        </w:rPr>
        <w:t xml:space="preserve">pdate </w:t>
      </w:r>
      <w:r>
        <w:rPr>
          <w:rFonts w:asciiTheme="minorHAnsi" w:hAnsiTheme="minorHAnsi" w:cstheme="minorHAnsi"/>
          <w:color w:val="000000" w:themeColor="text1"/>
        </w:rPr>
        <w:t>their</w:t>
      </w:r>
      <w:r w:rsidR="002129E8" w:rsidRPr="002129E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2129E8" w:rsidRPr="002129E8">
        <w:rPr>
          <w:rFonts w:asciiTheme="minorHAnsi" w:hAnsiTheme="minorHAnsi" w:cstheme="minorHAnsi"/>
          <w:color w:val="000000" w:themeColor="text1"/>
        </w:rPr>
        <w:t>Zengine</w:t>
      </w:r>
      <w:proofErr w:type="spellEnd"/>
      <w:r w:rsidR="002129E8" w:rsidRPr="002129E8">
        <w:rPr>
          <w:rFonts w:asciiTheme="minorHAnsi" w:hAnsiTheme="minorHAnsi" w:cstheme="minorHAnsi"/>
          <w:color w:val="000000" w:themeColor="text1"/>
        </w:rPr>
        <w:t xml:space="preserve"> contacts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4A9D8351" w14:textId="77777777" w:rsidR="00AD023E" w:rsidRPr="00AD023E" w:rsidRDefault="006E1132" w:rsidP="005270D9">
      <w:pPr>
        <w:pStyle w:val="NormalWeb"/>
        <w:numPr>
          <w:ilvl w:val="0"/>
          <w:numId w:val="11"/>
        </w:numPr>
        <w:shd w:val="clear" w:color="auto" w:fill="FFFFFF"/>
        <w:spacing w:before="0" w:beforeAutospacing="0"/>
        <w:rPr>
          <w:rFonts w:asciiTheme="minorHAnsi" w:hAnsiTheme="minorHAnsi" w:cstheme="minorHAnsi"/>
          <w:i/>
          <w:iCs/>
          <w:color w:val="000000" w:themeColor="text1"/>
        </w:rPr>
      </w:pPr>
      <w:r w:rsidRPr="00085C05">
        <w:rPr>
          <w:rFonts w:asciiTheme="minorHAnsi" w:hAnsiTheme="minorHAnsi" w:cstheme="minorHAnsi"/>
          <w:color w:val="000000" w:themeColor="text1"/>
        </w:rPr>
        <w:t xml:space="preserve">Steering Committee Membership </w:t>
      </w:r>
      <w:r w:rsidR="001D3486" w:rsidRPr="00085C05">
        <w:rPr>
          <w:rFonts w:asciiTheme="minorHAnsi" w:hAnsiTheme="minorHAnsi" w:cstheme="minorHAnsi"/>
          <w:color w:val="000000" w:themeColor="text1"/>
        </w:rPr>
        <w:t xml:space="preserve">&amp; </w:t>
      </w:r>
      <w:r w:rsidR="00CD6124">
        <w:rPr>
          <w:rFonts w:asciiTheme="minorHAnsi" w:hAnsiTheme="minorHAnsi" w:cstheme="minorHAnsi"/>
          <w:color w:val="000000" w:themeColor="text1"/>
        </w:rPr>
        <w:t xml:space="preserve">Chair &amp; Community Representative </w:t>
      </w:r>
      <w:r w:rsidR="001D3486" w:rsidRPr="00085C05">
        <w:rPr>
          <w:rFonts w:asciiTheme="minorHAnsi" w:hAnsiTheme="minorHAnsi" w:cstheme="minorHAnsi"/>
          <w:color w:val="000000" w:themeColor="text1"/>
        </w:rPr>
        <w:t>Elections</w:t>
      </w:r>
    </w:p>
    <w:p w14:paraId="2668AFF0" w14:textId="1F5FFC60" w:rsidR="0019541D" w:rsidRDefault="0019541D" w:rsidP="00AD023E">
      <w:pPr>
        <w:pStyle w:val="NormalWeb"/>
        <w:numPr>
          <w:ilvl w:val="1"/>
          <w:numId w:val="11"/>
        </w:numPr>
        <w:shd w:val="clear" w:color="auto" w:fill="FFFFFF"/>
        <w:spacing w:before="0" w:before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There were two nominations for the two chair positions: Sonya Jelks and Steve </w:t>
      </w:r>
      <w:proofErr w:type="spellStart"/>
      <w:r>
        <w:rPr>
          <w:rFonts w:asciiTheme="minorHAnsi" w:hAnsiTheme="minorHAnsi" w:cstheme="minorHAnsi"/>
          <w:color w:val="000000" w:themeColor="text1"/>
        </w:rPr>
        <w:t>DiLella</w:t>
      </w:r>
      <w:proofErr w:type="spellEnd"/>
      <w:r>
        <w:rPr>
          <w:rFonts w:asciiTheme="minorHAnsi" w:hAnsiTheme="minorHAnsi" w:cstheme="minorHAnsi"/>
          <w:color w:val="000000" w:themeColor="text1"/>
        </w:rPr>
        <w:t>.  Motion: to approve the two nominees as CT BOS Chairs.  Motion passes.</w:t>
      </w:r>
    </w:p>
    <w:p w14:paraId="0F84AB19" w14:textId="358E1281" w:rsidR="00265EE0" w:rsidRPr="00265EE0" w:rsidRDefault="006E1132" w:rsidP="00AD023E">
      <w:pPr>
        <w:pStyle w:val="NormalWeb"/>
        <w:numPr>
          <w:ilvl w:val="1"/>
          <w:numId w:val="11"/>
        </w:numPr>
        <w:shd w:val="clear" w:color="auto" w:fill="FFFFFF"/>
        <w:spacing w:before="0" w:beforeAutospacing="0"/>
        <w:rPr>
          <w:rFonts w:asciiTheme="minorHAnsi" w:hAnsiTheme="minorHAnsi" w:cstheme="minorHAnsi"/>
          <w:color w:val="000000" w:themeColor="text1"/>
        </w:rPr>
      </w:pPr>
      <w:r w:rsidRPr="00265EE0">
        <w:rPr>
          <w:rFonts w:asciiTheme="minorHAnsi" w:hAnsiTheme="minorHAnsi" w:cstheme="minorHAnsi"/>
          <w:color w:val="000000" w:themeColor="text1"/>
        </w:rPr>
        <w:t>CAN Registrations</w:t>
      </w:r>
    </w:p>
    <w:p w14:paraId="00E24935" w14:textId="301653AC" w:rsidR="00265EE0" w:rsidRPr="00265EE0" w:rsidRDefault="00265EE0" w:rsidP="00265EE0">
      <w:pPr>
        <w:pStyle w:val="NormalWeb"/>
        <w:numPr>
          <w:ilvl w:val="2"/>
          <w:numId w:val="11"/>
        </w:numPr>
        <w:shd w:val="clear" w:color="auto" w:fill="FFFFFF"/>
        <w:spacing w:before="0"/>
        <w:rPr>
          <w:rFonts w:asciiTheme="minorHAnsi" w:hAnsiTheme="minorHAnsi" w:cstheme="minorHAnsi"/>
          <w:color w:val="000000" w:themeColor="text1"/>
        </w:rPr>
      </w:pPr>
      <w:r w:rsidRPr="00265EE0">
        <w:rPr>
          <w:rFonts w:asciiTheme="minorHAnsi" w:hAnsiTheme="minorHAnsi" w:cstheme="minorHAnsi"/>
          <w:color w:val="000000" w:themeColor="text1"/>
        </w:rPr>
        <w:t>CANs appoint then register their representatives</w:t>
      </w:r>
      <w:r w:rsidR="00156040">
        <w:rPr>
          <w:rFonts w:asciiTheme="minorHAnsi" w:hAnsiTheme="minorHAnsi" w:cstheme="minorHAnsi"/>
          <w:color w:val="000000" w:themeColor="text1"/>
        </w:rPr>
        <w:t>,</w:t>
      </w:r>
      <w:r w:rsidR="00576995">
        <w:rPr>
          <w:rFonts w:asciiTheme="minorHAnsi" w:hAnsiTheme="minorHAnsi" w:cstheme="minorHAnsi"/>
          <w:color w:val="000000" w:themeColor="text1"/>
        </w:rPr>
        <w:t xml:space="preserve"> and forms are due 5/30/23.</w:t>
      </w:r>
    </w:p>
    <w:p w14:paraId="3C45A8F3" w14:textId="6BC17871" w:rsidR="00265EE0" w:rsidRPr="00576995" w:rsidRDefault="00265EE0" w:rsidP="00576995">
      <w:pPr>
        <w:pStyle w:val="NormalWeb"/>
        <w:numPr>
          <w:ilvl w:val="2"/>
          <w:numId w:val="11"/>
        </w:numPr>
        <w:shd w:val="clear" w:color="auto" w:fill="FFFFFF"/>
        <w:spacing w:before="0"/>
        <w:rPr>
          <w:rFonts w:asciiTheme="minorHAnsi" w:hAnsiTheme="minorHAnsi" w:cstheme="minorHAnsi"/>
          <w:color w:val="000000" w:themeColor="text1"/>
        </w:rPr>
      </w:pPr>
      <w:r w:rsidRPr="00265EE0">
        <w:rPr>
          <w:rFonts w:asciiTheme="minorHAnsi" w:hAnsiTheme="minorHAnsi" w:cstheme="minorHAnsi"/>
          <w:color w:val="000000" w:themeColor="text1"/>
        </w:rPr>
        <w:t>CAN representatives will be announced at the June Steering Committee meeting</w:t>
      </w:r>
      <w:r w:rsidR="00576995">
        <w:rPr>
          <w:rFonts w:asciiTheme="minorHAnsi" w:hAnsiTheme="minorHAnsi" w:cstheme="minorHAnsi"/>
          <w:color w:val="000000" w:themeColor="text1"/>
        </w:rPr>
        <w:t xml:space="preserve">.  </w:t>
      </w:r>
      <w:r w:rsidR="00576995" w:rsidRPr="00265EE0">
        <w:rPr>
          <w:rFonts w:asciiTheme="minorHAnsi" w:hAnsiTheme="minorHAnsi" w:cstheme="minorHAnsi"/>
          <w:color w:val="000000" w:themeColor="text1"/>
        </w:rPr>
        <w:t>CANs and agencies with Steering Committee representation are encouraged to appoint BIPOC/LATINX reps</w:t>
      </w:r>
      <w:r w:rsidR="00576995">
        <w:rPr>
          <w:rFonts w:asciiTheme="minorHAnsi" w:hAnsiTheme="minorHAnsi" w:cstheme="minorHAnsi"/>
          <w:color w:val="000000" w:themeColor="text1"/>
        </w:rPr>
        <w:t>.</w:t>
      </w:r>
    </w:p>
    <w:p w14:paraId="3CDCBC70" w14:textId="77777777" w:rsidR="00265EE0" w:rsidRPr="00265EE0" w:rsidRDefault="00265EE0" w:rsidP="00265EE0">
      <w:pPr>
        <w:pStyle w:val="NormalWeb"/>
        <w:numPr>
          <w:ilvl w:val="1"/>
          <w:numId w:val="11"/>
        </w:numPr>
        <w:shd w:val="clear" w:color="auto" w:fill="FFFFFF"/>
        <w:spacing w:before="0"/>
        <w:rPr>
          <w:rFonts w:asciiTheme="minorHAnsi" w:hAnsiTheme="minorHAnsi" w:cstheme="minorHAnsi"/>
          <w:color w:val="000000" w:themeColor="text1"/>
        </w:rPr>
      </w:pPr>
      <w:r w:rsidRPr="00265EE0">
        <w:rPr>
          <w:rFonts w:asciiTheme="minorHAnsi" w:hAnsiTheme="minorHAnsi" w:cstheme="minorHAnsi"/>
          <w:color w:val="000000" w:themeColor="text1"/>
        </w:rPr>
        <w:t>CT Community Representative applications due 5/30/23</w:t>
      </w:r>
    </w:p>
    <w:p w14:paraId="7B35E7EE" w14:textId="77777777" w:rsidR="00265EE0" w:rsidRPr="00265EE0" w:rsidRDefault="00265EE0" w:rsidP="00265EE0">
      <w:pPr>
        <w:pStyle w:val="NormalWeb"/>
        <w:numPr>
          <w:ilvl w:val="2"/>
          <w:numId w:val="11"/>
        </w:numPr>
        <w:shd w:val="clear" w:color="auto" w:fill="FFFFFF"/>
        <w:spacing w:before="0"/>
        <w:rPr>
          <w:rFonts w:asciiTheme="minorHAnsi" w:hAnsiTheme="minorHAnsi" w:cstheme="minorHAnsi"/>
          <w:color w:val="000000" w:themeColor="text1"/>
        </w:rPr>
      </w:pPr>
      <w:r w:rsidRPr="00265EE0">
        <w:rPr>
          <w:rFonts w:asciiTheme="minorHAnsi" w:hAnsiTheme="minorHAnsi" w:cstheme="minorHAnsi"/>
          <w:color w:val="000000" w:themeColor="text1"/>
        </w:rPr>
        <w:t>CT BOS has eight Community Representatives which includes two Youth Representatives. Youth Community Representatives must be between 18-25</w:t>
      </w:r>
    </w:p>
    <w:p w14:paraId="5E0F8E18" w14:textId="77777777" w:rsidR="00265EE0" w:rsidRPr="00265EE0" w:rsidRDefault="00265EE0" w:rsidP="00265EE0">
      <w:pPr>
        <w:pStyle w:val="NormalWeb"/>
        <w:numPr>
          <w:ilvl w:val="2"/>
          <w:numId w:val="11"/>
        </w:numPr>
        <w:shd w:val="clear" w:color="auto" w:fill="FFFFFF"/>
        <w:spacing w:before="0"/>
        <w:rPr>
          <w:rFonts w:asciiTheme="minorHAnsi" w:hAnsiTheme="minorHAnsi" w:cstheme="minorHAnsi"/>
          <w:color w:val="000000" w:themeColor="text1"/>
        </w:rPr>
      </w:pPr>
      <w:r w:rsidRPr="00265EE0">
        <w:rPr>
          <w:rFonts w:asciiTheme="minorHAnsi" w:hAnsiTheme="minorHAnsi" w:cstheme="minorHAnsi"/>
          <w:color w:val="000000" w:themeColor="text1"/>
        </w:rPr>
        <w:t xml:space="preserve">Applicants must have lived experience of homelessness within the last seven years or be a current program participant in a program that serves persons who have experienced homelessness. </w:t>
      </w:r>
    </w:p>
    <w:p w14:paraId="2EF523C9" w14:textId="7A383733" w:rsidR="00265EE0" w:rsidRPr="00EC0D21" w:rsidRDefault="00265EE0" w:rsidP="00EC0D21">
      <w:pPr>
        <w:pStyle w:val="NormalWeb"/>
        <w:numPr>
          <w:ilvl w:val="2"/>
          <w:numId w:val="1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265EE0">
        <w:rPr>
          <w:rFonts w:asciiTheme="minorHAnsi" w:hAnsiTheme="minorHAnsi" w:cstheme="minorHAnsi"/>
          <w:color w:val="000000" w:themeColor="text1"/>
        </w:rPr>
        <w:t xml:space="preserve">Applications will be </w:t>
      </w:r>
      <w:proofErr w:type="gramStart"/>
      <w:r w:rsidRPr="00265EE0">
        <w:rPr>
          <w:rFonts w:asciiTheme="minorHAnsi" w:hAnsiTheme="minorHAnsi" w:cstheme="minorHAnsi"/>
          <w:color w:val="000000" w:themeColor="text1"/>
        </w:rPr>
        <w:t>circulated</w:t>
      </w:r>
      <w:proofErr w:type="gramEnd"/>
      <w:r w:rsidRPr="00265EE0">
        <w:rPr>
          <w:rFonts w:asciiTheme="minorHAnsi" w:hAnsiTheme="minorHAnsi" w:cstheme="minorHAnsi"/>
          <w:color w:val="000000" w:themeColor="text1"/>
        </w:rPr>
        <w:t xml:space="preserve"> and Steering Committee will vote electronically.  </w:t>
      </w:r>
    </w:p>
    <w:p w14:paraId="1C51EA11" w14:textId="77777777" w:rsidR="00EC0D21" w:rsidRPr="00EC0D21" w:rsidRDefault="00742C88" w:rsidP="00EC0D21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i/>
          <w:iCs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CT BOS mailing lists</w:t>
      </w:r>
    </w:p>
    <w:p w14:paraId="5C67E6FE" w14:textId="3DBB0B07" w:rsidR="00EC0D21" w:rsidRPr="00EC0D21" w:rsidRDefault="00EC0D21" w:rsidP="00EC0D21">
      <w:pPr>
        <w:pStyle w:val="NormalWeb"/>
        <w:numPr>
          <w:ilvl w:val="1"/>
          <w:numId w:val="11"/>
        </w:numPr>
        <w:shd w:val="clear" w:color="auto" w:fill="FFFFFF"/>
        <w:spacing w:before="0"/>
        <w:rPr>
          <w:rFonts w:asciiTheme="minorHAnsi" w:hAnsiTheme="minorHAnsi" w:cstheme="minorHAnsi"/>
          <w:color w:val="000000" w:themeColor="text1"/>
        </w:rPr>
      </w:pPr>
      <w:r w:rsidRPr="00EC0D21">
        <w:rPr>
          <w:rFonts w:asciiTheme="minorHAnsi" w:hAnsiTheme="minorHAnsi" w:cstheme="minorHAnsi"/>
          <w:color w:val="000000" w:themeColor="text1"/>
        </w:rPr>
        <w:t>Self-Register on CT BOS homepage (</w:t>
      </w:r>
      <w:hyperlink r:id="rId11" w:history="1">
        <w:r w:rsidRPr="00EC0D21">
          <w:rPr>
            <w:rStyle w:val="Hyperlink"/>
            <w:rFonts w:asciiTheme="minorHAnsi" w:hAnsiTheme="minorHAnsi" w:cstheme="minorHAnsi"/>
          </w:rPr>
          <w:t>www.ctbos.org</w:t>
        </w:r>
      </w:hyperlink>
      <w:r w:rsidRPr="00EC0D21">
        <w:rPr>
          <w:rFonts w:asciiTheme="minorHAnsi" w:hAnsiTheme="minorHAnsi" w:cstheme="minorHAnsi"/>
          <w:color w:val="000000" w:themeColor="text1"/>
        </w:rPr>
        <w:t>)</w:t>
      </w:r>
      <w:r>
        <w:rPr>
          <w:rFonts w:asciiTheme="minorHAnsi" w:hAnsiTheme="minorHAnsi" w:cstheme="minorHAnsi"/>
          <w:color w:val="000000" w:themeColor="text1"/>
        </w:rPr>
        <w:t xml:space="preserve"> to receive BOS e-mails.</w:t>
      </w:r>
    </w:p>
    <w:p w14:paraId="5AA283FA" w14:textId="627AA082" w:rsidR="00742C88" w:rsidRPr="00576995" w:rsidRDefault="00EC0D21" w:rsidP="00576995">
      <w:pPr>
        <w:pStyle w:val="NormalWeb"/>
        <w:numPr>
          <w:ilvl w:val="1"/>
          <w:numId w:val="11"/>
        </w:numPr>
        <w:shd w:val="clear" w:color="auto" w:fill="FFFFFF"/>
        <w:spacing w:before="0"/>
        <w:rPr>
          <w:rFonts w:asciiTheme="minorHAnsi" w:hAnsiTheme="minorHAnsi" w:cstheme="minorHAnsi"/>
          <w:color w:val="000000" w:themeColor="text1"/>
        </w:rPr>
      </w:pPr>
      <w:r w:rsidRPr="00EC0D21">
        <w:rPr>
          <w:rFonts w:asciiTheme="minorHAnsi" w:hAnsiTheme="minorHAnsi" w:cstheme="minorHAnsi"/>
          <w:color w:val="000000" w:themeColor="text1"/>
        </w:rPr>
        <w:t xml:space="preserve">To receive important information about policies and processes that impact CT BOS funded projects select either HUD </w:t>
      </w:r>
      <w:proofErr w:type="gramStart"/>
      <w:r w:rsidRPr="00EC0D21">
        <w:rPr>
          <w:rFonts w:asciiTheme="minorHAnsi" w:hAnsiTheme="minorHAnsi" w:cstheme="minorHAnsi"/>
          <w:color w:val="000000" w:themeColor="text1"/>
        </w:rPr>
        <w:t>Grantees</w:t>
      </w:r>
      <w:r w:rsidR="00156040">
        <w:rPr>
          <w:rFonts w:asciiTheme="minorHAnsi" w:hAnsiTheme="minorHAnsi" w:cstheme="minorHAnsi"/>
          <w:color w:val="000000" w:themeColor="text1"/>
        </w:rPr>
        <w:t xml:space="preserve">, </w:t>
      </w:r>
      <w:r w:rsidRPr="00EC0D21">
        <w:rPr>
          <w:rFonts w:asciiTheme="minorHAnsi" w:hAnsiTheme="minorHAnsi" w:cstheme="minorHAnsi"/>
          <w:color w:val="000000" w:themeColor="text1"/>
        </w:rPr>
        <w:t xml:space="preserve"> YHDP</w:t>
      </w:r>
      <w:proofErr w:type="gramEnd"/>
      <w:r w:rsidR="00156040">
        <w:rPr>
          <w:rFonts w:asciiTheme="minorHAnsi" w:hAnsiTheme="minorHAnsi" w:cstheme="minorHAnsi"/>
          <w:color w:val="000000" w:themeColor="text1"/>
        </w:rPr>
        <w:t xml:space="preserve"> or SNOFO Providers</w:t>
      </w:r>
      <w:r>
        <w:rPr>
          <w:rFonts w:asciiTheme="minorHAnsi" w:hAnsiTheme="minorHAnsi" w:cstheme="minorHAnsi"/>
          <w:color w:val="000000" w:themeColor="text1"/>
        </w:rPr>
        <w:t>.</w:t>
      </w:r>
      <w:r w:rsidR="00576995">
        <w:rPr>
          <w:rFonts w:asciiTheme="minorHAnsi" w:hAnsiTheme="minorHAnsi" w:cstheme="minorHAnsi"/>
          <w:color w:val="000000" w:themeColor="text1"/>
        </w:rPr>
        <w:t xml:space="preserve">  </w:t>
      </w:r>
      <w:r w:rsidRPr="00576995">
        <w:rPr>
          <w:rFonts w:asciiTheme="minorHAnsi" w:hAnsiTheme="minorHAnsi" w:cstheme="minorHAnsi"/>
          <w:color w:val="000000" w:themeColor="text1"/>
        </w:rPr>
        <w:t>To get invites to Steering Committee meetings, select Steering Committee.</w:t>
      </w:r>
    </w:p>
    <w:p w14:paraId="49CB27EA" w14:textId="77777777" w:rsidR="00576995" w:rsidRPr="00576995" w:rsidRDefault="00E16B1B" w:rsidP="00E16B1B">
      <w:pPr>
        <w:pStyle w:val="NormalWeb"/>
        <w:numPr>
          <w:ilvl w:val="0"/>
          <w:numId w:val="11"/>
        </w:numPr>
        <w:shd w:val="clear" w:color="auto" w:fill="FFFFFF"/>
        <w:spacing w:before="0" w:beforeAutospacing="0"/>
        <w:rPr>
          <w:rFonts w:asciiTheme="minorHAnsi" w:hAnsiTheme="minorHAnsi" w:cstheme="minorHAnsi"/>
          <w:i/>
          <w:iCs/>
          <w:color w:val="000000" w:themeColor="text1"/>
        </w:rPr>
      </w:pPr>
      <w:r w:rsidRPr="00085C05">
        <w:rPr>
          <w:rFonts w:asciiTheme="minorHAnsi" w:hAnsiTheme="minorHAnsi" w:cstheme="minorHAnsi"/>
          <w:color w:val="000000" w:themeColor="text1"/>
        </w:rPr>
        <w:t xml:space="preserve">Reminder - Monthly Steering Committee Debrief Meetings </w:t>
      </w:r>
    </w:p>
    <w:p w14:paraId="55F94820" w14:textId="156C8AA6" w:rsidR="00E16B1B" w:rsidRPr="00085C05" w:rsidRDefault="00576995" w:rsidP="00576995">
      <w:pPr>
        <w:pStyle w:val="NormalWeb"/>
        <w:numPr>
          <w:ilvl w:val="1"/>
          <w:numId w:val="11"/>
        </w:numPr>
        <w:shd w:val="clear" w:color="auto" w:fill="FFFFFF"/>
        <w:spacing w:before="0" w:beforeAutospacing="0"/>
        <w:rPr>
          <w:rFonts w:asciiTheme="minorHAnsi" w:hAnsiTheme="minorHAnsi" w:cstheme="minorHAnsi"/>
          <w:i/>
          <w:iCs/>
          <w:color w:val="000000" w:themeColor="text1"/>
        </w:rPr>
      </w:pPr>
      <w:r w:rsidRPr="00576995">
        <w:rPr>
          <w:rFonts w:asciiTheme="minorHAnsi" w:hAnsiTheme="minorHAnsi" w:cstheme="minorHAnsi"/>
          <w:color w:val="000000" w:themeColor="text1"/>
        </w:rPr>
        <w:t xml:space="preserve">These will be held the </w:t>
      </w:r>
      <w:r w:rsidR="00E16B1B" w:rsidRPr="00576995">
        <w:rPr>
          <w:rFonts w:asciiTheme="minorHAnsi" w:hAnsiTheme="minorHAnsi" w:cstheme="minorHAnsi"/>
          <w:color w:val="000000" w:themeColor="text1"/>
        </w:rPr>
        <w:t xml:space="preserve">first Tuesday after </w:t>
      </w:r>
      <w:r w:rsidR="00156040">
        <w:rPr>
          <w:rFonts w:asciiTheme="minorHAnsi" w:hAnsiTheme="minorHAnsi" w:cstheme="minorHAnsi"/>
          <w:color w:val="000000" w:themeColor="text1"/>
        </w:rPr>
        <w:t xml:space="preserve">each </w:t>
      </w:r>
      <w:r w:rsidR="00E16B1B" w:rsidRPr="00576995">
        <w:rPr>
          <w:rFonts w:asciiTheme="minorHAnsi" w:hAnsiTheme="minorHAnsi" w:cstheme="minorHAnsi"/>
          <w:color w:val="000000" w:themeColor="text1"/>
        </w:rPr>
        <w:t>S</w:t>
      </w:r>
      <w:r w:rsidR="00156040">
        <w:rPr>
          <w:rFonts w:asciiTheme="minorHAnsi" w:hAnsiTheme="minorHAnsi" w:cstheme="minorHAnsi"/>
          <w:color w:val="000000" w:themeColor="text1"/>
        </w:rPr>
        <w:t xml:space="preserve">teering </w:t>
      </w:r>
      <w:r w:rsidR="00E16B1B" w:rsidRPr="00576995">
        <w:rPr>
          <w:rFonts w:asciiTheme="minorHAnsi" w:hAnsiTheme="minorHAnsi" w:cstheme="minorHAnsi"/>
          <w:color w:val="000000" w:themeColor="text1"/>
        </w:rPr>
        <w:t>C</w:t>
      </w:r>
      <w:r w:rsidR="00156040">
        <w:rPr>
          <w:rFonts w:asciiTheme="minorHAnsi" w:hAnsiTheme="minorHAnsi" w:cstheme="minorHAnsi"/>
          <w:color w:val="000000" w:themeColor="text1"/>
        </w:rPr>
        <w:t>ommittee</w:t>
      </w:r>
      <w:r w:rsidR="00E16B1B" w:rsidRPr="00576995">
        <w:rPr>
          <w:rFonts w:asciiTheme="minorHAnsi" w:hAnsiTheme="minorHAnsi" w:cstheme="minorHAnsi"/>
          <w:color w:val="000000" w:themeColor="text1"/>
        </w:rPr>
        <w:t xml:space="preserve"> mtg, </w:t>
      </w:r>
      <w:r w:rsidRPr="00576995">
        <w:rPr>
          <w:rFonts w:asciiTheme="minorHAnsi" w:hAnsiTheme="minorHAnsi" w:cstheme="minorHAnsi"/>
          <w:color w:val="000000" w:themeColor="text1"/>
        </w:rPr>
        <w:t xml:space="preserve">the </w:t>
      </w:r>
      <w:r w:rsidR="00E16B1B" w:rsidRPr="00576995">
        <w:rPr>
          <w:rFonts w:asciiTheme="minorHAnsi" w:hAnsiTheme="minorHAnsi" w:cstheme="minorHAnsi"/>
          <w:color w:val="000000" w:themeColor="text1"/>
        </w:rPr>
        <w:t xml:space="preserve">next meeting </w:t>
      </w:r>
      <w:r w:rsidR="00156040">
        <w:rPr>
          <w:rFonts w:asciiTheme="minorHAnsi" w:hAnsiTheme="minorHAnsi" w:cstheme="minorHAnsi"/>
          <w:color w:val="000000" w:themeColor="text1"/>
        </w:rPr>
        <w:t xml:space="preserve">is </w:t>
      </w:r>
      <w:r w:rsidR="009D11A6" w:rsidRPr="00576995">
        <w:rPr>
          <w:rFonts w:asciiTheme="minorHAnsi" w:hAnsiTheme="minorHAnsi" w:cstheme="minorHAnsi"/>
          <w:color w:val="000000" w:themeColor="text1"/>
        </w:rPr>
        <w:t>5/23</w:t>
      </w:r>
      <w:r w:rsidR="00E16B1B" w:rsidRPr="00576995">
        <w:rPr>
          <w:rFonts w:asciiTheme="minorHAnsi" w:hAnsiTheme="minorHAnsi" w:cstheme="minorHAnsi"/>
          <w:color w:val="000000" w:themeColor="text1"/>
        </w:rPr>
        <w:t>/</w:t>
      </w:r>
      <w:r w:rsidR="009D11A6" w:rsidRPr="00576995">
        <w:rPr>
          <w:rFonts w:asciiTheme="minorHAnsi" w:hAnsiTheme="minorHAnsi" w:cstheme="minorHAnsi"/>
          <w:color w:val="000000" w:themeColor="text1"/>
        </w:rPr>
        <w:t>23</w:t>
      </w:r>
      <w:r w:rsidR="00E16B1B" w:rsidRPr="00576995">
        <w:rPr>
          <w:rFonts w:asciiTheme="minorHAnsi" w:hAnsiTheme="minorHAnsi" w:cstheme="minorHAnsi"/>
          <w:color w:val="000000" w:themeColor="text1"/>
        </w:rPr>
        <w:t xml:space="preserve"> from 5-5:30. </w:t>
      </w:r>
      <w:r w:rsidRPr="00576995">
        <w:rPr>
          <w:rFonts w:asciiTheme="minorHAnsi" w:hAnsiTheme="minorHAnsi" w:cstheme="minorHAnsi"/>
          <w:color w:val="000000" w:themeColor="text1"/>
        </w:rPr>
        <w:t>There were n</w:t>
      </w:r>
      <w:r w:rsidR="00D91468" w:rsidRPr="00576995">
        <w:rPr>
          <w:rFonts w:asciiTheme="minorHAnsi" w:hAnsiTheme="minorHAnsi" w:cstheme="minorHAnsi"/>
          <w:color w:val="000000" w:themeColor="text1"/>
        </w:rPr>
        <w:t xml:space="preserve">o participants </w:t>
      </w:r>
      <w:r w:rsidRPr="00576995">
        <w:rPr>
          <w:rFonts w:asciiTheme="minorHAnsi" w:hAnsiTheme="minorHAnsi" w:cstheme="minorHAnsi"/>
          <w:color w:val="000000" w:themeColor="text1"/>
        </w:rPr>
        <w:t>a</w:t>
      </w:r>
      <w:r>
        <w:rPr>
          <w:rFonts w:asciiTheme="minorHAnsi" w:hAnsiTheme="minorHAnsi" w:cstheme="minorHAnsi"/>
          <w:color w:val="000000" w:themeColor="text1"/>
        </w:rPr>
        <w:t xml:space="preserve">t </w:t>
      </w:r>
      <w:r w:rsidRPr="00576995">
        <w:rPr>
          <w:rFonts w:asciiTheme="minorHAnsi" w:hAnsiTheme="minorHAnsi" w:cstheme="minorHAnsi"/>
          <w:color w:val="000000" w:themeColor="text1"/>
        </w:rPr>
        <w:t>the</w:t>
      </w:r>
      <w:r w:rsidR="00D91468" w:rsidRPr="00576995">
        <w:rPr>
          <w:rFonts w:asciiTheme="minorHAnsi" w:hAnsiTheme="minorHAnsi" w:cstheme="minorHAnsi"/>
          <w:color w:val="000000" w:themeColor="text1"/>
        </w:rPr>
        <w:t xml:space="preserve"> Apri</w:t>
      </w:r>
      <w:r w:rsidRPr="00576995">
        <w:rPr>
          <w:rFonts w:asciiTheme="minorHAnsi" w:hAnsiTheme="minorHAnsi" w:cstheme="minorHAnsi"/>
          <w:color w:val="000000" w:themeColor="text1"/>
        </w:rPr>
        <w:t>l meeting.  Meetings will be</w:t>
      </w:r>
      <w:r w:rsidR="00D91468" w:rsidRPr="00576995">
        <w:rPr>
          <w:rFonts w:asciiTheme="minorHAnsi" w:hAnsiTheme="minorHAnsi" w:cstheme="minorHAnsi"/>
          <w:color w:val="000000" w:themeColor="text1"/>
        </w:rPr>
        <w:t xml:space="preserve"> discontinue</w:t>
      </w:r>
      <w:r w:rsidRPr="00576995">
        <w:rPr>
          <w:rFonts w:asciiTheme="minorHAnsi" w:hAnsiTheme="minorHAnsi" w:cstheme="minorHAnsi"/>
          <w:color w:val="000000" w:themeColor="text1"/>
        </w:rPr>
        <w:t>d</w:t>
      </w:r>
      <w:r w:rsidR="00D91468" w:rsidRPr="00576995">
        <w:rPr>
          <w:rFonts w:asciiTheme="minorHAnsi" w:hAnsiTheme="minorHAnsi" w:cstheme="minorHAnsi"/>
          <w:color w:val="000000" w:themeColor="text1"/>
        </w:rPr>
        <w:t xml:space="preserve"> if </w:t>
      </w:r>
      <w:r w:rsidR="00156040">
        <w:rPr>
          <w:rFonts w:asciiTheme="minorHAnsi" w:hAnsiTheme="minorHAnsi" w:cstheme="minorHAnsi"/>
          <w:color w:val="000000" w:themeColor="text1"/>
        </w:rPr>
        <w:t>participation continues to be minimal</w:t>
      </w:r>
      <w:r w:rsidR="00D91468">
        <w:rPr>
          <w:rFonts w:asciiTheme="minorHAnsi" w:hAnsiTheme="minorHAnsi" w:cstheme="minorHAnsi"/>
          <w:i/>
          <w:iCs/>
          <w:color w:val="000000" w:themeColor="text1"/>
        </w:rPr>
        <w:t>.</w:t>
      </w:r>
    </w:p>
    <w:p w14:paraId="63DA6835" w14:textId="77777777" w:rsidR="00EC0D21" w:rsidRPr="00EC0D21" w:rsidRDefault="00E16B1B" w:rsidP="00572839">
      <w:pPr>
        <w:pStyle w:val="NormalWeb"/>
        <w:numPr>
          <w:ilvl w:val="0"/>
          <w:numId w:val="11"/>
        </w:numPr>
        <w:shd w:val="clear" w:color="auto" w:fill="FFFFFF"/>
        <w:spacing w:before="0" w:beforeAutospacing="0"/>
        <w:rPr>
          <w:rFonts w:asciiTheme="minorHAnsi" w:hAnsiTheme="minorHAnsi" w:cstheme="minorHAnsi"/>
          <w:i/>
          <w:iCs/>
          <w:color w:val="000000" w:themeColor="text1"/>
        </w:rPr>
      </w:pPr>
      <w:r w:rsidRPr="00085C05">
        <w:rPr>
          <w:rFonts w:asciiTheme="minorHAnsi" w:hAnsiTheme="minorHAnsi" w:cstheme="minorHAnsi"/>
          <w:color w:val="000000" w:themeColor="text1"/>
        </w:rPr>
        <w:t>Upcoming Webinars</w:t>
      </w:r>
      <w:r w:rsidR="00085C05">
        <w:rPr>
          <w:rFonts w:asciiTheme="minorHAnsi" w:hAnsiTheme="minorHAnsi" w:cstheme="minorHAnsi"/>
          <w:color w:val="000000" w:themeColor="text1"/>
        </w:rPr>
        <w:t xml:space="preserve"> </w:t>
      </w:r>
    </w:p>
    <w:p w14:paraId="5FF96DA1" w14:textId="5E518225" w:rsidR="00D04CF8" w:rsidRPr="00576995" w:rsidRDefault="00576995" w:rsidP="00EC0D21">
      <w:pPr>
        <w:pStyle w:val="NormalWeb"/>
        <w:numPr>
          <w:ilvl w:val="1"/>
          <w:numId w:val="11"/>
        </w:numPr>
        <w:shd w:val="clear" w:color="auto" w:fill="FFFFFF"/>
        <w:spacing w:before="0" w:beforeAutospacing="0"/>
        <w:rPr>
          <w:rFonts w:asciiTheme="minorHAnsi" w:hAnsiTheme="minorHAnsi" w:cstheme="minorHAnsi"/>
          <w:color w:val="000000" w:themeColor="text1"/>
        </w:rPr>
      </w:pPr>
      <w:r w:rsidRPr="00576995">
        <w:rPr>
          <w:rFonts w:asciiTheme="minorHAnsi" w:hAnsiTheme="minorHAnsi" w:cstheme="minorHAnsi"/>
          <w:color w:val="000000" w:themeColor="text1"/>
        </w:rPr>
        <w:lastRenderedPageBreak/>
        <w:t>U</w:t>
      </w:r>
      <w:r w:rsidR="00EC0D21" w:rsidRPr="00576995">
        <w:rPr>
          <w:rFonts w:asciiTheme="minorHAnsi" w:hAnsiTheme="minorHAnsi" w:cstheme="minorHAnsi"/>
          <w:color w:val="000000" w:themeColor="text1"/>
        </w:rPr>
        <w:t xml:space="preserve">pcoming webinars </w:t>
      </w:r>
      <w:r w:rsidRPr="00576995">
        <w:rPr>
          <w:rFonts w:asciiTheme="minorHAnsi" w:hAnsiTheme="minorHAnsi" w:cstheme="minorHAnsi"/>
          <w:color w:val="000000" w:themeColor="text1"/>
        </w:rPr>
        <w:t xml:space="preserve">include </w:t>
      </w:r>
      <w:r w:rsidR="00085C05" w:rsidRPr="00576995">
        <w:rPr>
          <w:rFonts w:asciiTheme="minorHAnsi" w:hAnsiTheme="minorHAnsi" w:cstheme="minorHAnsi"/>
          <w:color w:val="000000" w:themeColor="text1"/>
        </w:rPr>
        <w:t>Housing Requirements</w:t>
      </w:r>
      <w:r w:rsidR="00D91468" w:rsidRPr="00576995">
        <w:rPr>
          <w:rFonts w:asciiTheme="minorHAnsi" w:hAnsiTheme="minorHAnsi" w:cstheme="minorHAnsi"/>
          <w:color w:val="000000" w:themeColor="text1"/>
        </w:rPr>
        <w:t xml:space="preserve"> </w:t>
      </w:r>
      <w:r w:rsidR="00085C05" w:rsidRPr="00576995">
        <w:rPr>
          <w:rFonts w:asciiTheme="minorHAnsi" w:hAnsiTheme="minorHAnsi" w:cstheme="minorHAnsi"/>
          <w:color w:val="000000" w:themeColor="text1"/>
        </w:rPr>
        <w:t>&amp; Fiscal Issues</w:t>
      </w:r>
      <w:r w:rsidR="00EC0D21" w:rsidRPr="00576995">
        <w:rPr>
          <w:rFonts w:asciiTheme="minorHAnsi" w:hAnsiTheme="minorHAnsi" w:cstheme="minorHAnsi"/>
          <w:color w:val="000000" w:themeColor="text1"/>
        </w:rPr>
        <w:t>.</w:t>
      </w:r>
      <w:r w:rsidRPr="00576995">
        <w:rPr>
          <w:rFonts w:asciiTheme="minorHAnsi" w:hAnsiTheme="minorHAnsi" w:cstheme="minorHAnsi"/>
          <w:color w:val="000000" w:themeColor="text1"/>
        </w:rPr>
        <w:t xml:space="preserve"> See BOS Trainings page for more info: </w:t>
      </w:r>
      <w:hyperlink r:id="rId12" w:history="1">
        <w:r w:rsidRPr="00576995">
          <w:rPr>
            <w:rStyle w:val="Hyperlink"/>
            <w:rFonts w:asciiTheme="minorHAnsi" w:hAnsiTheme="minorHAnsi" w:cstheme="minorHAnsi"/>
          </w:rPr>
          <w:t>Link to BOS Trainings page</w:t>
        </w:r>
      </w:hyperlink>
    </w:p>
    <w:p w14:paraId="4567F726" w14:textId="04847E41" w:rsidR="003E687B" w:rsidRDefault="003E687B" w:rsidP="00AC77E4">
      <w:pPr>
        <w:pStyle w:val="NormalWeb"/>
        <w:numPr>
          <w:ilvl w:val="0"/>
          <w:numId w:val="11"/>
        </w:numPr>
        <w:shd w:val="clear" w:color="auto" w:fill="FFFFFF"/>
        <w:spacing w:before="0" w:before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Updated RRH Operations Guide now </w:t>
      </w:r>
      <w:proofErr w:type="gramStart"/>
      <w:r>
        <w:rPr>
          <w:rFonts w:asciiTheme="minorHAnsi" w:hAnsiTheme="minorHAnsi" w:cstheme="minorHAnsi"/>
          <w:color w:val="000000" w:themeColor="text1"/>
        </w:rPr>
        <w:t>available</w:t>
      </w:r>
      <w:proofErr w:type="gramEnd"/>
    </w:p>
    <w:p w14:paraId="53CD3176" w14:textId="77777777" w:rsidR="00306D0B" w:rsidRPr="00306D0B" w:rsidRDefault="00306D0B" w:rsidP="00306D0B">
      <w:pPr>
        <w:pStyle w:val="NormalWeb"/>
        <w:numPr>
          <w:ilvl w:val="1"/>
          <w:numId w:val="11"/>
        </w:numPr>
        <w:shd w:val="clear" w:color="auto" w:fill="FFFFFF"/>
        <w:spacing w:before="0"/>
        <w:rPr>
          <w:rFonts w:asciiTheme="minorHAnsi" w:hAnsiTheme="minorHAnsi" w:cstheme="minorHAnsi"/>
          <w:color w:val="000000" w:themeColor="text1"/>
        </w:rPr>
      </w:pPr>
      <w:r w:rsidRPr="00306D0B">
        <w:rPr>
          <w:rFonts w:asciiTheme="minorHAnsi" w:hAnsiTheme="minorHAnsi" w:cstheme="minorHAnsi"/>
          <w:color w:val="000000" w:themeColor="text1"/>
        </w:rPr>
        <w:t>The Operations Guide was released in 2022, establishing policies and procedures for CT RRH projects funded by DOH, CT BOS and ODFC Continuums of Care.</w:t>
      </w:r>
    </w:p>
    <w:p w14:paraId="01EF5B8E" w14:textId="77777777" w:rsidR="00306D0B" w:rsidRPr="00306D0B" w:rsidRDefault="00306D0B" w:rsidP="00306D0B">
      <w:pPr>
        <w:pStyle w:val="NormalWeb"/>
        <w:numPr>
          <w:ilvl w:val="1"/>
          <w:numId w:val="11"/>
        </w:numPr>
        <w:shd w:val="clear" w:color="auto" w:fill="FFFFFF"/>
        <w:spacing w:before="0"/>
        <w:rPr>
          <w:rFonts w:asciiTheme="minorHAnsi" w:hAnsiTheme="minorHAnsi" w:cstheme="minorHAnsi"/>
          <w:color w:val="000000" w:themeColor="text1"/>
        </w:rPr>
      </w:pPr>
      <w:r w:rsidRPr="00306D0B">
        <w:rPr>
          <w:rFonts w:asciiTheme="minorHAnsi" w:hAnsiTheme="minorHAnsi" w:cstheme="minorHAnsi"/>
          <w:color w:val="000000" w:themeColor="text1"/>
        </w:rPr>
        <w:t>An updated version of the </w:t>
      </w:r>
      <w:hyperlink r:id="rId13" w:history="1">
        <w:r w:rsidRPr="00306D0B">
          <w:rPr>
            <w:rStyle w:val="Hyperlink"/>
            <w:rFonts w:asciiTheme="minorHAnsi" w:hAnsiTheme="minorHAnsi" w:cstheme="minorHAnsi"/>
          </w:rPr>
          <w:t>CT DOH Statewide RRH Operations Guide</w:t>
        </w:r>
      </w:hyperlink>
      <w:r w:rsidRPr="00306D0B">
        <w:rPr>
          <w:rFonts w:asciiTheme="minorHAnsi" w:hAnsiTheme="minorHAnsi" w:cstheme="minorHAnsi"/>
          <w:color w:val="000000" w:themeColor="text1"/>
        </w:rPr>
        <w:t> is now available on the </w:t>
      </w:r>
      <w:hyperlink r:id="rId14" w:history="1">
        <w:r w:rsidRPr="00306D0B">
          <w:rPr>
            <w:rStyle w:val="Hyperlink"/>
            <w:rFonts w:asciiTheme="minorHAnsi" w:hAnsiTheme="minorHAnsi" w:cstheme="minorHAnsi"/>
          </w:rPr>
          <w:t>Resources page</w:t>
        </w:r>
      </w:hyperlink>
      <w:r w:rsidRPr="00306D0B">
        <w:rPr>
          <w:rFonts w:asciiTheme="minorHAnsi" w:hAnsiTheme="minorHAnsi" w:cstheme="minorHAnsi"/>
          <w:color w:val="000000" w:themeColor="text1"/>
        </w:rPr>
        <w:t> of the CT BOS website. </w:t>
      </w:r>
    </w:p>
    <w:p w14:paraId="48DBBAE1" w14:textId="28F8B6E7" w:rsidR="00EC0D21" w:rsidRPr="00576995" w:rsidRDefault="00306D0B" w:rsidP="00576995">
      <w:pPr>
        <w:pStyle w:val="NormalWeb"/>
        <w:numPr>
          <w:ilvl w:val="1"/>
          <w:numId w:val="11"/>
        </w:numPr>
        <w:shd w:val="clear" w:color="auto" w:fill="FFFFFF"/>
        <w:spacing w:before="0"/>
        <w:rPr>
          <w:rFonts w:asciiTheme="minorHAnsi" w:hAnsiTheme="minorHAnsi" w:cstheme="minorHAnsi"/>
          <w:color w:val="000000" w:themeColor="text1"/>
        </w:rPr>
      </w:pPr>
      <w:r w:rsidRPr="00306D0B">
        <w:rPr>
          <w:rFonts w:asciiTheme="minorHAnsi" w:hAnsiTheme="minorHAnsi" w:cstheme="minorHAnsi"/>
          <w:color w:val="000000" w:themeColor="text1"/>
        </w:rPr>
        <w:t xml:space="preserve">Changes </w:t>
      </w:r>
      <w:proofErr w:type="gramStart"/>
      <w:r w:rsidRPr="00306D0B">
        <w:rPr>
          <w:rFonts w:asciiTheme="minorHAnsi" w:hAnsiTheme="minorHAnsi" w:cstheme="minorHAnsi"/>
          <w:color w:val="000000" w:themeColor="text1"/>
        </w:rPr>
        <w:t>include:</w:t>
      </w:r>
      <w:proofErr w:type="gramEnd"/>
      <w:r w:rsidR="00576995">
        <w:rPr>
          <w:rFonts w:asciiTheme="minorHAnsi" w:hAnsiTheme="minorHAnsi" w:cstheme="minorHAnsi"/>
          <w:color w:val="000000" w:themeColor="text1"/>
        </w:rPr>
        <w:t xml:space="preserve"> u</w:t>
      </w:r>
      <w:r w:rsidRPr="00576995">
        <w:rPr>
          <w:rFonts w:asciiTheme="minorHAnsi" w:hAnsiTheme="minorHAnsi" w:cstheme="minorHAnsi"/>
          <w:color w:val="000000" w:themeColor="text1"/>
        </w:rPr>
        <w:t>pdated Category 4 definition of homelessness to reflect changes enacted in the 2022 Reauthorization of the Violence Against Women Act (p. 121)</w:t>
      </w:r>
      <w:r w:rsidR="00576995">
        <w:rPr>
          <w:rFonts w:asciiTheme="minorHAnsi" w:hAnsiTheme="minorHAnsi" w:cstheme="minorHAnsi"/>
          <w:color w:val="000000" w:themeColor="text1"/>
        </w:rPr>
        <w:t xml:space="preserve"> and a</w:t>
      </w:r>
      <w:r w:rsidRPr="00576995">
        <w:rPr>
          <w:rFonts w:asciiTheme="minorHAnsi" w:hAnsiTheme="minorHAnsi" w:cstheme="minorHAnsi"/>
          <w:color w:val="000000" w:themeColor="text1"/>
        </w:rPr>
        <w:t>djusted examples demonstrating estimation of monthly income (p. 50)</w:t>
      </w:r>
    </w:p>
    <w:p w14:paraId="623E34D6" w14:textId="7E7E113B" w:rsidR="00AC77E4" w:rsidRPr="00306D0B" w:rsidRDefault="00AC77E4" w:rsidP="00AC77E4">
      <w:pPr>
        <w:pStyle w:val="NormalWeb"/>
        <w:numPr>
          <w:ilvl w:val="0"/>
          <w:numId w:val="11"/>
        </w:numPr>
        <w:shd w:val="clear" w:color="auto" w:fill="FFFFFF"/>
        <w:spacing w:before="0" w:beforeAutospacing="0"/>
        <w:rPr>
          <w:rFonts w:asciiTheme="minorHAnsi" w:hAnsiTheme="minorHAnsi" w:cstheme="minorHAnsi"/>
          <w:color w:val="000000" w:themeColor="text1"/>
        </w:rPr>
      </w:pPr>
      <w:r w:rsidRPr="00085C05">
        <w:rPr>
          <w:rFonts w:asciiTheme="minorHAnsi" w:hAnsiTheme="minorHAnsi" w:cstheme="minorHAnsi"/>
          <w:color w:val="000000" w:themeColor="text1"/>
        </w:rPr>
        <w:t>Recent Recorded BOS Webinars Available</w:t>
      </w:r>
      <w:r>
        <w:rPr>
          <w:rFonts w:asciiTheme="minorHAnsi" w:hAnsiTheme="minorHAnsi" w:cstheme="minorHAnsi"/>
          <w:color w:val="000000" w:themeColor="text1"/>
        </w:rPr>
        <w:t xml:space="preserve"> – </w:t>
      </w:r>
      <w:r w:rsidRPr="009D11A6">
        <w:rPr>
          <w:rFonts w:asciiTheme="minorHAnsi" w:hAnsiTheme="minorHAnsi" w:cstheme="minorHAnsi"/>
          <w:i/>
          <w:iCs/>
          <w:color w:val="000000" w:themeColor="text1"/>
        </w:rPr>
        <w:t>BOS 101</w:t>
      </w:r>
    </w:p>
    <w:p w14:paraId="75E467EC" w14:textId="000FB99B" w:rsidR="00306D0B" w:rsidRPr="00306D0B" w:rsidRDefault="0073700A" w:rsidP="00306D0B">
      <w:pPr>
        <w:pStyle w:val="NormalWeb"/>
        <w:numPr>
          <w:ilvl w:val="1"/>
          <w:numId w:val="11"/>
        </w:numPr>
        <w:shd w:val="clear" w:color="auto" w:fill="FFFFFF"/>
        <w:spacing w:befor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</w:t>
      </w:r>
      <w:r w:rsidR="00A13BD9">
        <w:rPr>
          <w:rFonts w:asciiTheme="minorHAnsi" w:hAnsiTheme="minorHAnsi" w:cstheme="minorHAnsi"/>
          <w:color w:val="000000" w:themeColor="text1"/>
        </w:rPr>
        <w:t xml:space="preserve"> b</w:t>
      </w:r>
      <w:r w:rsidR="00306D0B" w:rsidRPr="00306D0B">
        <w:rPr>
          <w:rFonts w:asciiTheme="minorHAnsi" w:hAnsiTheme="minorHAnsi" w:cstheme="minorHAnsi"/>
          <w:color w:val="000000" w:themeColor="text1"/>
        </w:rPr>
        <w:t xml:space="preserve">rief (15 minute) recorded update to </w:t>
      </w:r>
      <w:r w:rsidR="00156040">
        <w:rPr>
          <w:rFonts w:asciiTheme="minorHAnsi" w:hAnsiTheme="minorHAnsi" w:cstheme="minorHAnsi"/>
          <w:color w:val="000000" w:themeColor="text1"/>
        </w:rPr>
        <w:t xml:space="preserve">the </w:t>
      </w:r>
      <w:r w:rsidR="00306D0B" w:rsidRPr="00306D0B">
        <w:rPr>
          <w:rFonts w:asciiTheme="minorHAnsi" w:hAnsiTheme="minorHAnsi" w:cstheme="minorHAnsi"/>
          <w:color w:val="000000" w:themeColor="text1"/>
        </w:rPr>
        <w:t>March 2022 Intro</w:t>
      </w:r>
      <w:r w:rsidR="00156040">
        <w:rPr>
          <w:rFonts w:asciiTheme="minorHAnsi" w:hAnsiTheme="minorHAnsi" w:cstheme="minorHAnsi"/>
          <w:color w:val="000000" w:themeColor="text1"/>
        </w:rPr>
        <w:t>duction</w:t>
      </w:r>
      <w:r w:rsidR="00306D0B" w:rsidRPr="00306D0B">
        <w:rPr>
          <w:rFonts w:asciiTheme="minorHAnsi" w:hAnsiTheme="minorHAnsi" w:cstheme="minorHAnsi"/>
          <w:color w:val="000000" w:themeColor="text1"/>
        </w:rPr>
        <w:t xml:space="preserve"> to BOS Webinar </w:t>
      </w:r>
      <w:r>
        <w:rPr>
          <w:rFonts w:asciiTheme="minorHAnsi" w:hAnsiTheme="minorHAnsi" w:cstheme="minorHAnsi"/>
          <w:color w:val="000000" w:themeColor="text1"/>
        </w:rPr>
        <w:t xml:space="preserve">is </w:t>
      </w:r>
      <w:r w:rsidR="00306D0B" w:rsidRPr="00306D0B">
        <w:rPr>
          <w:rFonts w:asciiTheme="minorHAnsi" w:hAnsiTheme="minorHAnsi" w:cstheme="minorHAnsi"/>
          <w:color w:val="000000" w:themeColor="text1"/>
        </w:rPr>
        <w:t>now available.</w:t>
      </w:r>
    </w:p>
    <w:p w14:paraId="5673B05C" w14:textId="77777777" w:rsidR="00306D0B" w:rsidRPr="00306D0B" w:rsidRDefault="00306D0B" w:rsidP="00306D0B">
      <w:pPr>
        <w:pStyle w:val="NormalWeb"/>
        <w:numPr>
          <w:ilvl w:val="1"/>
          <w:numId w:val="11"/>
        </w:numPr>
        <w:shd w:val="clear" w:color="auto" w:fill="FFFFFF"/>
        <w:spacing w:before="0"/>
        <w:rPr>
          <w:rFonts w:asciiTheme="minorHAnsi" w:hAnsiTheme="minorHAnsi" w:cstheme="minorHAnsi"/>
          <w:color w:val="000000" w:themeColor="text1"/>
        </w:rPr>
      </w:pPr>
      <w:r w:rsidRPr="00306D0B">
        <w:rPr>
          <w:rFonts w:asciiTheme="minorHAnsi" w:hAnsiTheme="minorHAnsi" w:cstheme="minorHAnsi"/>
          <w:color w:val="000000" w:themeColor="text1"/>
        </w:rPr>
        <w:t>Viewing both the update and the full webinar is recommended for new staff.</w:t>
      </w:r>
    </w:p>
    <w:p w14:paraId="2F419B5B" w14:textId="77777777" w:rsidR="00306D0B" w:rsidRPr="00306D0B" w:rsidRDefault="00306D0B" w:rsidP="00576995">
      <w:pPr>
        <w:pStyle w:val="NormalWeb"/>
        <w:numPr>
          <w:ilvl w:val="2"/>
          <w:numId w:val="11"/>
        </w:numPr>
        <w:shd w:val="clear" w:color="auto" w:fill="FFFFFF"/>
        <w:spacing w:before="0"/>
        <w:rPr>
          <w:rFonts w:asciiTheme="minorHAnsi" w:hAnsiTheme="minorHAnsi" w:cstheme="minorHAnsi"/>
          <w:color w:val="000000" w:themeColor="text1"/>
        </w:rPr>
      </w:pPr>
      <w:r w:rsidRPr="00306D0B">
        <w:rPr>
          <w:rFonts w:asciiTheme="minorHAnsi" w:hAnsiTheme="minorHAnsi" w:cstheme="minorHAnsi"/>
          <w:color w:val="000000" w:themeColor="text1"/>
        </w:rPr>
        <w:t xml:space="preserve">Brief Update:  </w:t>
      </w:r>
      <w:hyperlink r:id="rId15" w:history="1">
        <w:r w:rsidRPr="00306D0B">
          <w:rPr>
            <w:rStyle w:val="Hyperlink"/>
            <w:rFonts w:asciiTheme="minorHAnsi" w:hAnsiTheme="minorHAnsi" w:cstheme="minorHAnsi"/>
          </w:rPr>
          <w:t>Link to Slides</w:t>
        </w:r>
      </w:hyperlink>
      <w:r w:rsidRPr="00306D0B">
        <w:rPr>
          <w:rFonts w:asciiTheme="minorHAnsi" w:hAnsiTheme="minorHAnsi" w:cstheme="minorHAnsi"/>
          <w:color w:val="000000" w:themeColor="text1"/>
        </w:rPr>
        <w:t xml:space="preserve">; </w:t>
      </w:r>
      <w:hyperlink r:id="rId16" w:history="1">
        <w:r w:rsidRPr="00306D0B">
          <w:rPr>
            <w:rStyle w:val="Hyperlink"/>
            <w:rFonts w:asciiTheme="minorHAnsi" w:hAnsiTheme="minorHAnsi" w:cstheme="minorHAnsi"/>
          </w:rPr>
          <w:t>Link to recording</w:t>
        </w:r>
      </w:hyperlink>
    </w:p>
    <w:p w14:paraId="5BD74991" w14:textId="7B032BDF" w:rsidR="00306D0B" w:rsidRPr="008B64BF" w:rsidRDefault="00306D0B" w:rsidP="00576995">
      <w:pPr>
        <w:pStyle w:val="NormalWeb"/>
        <w:numPr>
          <w:ilvl w:val="2"/>
          <w:numId w:val="11"/>
        </w:numPr>
        <w:shd w:val="clear" w:color="auto" w:fill="FFFFFF"/>
        <w:spacing w:before="0"/>
        <w:rPr>
          <w:rFonts w:asciiTheme="minorHAnsi" w:hAnsiTheme="minorHAnsi" w:cstheme="minorHAnsi"/>
          <w:color w:val="000000" w:themeColor="text1"/>
        </w:rPr>
      </w:pPr>
      <w:r w:rsidRPr="00306D0B">
        <w:rPr>
          <w:rFonts w:asciiTheme="minorHAnsi" w:hAnsiTheme="minorHAnsi" w:cstheme="minorHAnsi"/>
          <w:color w:val="000000" w:themeColor="text1"/>
        </w:rPr>
        <w:t xml:space="preserve">Full Intro:  </w:t>
      </w:r>
      <w:hyperlink r:id="rId17" w:history="1">
        <w:r w:rsidRPr="00306D0B">
          <w:rPr>
            <w:rStyle w:val="Hyperlink"/>
            <w:rFonts w:asciiTheme="minorHAnsi" w:hAnsiTheme="minorHAnsi" w:cstheme="minorHAnsi"/>
          </w:rPr>
          <w:t>Link to Slides</w:t>
        </w:r>
      </w:hyperlink>
      <w:r w:rsidRPr="00306D0B">
        <w:rPr>
          <w:rFonts w:asciiTheme="minorHAnsi" w:hAnsiTheme="minorHAnsi" w:cstheme="minorHAnsi"/>
          <w:color w:val="000000" w:themeColor="text1"/>
        </w:rPr>
        <w:t xml:space="preserve">; </w:t>
      </w:r>
      <w:hyperlink r:id="rId18" w:history="1">
        <w:r w:rsidRPr="00306D0B">
          <w:rPr>
            <w:rStyle w:val="Hyperlink"/>
            <w:rFonts w:asciiTheme="minorHAnsi" w:hAnsiTheme="minorHAnsi" w:cstheme="minorHAnsi"/>
          </w:rPr>
          <w:t>Link to recording</w:t>
        </w:r>
      </w:hyperlink>
    </w:p>
    <w:p w14:paraId="38C1BEA6" w14:textId="5C056293" w:rsidR="00074158" w:rsidRPr="008B64BF" w:rsidRDefault="00074158" w:rsidP="00572839">
      <w:pPr>
        <w:pStyle w:val="NormalWeb"/>
        <w:numPr>
          <w:ilvl w:val="0"/>
          <w:numId w:val="11"/>
        </w:numPr>
        <w:shd w:val="clear" w:color="auto" w:fill="FFFFFF"/>
        <w:spacing w:before="0" w:beforeAutospacing="0"/>
        <w:rPr>
          <w:rFonts w:asciiTheme="minorHAnsi" w:hAnsiTheme="minorHAnsi" w:cstheme="minorHAnsi"/>
          <w:i/>
          <w:iCs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CT DSS Upcoming RFP for Community Hubs/Remote Supports</w:t>
      </w:r>
      <w:r w:rsidR="00245F32">
        <w:rPr>
          <w:rFonts w:asciiTheme="minorHAnsi" w:hAnsiTheme="minorHAnsi" w:cstheme="minorHAnsi"/>
          <w:color w:val="000000" w:themeColor="text1"/>
        </w:rPr>
        <w:t xml:space="preserve"> </w:t>
      </w:r>
    </w:p>
    <w:p w14:paraId="5F77163F" w14:textId="765024BB" w:rsidR="008B64BF" w:rsidRPr="00576995" w:rsidRDefault="00576995" w:rsidP="00576995">
      <w:pPr>
        <w:pStyle w:val="NormalWeb"/>
        <w:numPr>
          <w:ilvl w:val="1"/>
          <w:numId w:val="11"/>
        </w:numPr>
        <w:shd w:val="clear" w:color="auto" w:fill="FFFFFF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DSS will be releasing an RFP for agencies to provide remote supports. This program is i</w:t>
      </w:r>
      <w:r w:rsidR="008B64BF" w:rsidRPr="00576995">
        <w:rPr>
          <w:rFonts w:asciiTheme="minorHAnsi" w:hAnsiTheme="minorHAnsi" w:cstheme="minorHAnsi"/>
          <w:color w:val="000000" w:themeColor="text1"/>
        </w:rPr>
        <w:t>ntended to be a non-licensed, non-medical model of delivering services.</w:t>
      </w:r>
      <w:r>
        <w:rPr>
          <w:rFonts w:asciiTheme="minorHAnsi" w:hAnsiTheme="minorHAnsi" w:cstheme="minorHAnsi"/>
          <w:color w:val="000000" w:themeColor="text1"/>
        </w:rPr>
        <w:t xml:space="preserve">  </w:t>
      </w:r>
      <w:r w:rsidR="008B64BF" w:rsidRPr="00576995">
        <w:rPr>
          <w:rFonts w:asciiTheme="minorHAnsi" w:hAnsiTheme="minorHAnsi" w:cstheme="minorHAnsi"/>
          <w:color w:val="000000" w:themeColor="text1"/>
        </w:rPr>
        <w:t>Services provided include supports by staff at a remote location (Hub) who are engaged with the members in their homes through technology.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8B64BF" w:rsidRPr="00576995">
        <w:rPr>
          <w:rFonts w:asciiTheme="minorHAnsi" w:hAnsiTheme="minorHAnsi" w:cstheme="minorHAnsi"/>
          <w:color w:val="000000" w:themeColor="text1"/>
        </w:rPr>
        <w:t xml:space="preserve">Congregate Housing </w:t>
      </w:r>
      <w:r>
        <w:rPr>
          <w:rFonts w:asciiTheme="minorHAnsi" w:hAnsiTheme="minorHAnsi" w:cstheme="minorHAnsi"/>
          <w:color w:val="000000" w:themeColor="text1"/>
        </w:rPr>
        <w:t xml:space="preserve">providers are </w:t>
      </w:r>
      <w:r w:rsidR="008B64BF" w:rsidRPr="00576995">
        <w:rPr>
          <w:rFonts w:asciiTheme="minorHAnsi" w:hAnsiTheme="minorHAnsi" w:cstheme="minorHAnsi"/>
          <w:color w:val="000000" w:themeColor="text1"/>
        </w:rPr>
        <w:t>eligible to apply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101A9E46" w14:textId="06380393" w:rsidR="008B64BF" w:rsidRPr="00576995" w:rsidRDefault="008B64BF" w:rsidP="00576995">
      <w:pPr>
        <w:pStyle w:val="NormalWeb"/>
        <w:numPr>
          <w:ilvl w:val="1"/>
          <w:numId w:val="11"/>
        </w:numPr>
        <w:shd w:val="clear" w:color="auto" w:fill="FFFFFF"/>
        <w:rPr>
          <w:rFonts w:asciiTheme="minorHAnsi" w:hAnsiTheme="minorHAnsi" w:cstheme="minorHAnsi"/>
          <w:color w:val="000000" w:themeColor="text1"/>
        </w:rPr>
      </w:pPr>
      <w:r w:rsidRPr="008B64BF">
        <w:rPr>
          <w:rFonts w:asciiTheme="minorHAnsi" w:hAnsiTheme="minorHAnsi" w:cstheme="minorHAnsi"/>
          <w:color w:val="000000" w:themeColor="text1"/>
        </w:rPr>
        <w:t xml:space="preserve"> </w:t>
      </w:r>
      <w:r w:rsidR="00576995">
        <w:rPr>
          <w:rFonts w:asciiTheme="minorHAnsi" w:hAnsiTheme="minorHAnsi" w:cstheme="minorHAnsi"/>
          <w:color w:val="000000" w:themeColor="text1"/>
        </w:rPr>
        <w:t>For more information, c</w:t>
      </w:r>
      <w:r w:rsidRPr="008B64BF">
        <w:rPr>
          <w:rFonts w:asciiTheme="minorHAnsi" w:hAnsiTheme="minorHAnsi" w:cstheme="minorHAnsi"/>
          <w:color w:val="000000" w:themeColor="text1"/>
        </w:rPr>
        <w:t xml:space="preserve">ontact: </w:t>
      </w:r>
      <w:hyperlink r:id="rId19" w:history="1">
        <w:r w:rsidRPr="00576995">
          <w:rPr>
            <w:rStyle w:val="Hyperlink"/>
            <w:rFonts w:asciiTheme="minorHAnsi" w:hAnsiTheme="minorHAnsi" w:cstheme="minorHAnsi"/>
          </w:rPr>
          <w:t>Gregory.D.Bennett@ct.gov</w:t>
        </w:r>
      </w:hyperlink>
      <w:r w:rsidRPr="00576995">
        <w:rPr>
          <w:rFonts w:asciiTheme="minorHAnsi" w:hAnsiTheme="minorHAnsi" w:cstheme="minorHAnsi"/>
          <w:color w:val="000000" w:themeColor="text1"/>
        </w:rPr>
        <w:t xml:space="preserve"> </w:t>
      </w:r>
    </w:p>
    <w:p w14:paraId="5B81FE61" w14:textId="063CF44D" w:rsidR="008B64BF" w:rsidRPr="008B64BF" w:rsidRDefault="008B64BF" w:rsidP="008B64BF">
      <w:pPr>
        <w:pStyle w:val="NormalWeb"/>
        <w:numPr>
          <w:ilvl w:val="0"/>
          <w:numId w:val="11"/>
        </w:numPr>
        <w:shd w:val="clear" w:color="auto" w:fill="FFFFFF"/>
        <w:spacing w:before="0"/>
        <w:rPr>
          <w:rFonts w:asciiTheme="minorHAnsi" w:hAnsiTheme="minorHAnsi" w:cstheme="minorHAnsi"/>
          <w:color w:val="000000" w:themeColor="text1"/>
        </w:rPr>
      </w:pPr>
      <w:r w:rsidRPr="008B64BF">
        <w:rPr>
          <w:rFonts w:asciiTheme="minorHAnsi" w:hAnsiTheme="minorHAnsi" w:cstheme="minorHAnsi"/>
          <w:color w:val="000000" w:themeColor="text1"/>
        </w:rPr>
        <w:t xml:space="preserve">Update on </w:t>
      </w:r>
      <w:r w:rsidR="00723A42">
        <w:rPr>
          <w:rFonts w:asciiTheme="minorHAnsi" w:hAnsiTheme="minorHAnsi" w:cstheme="minorHAnsi"/>
          <w:color w:val="000000" w:themeColor="text1"/>
        </w:rPr>
        <w:t xml:space="preserve">CT BOS </w:t>
      </w:r>
      <w:r w:rsidRPr="008B64BF">
        <w:rPr>
          <w:rFonts w:asciiTheme="minorHAnsi" w:hAnsiTheme="minorHAnsi" w:cstheme="minorHAnsi"/>
          <w:color w:val="000000" w:themeColor="text1"/>
        </w:rPr>
        <w:t>New Project Applications</w:t>
      </w:r>
    </w:p>
    <w:p w14:paraId="39ECF363" w14:textId="580E794D" w:rsidR="008B64BF" w:rsidRPr="008B64BF" w:rsidRDefault="00F9730D" w:rsidP="00F9730D">
      <w:pPr>
        <w:pStyle w:val="NormalWeb"/>
        <w:numPr>
          <w:ilvl w:val="1"/>
          <w:numId w:val="11"/>
        </w:numPr>
        <w:shd w:val="clear" w:color="auto" w:fill="FFFFFF"/>
        <w:spacing w:befor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There were </w:t>
      </w:r>
      <w:r w:rsidR="008B64BF" w:rsidRPr="008B64BF">
        <w:rPr>
          <w:rFonts w:asciiTheme="minorHAnsi" w:hAnsiTheme="minorHAnsi" w:cstheme="minorHAnsi"/>
          <w:color w:val="000000" w:themeColor="text1"/>
        </w:rPr>
        <w:t xml:space="preserve">17 PSH </w:t>
      </w:r>
      <w:r>
        <w:rPr>
          <w:rFonts w:asciiTheme="minorHAnsi" w:hAnsiTheme="minorHAnsi" w:cstheme="minorHAnsi"/>
          <w:color w:val="000000" w:themeColor="text1"/>
        </w:rPr>
        <w:t>a</w:t>
      </w:r>
      <w:r w:rsidR="008B64BF" w:rsidRPr="008B64BF">
        <w:rPr>
          <w:rFonts w:asciiTheme="minorHAnsi" w:hAnsiTheme="minorHAnsi" w:cstheme="minorHAnsi"/>
          <w:color w:val="000000" w:themeColor="text1"/>
        </w:rPr>
        <w:t>pplications</w:t>
      </w:r>
      <w:r>
        <w:rPr>
          <w:rFonts w:asciiTheme="minorHAnsi" w:hAnsiTheme="minorHAnsi" w:cstheme="minorHAnsi"/>
          <w:color w:val="000000" w:themeColor="text1"/>
        </w:rPr>
        <w:t xml:space="preserve">; </w:t>
      </w:r>
      <w:r w:rsidR="008B64BF" w:rsidRPr="008B64BF">
        <w:rPr>
          <w:rFonts w:asciiTheme="minorHAnsi" w:hAnsiTheme="minorHAnsi" w:cstheme="minorHAnsi"/>
          <w:color w:val="000000" w:themeColor="text1"/>
        </w:rPr>
        <w:t xml:space="preserve">7 RRH </w:t>
      </w:r>
      <w:r>
        <w:rPr>
          <w:rFonts w:asciiTheme="minorHAnsi" w:hAnsiTheme="minorHAnsi" w:cstheme="minorHAnsi"/>
          <w:color w:val="000000" w:themeColor="text1"/>
        </w:rPr>
        <w:t>a</w:t>
      </w:r>
      <w:r w:rsidR="008B64BF" w:rsidRPr="008B64BF">
        <w:rPr>
          <w:rFonts w:asciiTheme="minorHAnsi" w:hAnsiTheme="minorHAnsi" w:cstheme="minorHAnsi"/>
          <w:color w:val="000000" w:themeColor="text1"/>
        </w:rPr>
        <w:t xml:space="preserve">pplications </w:t>
      </w:r>
      <w:r>
        <w:rPr>
          <w:rFonts w:asciiTheme="minorHAnsi" w:hAnsiTheme="minorHAnsi" w:cstheme="minorHAnsi"/>
          <w:color w:val="000000" w:themeColor="text1"/>
        </w:rPr>
        <w:t xml:space="preserve">and </w:t>
      </w:r>
      <w:r w:rsidR="008B64BF" w:rsidRPr="008B64BF">
        <w:rPr>
          <w:rFonts w:asciiTheme="minorHAnsi" w:hAnsiTheme="minorHAnsi" w:cstheme="minorHAnsi"/>
          <w:color w:val="000000" w:themeColor="text1"/>
        </w:rPr>
        <w:t xml:space="preserve">3 DV </w:t>
      </w:r>
      <w:r>
        <w:rPr>
          <w:rFonts w:asciiTheme="minorHAnsi" w:hAnsiTheme="minorHAnsi" w:cstheme="minorHAnsi"/>
          <w:color w:val="000000" w:themeColor="text1"/>
        </w:rPr>
        <w:t>a</w:t>
      </w:r>
      <w:r w:rsidR="008B64BF" w:rsidRPr="008B64BF">
        <w:rPr>
          <w:rFonts w:asciiTheme="minorHAnsi" w:hAnsiTheme="minorHAnsi" w:cstheme="minorHAnsi"/>
          <w:color w:val="000000" w:themeColor="text1"/>
        </w:rPr>
        <w:t>pplications received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5241F514" w14:textId="24D6A37F" w:rsidR="008B64BF" w:rsidRPr="008B64BF" w:rsidRDefault="00723A42" w:rsidP="008B64BF">
      <w:pPr>
        <w:pStyle w:val="NormalWeb"/>
        <w:numPr>
          <w:ilvl w:val="1"/>
          <w:numId w:val="11"/>
        </w:numPr>
        <w:shd w:val="clear" w:color="auto" w:fill="FFFFFF"/>
        <w:spacing w:befor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The </w:t>
      </w:r>
      <w:r w:rsidR="008B64BF" w:rsidRPr="008B64BF">
        <w:rPr>
          <w:rFonts w:asciiTheme="minorHAnsi" w:hAnsiTheme="minorHAnsi" w:cstheme="minorHAnsi"/>
          <w:color w:val="000000" w:themeColor="text1"/>
        </w:rPr>
        <w:t>PSH Scoring Committee met</w:t>
      </w:r>
      <w:r w:rsidR="0073700A">
        <w:rPr>
          <w:rFonts w:asciiTheme="minorHAnsi" w:hAnsiTheme="minorHAnsi" w:cstheme="minorHAnsi"/>
          <w:color w:val="000000" w:themeColor="text1"/>
        </w:rPr>
        <w:t>,</w:t>
      </w:r>
      <w:r w:rsidR="008B64BF" w:rsidRPr="008B64BF">
        <w:rPr>
          <w:rFonts w:asciiTheme="minorHAnsi" w:hAnsiTheme="minorHAnsi" w:cstheme="minorHAnsi"/>
          <w:color w:val="000000" w:themeColor="text1"/>
        </w:rPr>
        <w:t xml:space="preserve"> &amp; </w:t>
      </w:r>
      <w:r w:rsidR="0073700A">
        <w:rPr>
          <w:rFonts w:asciiTheme="minorHAnsi" w:hAnsiTheme="minorHAnsi" w:cstheme="minorHAnsi"/>
          <w:color w:val="000000" w:themeColor="text1"/>
        </w:rPr>
        <w:t xml:space="preserve">the </w:t>
      </w:r>
      <w:r w:rsidR="008B64BF" w:rsidRPr="008B64BF">
        <w:rPr>
          <w:rFonts w:asciiTheme="minorHAnsi" w:hAnsiTheme="minorHAnsi" w:cstheme="minorHAnsi"/>
          <w:color w:val="000000" w:themeColor="text1"/>
        </w:rPr>
        <w:t>RRH/DV Scoring Committee meets in June</w:t>
      </w:r>
      <w:r w:rsidR="00561F76">
        <w:rPr>
          <w:rFonts w:asciiTheme="minorHAnsi" w:hAnsiTheme="minorHAnsi" w:cstheme="minorHAnsi"/>
          <w:color w:val="000000" w:themeColor="text1"/>
        </w:rPr>
        <w:t xml:space="preserve">.  </w:t>
      </w:r>
    </w:p>
    <w:p w14:paraId="4236C8F6" w14:textId="451235B2" w:rsidR="008B64BF" w:rsidRPr="008B64BF" w:rsidRDefault="008B64BF" w:rsidP="008B64BF">
      <w:pPr>
        <w:pStyle w:val="NormalWeb"/>
        <w:numPr>
          <w:ilvl w:val="1"/>
          <w:numId w:val="11"/>
        </w:numPr>
        <w:shd w:val="clear" w:color="auto" w:fill="FFFFFF"/>
        <w:spacing w:before="0"/>
        <w:rPr>
          <w:rFonts w:asciiTheme="minorHAnsi" w:hAnsiTheme="minorHAnsi" w:cstheme="minorHAnsi"/>
          <w:color w:val="000000" w:themeColor="text1"/>
        </w:rPr>
      </w:pPr>
      <w:r w:rsidRPr="008B64BF">
        <w:rPr>
          <w:rFonts w:asciiTheme="minorHAnsi" w:hAnsiTheme="minorHAnsi" w:cstheme="minorHAnsi"/>
          <w:color w:val="000000" w:themeColor="text1"/>
        </w:rPr>
        <w:t xml:space="preserve">Applicants </w:t>
      </w:r>
      <w:r w:rsidR="00561F76">
        <w:rPr>
          <w:rFonts w:asciiTheme="minorHAnsi" w:hAnsiTheme="minorHAnsi" w:cstheme="minorHAnsi"/>
          <w:color w:val="000000" w:themeColor="text1"/>
        </w:rPr>
        <w:t xml:space="preserve">will be </w:t>
      </w:r>
      <w:r w:rsidRPr="008B64BF">
        <w:rPr>
          <w:rFonts w:asciiTheme="minorHAnsi" w:hAnsiTheme="minorHAnsi" w:cstheme="minorHAnsi"/>
          <w:color w:val="000000" w:themeColor="text1"/>
        </w:rPr>
        <w:t>notified once final scoring and ranking are determined</w:t>
      </w:r>
      <w:r w:rsidR="00561F76">
        <w:rPr>
          <w:rFonts w:asciiTheme="minorHAnsi" w:hAnsiTheme="minorHAnsi" w:cstheme="minorHAnsi"/>
          <w:color w:val="000000" w:themeColor="text1"/>
        </w:rPr>
        <w:t>.</w:t>
      </w:r>
    </w:p>
    <w:p w14:paraId="4AC85564" w14:textId="0F195E81" w:rsidR="008B64BF" w:rsidRPr="008B64BF" w:rsidRDefault="008B64BF" w:rsidP="008B64BF">
      <w:pPr>
        <w:pStyle w:val="NormalWeb"/>
        <w:numPr>
          <w:ilvl w:val="1"/>
          <w:numId w:val="11"/>
        </w:numPr>
        <w:shd w:val="clear" w:color="auto" w:fill="FFFFFF"/>
        <w:spacing w:before="0"/>
        <w:rPr>
          <w:rFonts w:asciiTheme="minorHAnsi" w:hAnsiTheme="minorHAnsi" w:cstheme="minorHAnsi"/>
          <w:color w:val="000000" w:themeColor="text1"/>
        </w:rPr>
      </w:pPr>
      <w:r w:rsidRPr="008B64BF">
        <w:rPr>
          <w:rFonts w:asciiTheme="minorHAnsi" w:hAnsiTheme="minorHAnsi" w:cstheme="minorHAnsi"/>
          <w:color w:val="000000" w:themeColor="text1"/>
        </w:rPr>
        <w:t xml:space="preserve">Recommendation from Scoring Committee - </w:t>
      </w:r>
      <w:r w:rsidRPr="008B64BF">
        <w:rPr>
          <w:rFonts w:asciiTheme="minorHAnsi" w:hAnsiTheme="minorHAnsi" w:cstheme="minorHAnsi"/>
          <w:b/>
          <w:bCs/>
          <w:color w:val="000000" w:themeColor="text1"/>
        </w:rPr>
        <w:t>Vote</w:t>
      </w:r>
    </w:p>
    <w:p w14:paraId="0280B6DF" w14:textId="77777777" w:rsidR="008B64BF" w:rsidRPr="008B64BF" w:rsidRDefault="008B64BF" w:rsidP="006B62BB">
      <w:pPr>
        <w:pStyle w:val="NormalWeb"/>
        <w:numPr>
          <w:ilvl w:val="2"/>
          <w:numId w:val="1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8B64BF">
        <w:rPr>
          <w:rFonts w:asciiTheme="minorHAnsi" w:hAnsiTheme="minorHAnsi" w:cstheme="minorHAnsi"/>
          <w:color w:val="000000" w:themeColor="text1"/>
        </w:rPr>
        <w:t>Allow funding for families to enhance services in existing PSH Projects</w:t>
      </w:r>
    </w:p>
    <w:p w14:paraId="5E830393" w14:textId="425D4690" w:rsidR="008B64BF" w:rsidRDefault="00561F76" w:rsidP="006B62BB">
      <w:pPr>
        <w:pStyle w:val="NormalWeb"/>
        <w:shd w:val="clear" w:color="auto" w:fill="FFFFFF"/>
        <w:spacing w:before="0" w:beforeAutospacing="0" w:after="0" w:afterAutospacing="0"/>
        <w:ind w:left="1260"/>
        <w:rPr>
          <w:rFonts w:asciiTheme="minorHAnsi" w:hAnsiTheme="minorHAnsi" w:cstheme="minorHAnsi"/>
          <w:b/>
          <w:bCs/>
          <w:color w:val="000000" w:themeColor="text1"/>
        </w:rPr>
      </w:pPr>
      <w:r w:rsidRPr="00561F76">
        <w:rPr>
          <w:rFonts w:asciiTheme="minorHAnsi" w:hAnsiTheme="minorHAnsi" w:cstheme="minorHAnsi"/>
          <w:b/>
          <w:bCs/>
          <w:color w:val="000000" w:themeColor="text1"/>
        </w:rPr>
        <w:t>Motion: To approve the recommendation from the Scoring Committee.  Motion passes.</w:t>
      </w:r>
    </w:p>
    <w:p w14:paraId="57FFF11E" w14:textId="5B4B469D" w:rsidR="006B62BB" w:rsidRPr="006B62BB" w:rsidRDefault="006B62BB" w:rsidP="006B62BB">
      <w:pPr>
        <w:pStyle w:val="NormalWeb"/>
        <w:numPr>
          <w:ilvl w:val="1"/>
          <w:numId w:val="1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8B64BF">
        <w:rPr>
          <w:rFonts w:asciiTheme="minorHAnsi" w:hAnsiTheme="minorHAnsi" w:cstheme="minorHAnsi"/>
          <w:color w:val="000000" w:themeColor="text1"/>
        </w:rPr>
        <w:t xml:space="preserve">Recommendation from Scoring Committee - </w:t>
      </w:r>
      <w:r w:rsidRPr="008B64BF">
        <w:rPr>
          <w:rFonts w:asciiTheme="minorHAnsi" w:hAnsiTheme="minorHAnsi" w:cstheme="minorHAnsi"/>
          <w:b/>
          <w:bCs/>
          <w:color w:val="000000" w:themeColor="text1"/>
        </w:rPr>
        <w:t>Vote</w:t>
      </w:r>
    </w:p>
    <w:p w14:paraId="64B75D9E" w14:textId="77777777" w:rsidR="006B62BB" w:rsidRDefault="006B62BB" w:rsidP="006B62BB">
      <w:pPr>
        <w:pStyle w:val="NormalWeb"/>
        <w:numPr>
          <w:ilvl w:val="2"/>
          <w:numId w:val="11"/>
        </w:numPr>
        <w:shd w:val="clear" w:color="auto" w:fill="FFFFFF"/>
        <w:spacing w:before="0" w:beforeAutospacing="0" w:after="0" w:afterAutospacing="0"/>
        <w:ind w:left="2347"/>
        <w:rPr>
          <w:rFonts w:asciiTheme="minorHAnsi" w:hAnsiTheme="minorHAnsi" w:cstheme="minorHAnsi"/>
          <w:color w:val="000000" w:themeColor="text1"/>
        </w:rPr>
      </w:pPr>
      <w:r w:rsidRPr="008B64BF">
        <w:rPr>
          <w:rFonts w:asciiTheme="minorHAnsi" w:hAnsiTheme="minorHAnsi" w:cstheme="minorHAnsi"/>
          <w:color w:val="000000" w:themeColor="text1"/>
        </w:rPr>
        <w:t>Recommend that PSH applicants that did not request admin apply for admin</w:t>
      </w:r>
      <w:r>
        <w:rPr>
          <w:rFonts w:asciiTheme="minorHAnsi" w:hAnsiTheme="minorHAnsi" w:cstheme="minorHAnsi"/>
          <w:color w:val="000000" w:themeColor="text1"/>
        </w:rPr>
        <w:t xml:space="preserve"> funding.</w:t>
      </w:r>
    </w:p>
    <w:p w14:paraId="649EFD03" w14:textId="0F68E06D" w:rsidR="006B62BB" w:rsidRDefault="006B62BB" w:rsidP="006B62BB">
      <w:pPr>
        <w:pStyle w:val="NormalWeb"/>
        <w:shd w:val="clear" w:color="auto" w:fill="FFFFFF"/>
        <w:spacing w:before="0" w:beforeAutospacing="0" w:after="0" w:afterAutospacing="0"/>
        <w:ind w:left="1260"/>
        <w:rPr>
          <w:rFonts w:asciiTheme="minorHAnsi" w:hAnsiTheme="minorHAnsi" w:cstheme="minorHAnsi"/>
          <w:b/>
          <w:bCs/>
          <w:color w:val="000000" w:themeColor="text1"/>
        </w:rPr>
      </w:pPr>
      <w:r w:rsidRPr="00561F76">
        <w:rPr>
          <w:rFonts w:asciiTheme="minorHAnsi" w:hAnsiTheme="minorHAnsi" w:cstheme="minorHAnsi"/>
          <w:b/>
          <w:bCs/>
          <w:color w:val="000000" w:themeColor="text1"/>
        </w:rPr>
        <w:t>Motion: To approve the recommendation from the Scoring Committee.  Motion passes.</w:t>
      </w:r>
    </w:p>
    <w:p w14:paraId="790AC7C8" w14:textId="77777777" w:rsidR="004429B7" w:rsidRPr="00561F76" w:rsidRDefault="004429B7" w:rsidP="006B62B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</w:rPr>
      </w:pPr>
    </w:p>
    <w:p w14:paraId="77BC12DD" w14:textId="23E2182D" w:rsidR="00AC77E4" w:rsidRDefault="00F81AFF" w:rsidP="00BA1398">
      <w:pPr>
        <w:pStyle w:val="NormalWeb"/>
        <w:numPr>
          <w:ilvl w:val="0"/>
          <w:numId w:val="1"/>
        </w:numPr>
        <w:shd w:val="clear" w:color="auto" w:fill="FFFFFF"/>
        <w:spacing w:before="0" w:beforeAutospacing="0"/>
        <w:rPr>
          <w:rFonts w:asciiTheme="minorHAnsi" w:hAnsiTheme="minorHAnsi" w:cstheme="minorHAnsi"/>
          <w:b/>
          <w:bCs/>
        </w:rPr>
      </w:pPr>
      <w:r w:rsidRPr="00BB7859">
        <w:rPr>
          <w:rFonts w:asciiTheme="minorHAnsi" w:hAnsiTheme="minorHAnsi" w:cstheme="minorHAnsi"/>
          <w:color w:val="000000" w:themeColor="text1"/>
        </w:rPr>
        <w:t xml:space="preserve">Update on New Project Applications </w:t>
      </w:r>
      <w:r w:rsidR="00AC77E4" w:rsidRPr="00BB7859">
        <w:rPr>
          <w:rFonts w:asciiTheme="minorHAnsi" w:hAnsiTheme="minorHAnsi" w:cstheme="minorHAnsi"/>
          <w:b/>
          <w:bCs/>
        </w:rPr>
        <w:t xml:space="preserve">CT Coordinated Access Network (CAN) Policies and Procedures Manual </w:t>
      </w:r>
      <w:r w:rsidR="00742C88" w:rsidRPr="00BB7859">
        <w:rPr>
          <w:rFonts w:asciiTheme="minorHAnsi" w:hAnsiTheme="minorHAnsi" w:cstheme="minorHAnsi"/>
          <w:b/>
          <w:bCs/>
        </w:rPr>
        <w:t>–</w:t>
      </w:r>
      <w:r w:rsidR="00AC77E4" w:rsidRPr="00BB7859">
        <w:rPr>
          <w:rFonts w:asciiTheme="minorHAnsi" w:hAnsiTheme="minorHAnsi" w:cstheme="minorHAnsi"/>
          <w:b/>
          <w:bCs/>
        </w:rPr>
        <w:t xml:space="preserve"> VOTE</w:t>
      </w:r>
      <w:r w:rsidR="00742C88" w:rsidRPr="00BB7859">
        <w:rPr>
          <w:rFonts w:asciiTheme="minorHAnsi" w:hAnsiTheme="minorHAnsi" w:cstheme="minorHAnsi"/>
          <w:b/>
          <w:bCs/>
        </w:rPr>
        <w:t xml:space="preserve"> </w:t>
      </w:r>
    </w:p>
    <w:p w14:paraId="637D70CA" w14:textId="1534DA40" w:rsidR="00CB7AF8" w:rsidRPr="00CB7AF8" w:rsidRDefault="00CB7AF8" w:rsidP="00256100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907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color w:val="000000" w:themeColor="text1"/>
        </w:rPr>
        <w:t>At the May Steering Committee Meeting, the group discussed the</w:t>
      </w:r>
      <w:r w:rsidR="00B8665F">
        <w:rPr>
          <w:rFonts w:asciiTheme="minorHAnsi" w:hAnsiTheme="minorHAnsi" w:cstheme="minorHAnsi"/>
          <w:color w:val="000000" w:themeColor="text1"/>
        </w:rPr>
        <w:t xml:space="preserve"> proposed updates to the</w:t>
      </w:r>
      <w:r>
        <w:rPr>
          <w:rFonts w:asciiTheme="minorHAnsi" w:hAnsiTheme="minorHAnsi" w:cstheme="minorHAnsi"/>
          <w:color w:val="000000" w:themeColor="text1"/>
        </w:rPr>
        <w:t xml:space="preserve"> policies.</w:t>
      </w:r>
    </w:p>
    <w:p w14:paraId="32C46815" w14:textId="143B7FBA" w:rsidR="004429B7" w:rsidRDefault="00CB7AF8" w:rsidP="00256100">
      <w:pPr>
        <w:pStyle w:val="NormalWeb"/>
        <w:shd w:val="clear" w:color="auto" w:fill="FFFFFF"/>
        <w:spacing w:before="0" w:beforeAutospacing="0" w:after="0" w:afterAutospacing="0"/>
        <w:ind w:left="907"/>
        <w:rPr>
          <w:rStyle w:val="Hyperlink"/>
          <w:rFonts w:asciiTheme="minorHAnsi" w:hAnsiTheme="minorHAnsi" w:cstheme="minorHAnsi"/>
          <w:color w:val="auto"/>
          <w:u w:val="none"/>
        </w:rPr>
      </w:pPr>
      <w:r w:rsidRPr="00561F76">
        <w:rPr>
          <w:rFonts w:asciiTheme="minorHAnsi" w:hAnsiTheme="minorHAnsi" w:cstheme="minorHAnsi"/>
          <w:b/>
          <w:bCs/>
          <w:color w:val="000000" w:themeColor="text1"/>
        </w:rPr>
        <w:t xml:space="preserve">Motion: To approve the </w:t>
      </w:r>
      <w:hyperlink r:id="rId20" w:history="1">
        <w:r w:rsidRPr="00B8665F">
          <w:rPr>
            <w:rStyle w:val="Hyperlink"/>
            <w:rFonts w:asciiTheme="minorHAnsi" w:hAnsiTheme="minorHAnsi" w:cstheme="minorHAnsi"/>
            <w:b/>
            <w:bCs/>
          </w:rPr>
          <w:t>CT Coordinated Access Network (CAN) Policies and Procedures</w:t>
        </w:r>
      </w:hyperlink>
      <w:r w:rsidRPr="00561F76">
        <w:rPr>
          <w:rFonts w:asciiTheme="minorHAnsi" w:hAnsiTheme="minorHAnsi" w:cstheme="minorHAnsi"/>
          <w:b/>
          <w:bCs/>
        </w:rPr>
        <w:t xml:space="preserve"> Manual.  Motion passes</w:t>
      </w:r>
      <w:r>
        <w:rPr>
          <w:rFonts w:asciiTheme="minorHAnsi" w:hAnsiTheme="minorHAnsi" w:cstheme="minorHAnsi"/>
        </w:rPr>
        <w:t xml:space="preserve">. </w:t>
      </w:r>
    </w:p>
    <w:p w14:paraId="64E9DB7D" w14:textId="77777777" w:rsidR="004429B7" w:rsidRPr="004429B7" w:rsidRDefault="004429B7" w:rsidP="004429B7">
      <w:pPr>
        <w:pStyle w:val="NormalWeb"/>
        <w:shd w:val="clear" w:color="auto" w:fill="FFFFFF"/>
        <w:spacing w:before="0" w:beforeAutospacing="0" w:after="0" w:afterAutospacing="0"/>
        <w:ind w:left="900"/>
        <w:rPr>
          <w:rFonts w:asciiTheme="minorHAnsi" w:hAnsiTheme="minorHAnsi" w:cstheme="minorHAnsi"/>
        </w:rPr>
      </w:pPr>
    </w:p>
    <w:p w14:paraId="483229F8" w14:textId="499FC807" w:rsidR="00AC77E4" w:rsidRPr="00CB7AF8" w:rsidRDefault="00AC77E4" w:rsidP="004429B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Style w:val="Hyperlink"/>
          <w:rFonts w:asciiTheme="minorHAnsi" w:hAnsiTheme="minorHAnsi" w:cstheme="minorHAnsi"/>
          <w:b/>
          <w:bCs/>
          <w:color w:val="auto"/>
          <w:u w:val="none"/>
        </w:rPr>
      </w:pPr>
      <w:r w:rsidRPr="00AC77E4">
        <w:rPr>
          <w:rFonts w:asciiTheme="minorHAnsi" w:hAnsiTheme="minorHAnsi" w:cstheme="minorHAnsi"/>
          <w:b/>
          <w:bCs/>
        </w:rPr>
        <w:t>Permanent Supportive Housing (PSH) Requirements and Operations Guide</w:t>
      </w:r>
      <w:r>
        <w:rPr>
          <w:rFonts w:asciiTheme="minorHAnsi" w:hAnsiTheme="minorHAnsi" w:cstheme="minorHAnsi"/>
          <w:b/>
          <w:bCs/>
        </w:rPr>
        <w:t xml:space="preserve"> </w:t>
      </w:r>
      <w:r w:rsidR="00742C88">
        <w:rPr>
          <w:rFonts w:asciiTheme="minorHAnsi" w:hAnsiTheme="minorHAnsi" w:cstheme="minorHAnsi"/>
          <w:b/>
          <w:bCs/>
        </w:rPr>
        <w:t>–</w:t>
      </w:r>
      <w:r>
        <w:rPr>
          <w:rFonts w:asciiTheme="minorHAnsi" w:hAnsiTheme="minorHAnsi" w:cstheme="minorHAnsi"/>
          <w:b/>
          <w:bCs/>
        </w:rPr>
        <w:t xml:space="preserve"> VOTE</w:t>
      </w:r>
      <w:r w:rsidR="00742C88">
        <w:rPr>
          <w:rFonts w:asciiTheme="minorHAnsi" w:hAnsiTheme="minorHAnsi" w:cstheme="minorHAnsi"/>
          <w:b/>
          <w:bCs/>
        </w:rPr>
        <w:t xml:space="preserve"> </w:t>
      </w:r>
    </w:p>
    <w:p w14:paraId="2E2251A2" w14:textId="260BA5AF" w:rsidR="00B8665F" w:rsidRPr="006B62BB" w:rsidRDefault="00CB7AF8" w:rsidP="006B62BB">
      <w:pPr>
        <w:rPr>
          <w:rStyle w:val="Hyperlink"/>
          <w:rFonts w:ascii="Times New Roman" w:hAnsi="Times New Roman"/>
          <w:color w:val="auto"/>
          <w:u w:val="none"/>
        </w:rPr>
      </w:pPr>
      <w:r>
        <w:rPr>
          <w:rFonts w:asciiTheme="minorHAnsi" w:hAnsiTheme="minorHAnsi" w:cstheme="minorHAnsi"/>
          <w:color w:val="000000" w:themeColor="text1"/>
        </w:rPr>
        <w:t xml:space="preserve">At the May Steering Committee Meeting, the group discussed the </w:t>
      </w:r>
      <w:hyperlink r:id="rId21" w:history="1">
        <w:r w:rsidR="00B8665F" w:rsidRPr="006B62BB">
          <w:rPr>
            <w:rStyle w:val="Hyperlink"/>
            <w:rFonts w:asciiTheme="minorHAnsi" w:hAnsiTheme="minorHAnsi" w:cstheme="minorHAnsi"/>
          </w:rPr>
          <w:t>proposed</w:t>
        </w:r>
      </w:hyperlink>
      <w:r w:rsidR="00B8665F" w:rsidRPr="006B62BB">
        <w:rPr>
          <w:rStyle w:val="Hyperlink"/>
          <w:rFonts w:asciiTheme="minorHAnsi" w:hAnsiTheme="minorHAnsi" w:cstheme="minorHAnsi"/>
        </w:rPr>
        <w:t xml:space="preserve"> updates to the Guide.</w:t>
      </w:r>
    </w:p>
    <w:p w14:paraId="51E6C8CA" w14:textId="11C99CFF" w:rsidR="000F2DFB" w:rsidRDefault="000F2DFB" w:rsidP="000F2DFB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907"/>
        <w:rPr>
          <w:rFonts w:asciiTheme="minorHAnsi" w:hAnsiTheme="minorHAnsi" w:cstheme="minorHAnsi"/>
          <w:b/>
          <w:bCs/>
        </w:rPr>
      </w:pPr>
    </w:p>
    <w:p w14:paraId="6720480D" w14:textId="6A2F8BAF" w:rsidR="004429B7" w:rsidRDefault="00CB7AF8" w:rsidP="000F2DFB">
      <w:pPr>
        <w:pStyle w:val="NormalWeb"/>
        <w:shd w:val="clear" w:color="auto" w:fill="FFFFFF"/>
        <w:spacing w:before="0" w:beforeAutospacing="0" w:after="0" w:afterAutospacing="0"/>
        <w:ind w:left="907"/>
        <w:rPr>
          <w:rFonts w:asciiTheme="minorHAnsi" w:hAnsiTheme="minorHAnsi" w:cstheme="minorHAnsi"/>
          <w:b/>
          <w:bCs/>
        </w:rPr>
      </w:pPr>
      <w:r w:rsidRPr="000F2DFB">
        <w:rPr>
          <w:rFonts w:asciiTheme="minorHAnsi" w:hAnsiTheme="minorHAnsi" w:cstheme="minorHAnsi"/>
          <w:b/>
          <w:bCs/>
          <w:color w:val="000000" w:themeColor="text1"/>
        </w:rPr>
        <w:t>Motion: To approve the</w:t>
      </w:r>
      <w:r w:rsidRPr="000F2DFB">
        <w:rPr>
          <w:rFonts w:asciiTheme="minorHAnsi" w:hAnsiTheme="minorHAnsi" w:cstheme="minorHAnsi"/>
          <w:b/>
          <w:bCs/>
        </w:rPr>
        <w:t xml:space="preserve"> </w:t>
      </w:r>
      <w:hyperlink r:id="rId22" w:history="1">
        <w:r w:rsidRPr="00B8665F">
          <w:rPr>
            <w:rStyle w:val="Hyperlink"/>
            <w:rFonts w:asciiTheme="minorHAnsi" w:hAnsiTheme="minorHAnsi" w:cstheme="minorHAnsi"/>
            <w:b/>
            <w:bCs/>
          </w:rPr>
          <w:t>Permanent Supportive Housing (PSH) Requirements and Operations Guide.</w:t>
        </w:r>
      </w:hyperlink>
      <w:r w:rsidRPr="000F2DFB">
        <w:rPr>
          <w:rFonts w:asciiTheme="minorHAnsi" w:hAnsiTheme="minorHAnsi" w:cstheme="minorHAnsi"/>
          <w:b/>
          <w:bCs/>
        </w:rPr>
        <w:t xml:space="preserve">  Motion passes.</w:t>
      </w:r>
    </w:p>
    <w:p w14:paraId="3BF4A3FE" w14:textId="77777777" w:rsidR="000F2DFB" w:rsidRPr="00561F76" w:rsidRDefault="000F2DFB" w:rsidP="000F2DFB">
      <w:pPr>
        <w:pStyle w:val="NormalWeb"/>
        <w:shd w:val="clear" w:color="auto" w:fill="FFFFFF"/>
        <w:spacing w:before="0" w:beforeAutospacing="0" w:after="0" w:afterAutospacing="0"/>
        <w:ind w:left="907"/>
        <w:rPr>
          <w:rFonts w:asciiTheme="minorHAnsi" w:hAnsiTheme="minorHAnsi" w:cstheme="minorHAnsi"/>
          <w:b/>
          <w:bCs/>
        </w:rPr>
      </w:pPr>
    </w:p>
    <w:p w14:paraId="590D8040" w14:textId="7E989E0D" w:rsidR="005F67FE" w:rsidRPr="00E16B1B" w:rsidRDefault="005F67FE" w:rsidP="000F2DF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E16B1B">
        <w:rPr>
          <w:rFonts w:asciiTheme="minorHAnsi" w:hAnsiTheme="minorHAnsi" w:cstheme="minorHAnsi"/>
          <w:b/>
          <w:bCs/>
        </w:rPr>
        <w:t xml:space="preserve">Renewal </w:t>
      </w:r>
      <w:r w:rsidR="00B8665F">
        <w:rPr>
          <w:rFonts w:asciiTheme="minorHAnsi" w:hAnsiTheme="minorHAnsi" w:cstheme="minorHAnsi"/>
          <w:b/>
          <w:bCs/>
        </w:rPr>
        <w:t xml:space="preserve">Project </w:t>
      </w:r>
      <w:r w:rsidRPr="00E16B1B">
        <w:rPr>
          <w:rFonts w:asciiTheme="minorHAnsi" w:hAnsiTheme="minorHAnsi" w:cstheme="minorHAnsi"/>
          <w:b/>
          <w:bCs/>
        </w:rPr>
        <w:t>Evaluation</w:t>
      </w:r>
    </w:p>
    <w:p w14:paraId="38B93155" w14:textId="63EBA34D" w:rsidR="00AC77E4" w:rsidRDefault="00AC77E4" w:rsidP="005F67FE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2023 </w:t>
      </w:r>
      <w:r w:rsidR="00F9730D">
        <w:rPr>
          <w:rFonts w:asciiTheme="minorHAnsi" w:hAnsiTheme="minorHAnsi" w:cstheme="minorHAnsi"/>
        </w:rPr>
        <w:t xml:space="preserve">Participant Survey </w:t>
      </w:r>
      <w:r>
        <w:rPr>
          <w:rFonts w:asciiTheme="minorHAnsi" w:hAnsiTheme="minorHAnsi" w:cstheme="minorHAnsi"/>
        </w:rPr>
        <w:t xml:space="preserve">Results: </w:t>
      </w:r>
    </w:p>
    <w:p w14:paraId="541003CA" w14:textId="79C08422" w:rsidR="00DF6D60" w:rsidRPr="00400414" w:rsidRDefault="00F9730D" w:rsidP="004429B7">
      <w:pPr>
        <w:pStyle w:val="ListParagraph"/>
        <w:widowControl w:val="0"/>
        <w:numPr>
          <w:ilvl w:val="1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Overall </w:t>
      </w:r>
      <w:r w:rsidR="00C940DC">
        <w:rPr>
          <w:rFonts w:asciiTheme="minorHAnsi" w:hAnsiTheme="minorHAnsi" w:cstheme="minorHAnsi"/>
        </w:rPr>
        <w:t xml:space="preserve">Participant </w:t>
      </w:r>
      <w:r w:rsidR="00572839">
        <w:rPr>
          <w:rFonts w:asciiTheme="minorHAnsi" w:hAnsiTheme="minorHAnsi" w:cstheme="minorHAnsi"/>
        </w:rPr>
        <w:t>Survey Results</w:t>
      </w:r>
      <w:r>
        <w:rPr>
          <w:rFonts w:asciiTheme="minorHAnsi" w:hAnsiTheme="minorHAnsi" w:cstheme="minorHAnsi"/>
        </w:rPr>
        <w:t xml:space="preserve"> were positive.  94% of respondents said that “always” or “most of the time their service needs were met.”</w:t>
      </w:r>
      <w:r w:rsidR="004429B7">
        <w:rPr>
          <w:rFonts w:asciiTheme="minorHAnsi" w:hAnsiTheme="minorHAnsi" w:cstheme="minorHAnsi"/>
        </w:rPr>
        <w:t xml:space="preserve"> </w:t>
      </w:r>
      <w:r w:rsidR="00DF6D60" w:rsidRPr="004429B7">
        <w:rPr>
          <w:rFonts w:asciiTheme="minorHAnsi" w:hAnsiTheme="minorHAnsi" w:cstheme="minorHAnsi"/>
        </w:rPr>
        <w:t xml:space="preserve">93% of respondents </w:t>
      </w:r>
      <w:r w:rsidR="00DF6D60" w:rsidRPr="00400414">
        <w:rPr>
          <w:rFonts w:asciiTheme="minorHAnsi" w:hAnsiTheme="minorHAnsi" w:cstheme="minorHAnsi"/>
        </w:rPr>
        <w:t>reported that when they had a problem, there was a staff member to help them.</w:t>
      </w:r>
    </w:p>
    <w:p w14:paraId="44762A19" w14:textId="77777777" w:rsidR="00293015" w:rsidRDefault="00293015" w:rsidP="00293015">
      <w:pPr>
        <w:pStyle w:val="ListParagraph"/>
        <w:widowControl w:val="0"/>
        <w:numPr>
          <w:ilvl w:val="1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Two possible opportunities to strengthen results are:</w:t>
      </w:r>
    </w:p>
    <w:p w14:paraId="0439EAE2" w14:textId="77777777" w:rsidR="00293015" w:rsidRDefault="00293015" w:rsidP="00293015">
      <w:pPr>
        <w:pStyle w:val="ListParagraph"/>
        <w:widowControl w:val="0"/>
        <w:numPr>
          <w:ilvl w:val="2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Providing additional opportunities for participants to give input into how projects are run (35% noted they had not had that opportunity)</w:t>
      </w:r>
    </w:p>
    <w:p w14:paraId="7E1D757E" w14:textId="641353E7" w:rsidR="00293015" w:rsidRPr="006B62BB" w:rsidRDefault="00293015" w:rsidP="006B62BB">
      <w:pPr>
        <w:pStyle w:val="ListParagraph"/>
        <w:widowControl w:val="0"/>
        <w:numPr>
          <w:ilvl w:val="2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Linking participants to employment services (this was the most frequently noted service that participants need but don’t receive)</w:t>
      </w:r>
    </w:p>
    <w:p w14:paraId="1DA9A6D3" w14:textId="3FF45A80" w:rsidR="003A35E1" w:rsidRPr="00400414" w:rsidRDefault="00400414" w:rsidP="00AC77E4">
      <w:pPr>
        <w:pStyle w:val="ListParagraph"/>
        <w:widowControl w:val="0"/>
        <w:numPr>
          <w:ilvl w:val="1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00414">
        <w:rPr>
          <w:rFonts w:asciiTheme="minorHAnsi" w:hAnsiTheme="minorHAnsi" w:cstheme="minorHAnsi"/>
        </w:rPr>
        <w:t xml:space="preserve">Robert </w:t>
      </w:r>
      <w:proofErr w:type="spellStart"/>
      <w:r w:rsidRPr="00400414">
        <w:rPr>
          <w:rFonts w:asciiTheme="minorHAnsi" w:hAnsiTheme="minorHAnsi" w:cstheme="minorHAnsi"/>
        </w:rPr>
        <w:t>Bongiolatti</w:t>
      </w:r>
      <w:proofErr w:type="spellEnd"/>
      <w:r w:rsidRPr="00400414">
        <w:rPr>
          <w:rFonts w:asciiTheme="minorHAnsi" w:hAnsiTheme="minorHAnsi" w:cstheme="minorHAnsi"/>
        </w:rPr>
        <w:t xml:space="preserve">, Dept of Labor, </w:t>
      </w:r>
      <w:r w:rsidR="003A35E1" w:rsidRPr="00400414">
        <w:rPr>
          <w:rFonts w:asciiTheme="minorHAnsi" w:hAnsiTheme="minorHAnsi" w:cstheme="minorHAnsi"/>
        </w:rPr>
        <w:t xml:space="preserve">notes that there are many employment programs </w:t>
      </w:r>
      <w:proofErr w:type="gramStart"/>
      <w:r w:rsidR="003A35E1" w:rsidRPr="00400414">
        <w:rPr>
          <w:rFonts w:asciiTheme="minorHAnsi" w:hAnsiTheme="minorHAnsi" w:cstheme="minorHAnsi"/>
        </w:rPr>
        <w:t>available</w:t>
      </w:r>
      <w:proofErr w:type="gramEnd"/>
      <w:r w:rsidR="003A35E1" w:rsidRPr="00400414">
        <w:rPr>
          <w:rFonts w:asciiTheme="minorHAnsi" w:hAnsiTheme="minorHAnsi" w:cstheme="minorHAnsi"/>
        </w:rPr>
        <w:t xml:space="preserve"> and </w:t>
      </w:r>
      <w:r>
        <w:rPr>
          <w:rFonts w:asciiTheme="minorHAnsi" w:hAnsiTheme="minorHAnsi" w:cstheme="minorHAnsi"/>
        </w:rPr>
        <w:t xml:space="preserve">he is </w:t>
      </w:r>
      <w:r w:rsidR="003A35E1" w:rsidRPr="00400414">
        <w:rPr>
          <w:rFonts w:asciiTheme="minorHAnsi" w:hAnsiTheme="minorHAnsi" w:cstheme="minorHAnsi"/>
        </w:rPr>
        <w:t>concerned that there are participants</w:t>
      </w:r>
      <w:r w:rsidR="00C25DB7" w:rsidRPr="00400414">
        <w:rPr>
          <w:rFonts w:asciiTheme="minorHAnsi" w:hAnsiTheme="minorHAnsi" w:cstheme="minorHAnsi"/>
        </w:rPr>
        <w:t xml:space="preserve"> who want </w:t>
      </w:r>
      <w:r>
        <w:rPr>
          <w:rFonts w:asciiTheme="minorHAnsi" w:hAnsiTheme="minorHAnsi" w:cstheme="minorHAnsi"/>
        </w:rPr>
        <w:t xml:space="preserve">these </w:t>
      </w:r>
      <w:r w:rsidR="00C25DB7" w:rsidRPr="00400414">
        <w:rPr>
          <w:rFonts w:asciiTheme="minorHAnsi" w:hAnsiTheme="minorHAnsi" w:cstheme="minorHAnsi"/>
        </w:rPr>
        <w:t>services</w:t>
      </w:r>
      <w:r>
        <w:rPr>
          <w:rFonts w:asciiTheme="minorHAnsi" w:hAnsiTheme="minorHAnsi" w:cstheme="minorHAnsi"/>
        </w:rPr>
        <w:t xml:space="preserve"> and are not receiving them.</w:t>
      </w:r>
    </w:p>
    <w:p w14:paraId="3FB2EDF9" w14:textId="5421BF2F" w:rsidR="00C25DB7" w:rsidRDefault="00400414" w:rsidP="006B62BB">
      <w:pPr>
        <w:pStyle w:val="ListParagraph"/>
        <w:widowControl w:val="0"/>
        <w:numPr>
          <w:ilvl w:val="2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Providers n</w:t>
      </w:r>
      <w:r w:rsidR="00C25DB7" w:rsidRPr="00400414">
        <w:rPr>
          <w:rFonts w:asciiTheme="minorHAnsi" w:hAnsiTheme="minorHAnsi" w:cstheme="minorHAnsi"/>
        </w:rPr>
        <w:t xml:space="preserve">oted that </w:t>
      </w:r>
      <w:r>
        <w:rPr>
          <w:rFonts w:asciiTheme="minorHAnsi" w:hAnsiTheme="minorHAnsi" w:cstheme="minorHAnsi"/>
        </w:rPr>
        <w:t xml:space="preserve">it can be </w:t>
      </w:r>
      <w:r w:rsidR="00C25DB7" w:rsidRPr="00400414">
        <w:rPr>
          <w:rFonts w:asciiTheme="minorHAnsi" w:hAnsiTheme="minorHAnsi" w:cstheme="minorHAnsi"/>
        </w:rPr>
        <w:t xml:space="preserve">hard for </w:t>
      </w:r>
      <w:r>
        <w:rPr>
          <w:rFonts w:asciiTheme="minorHAnsi" w:hAnsiTheme="minorHAnsi" w:cstheme="minorHAnsi"/>
        </w:rPr>
        <w:t xml:space="preserve">our </w:t>
      </w:r>
      <w:r w:rsidR="00C25DB7" w:rsidRPr="00400414">
        <w:rPr>
          <w:rFonts w:asciiTheme="minorHAnsi" w:hAnsiTheme="minorHAnsi" w:cstheme="minorHAnsi"/>
        </w:rPr>
        <w:t>population to</w:t>
      </w:r>
      <w:r w:rsidR="00C25DB7">
        <w:rPr>
          <w:rFonts w:asciiTheme="minorHAnsi" w:hAnsiTheme="minorHAnsi" w:cstheme="minorHAnsi"/>
        </w:rPr>
        <w:t xml:space="preserve"> use these programs </w:t>
      </w:r>
      <w:r>
        <w:rPr>
          <w:rFonts w:asciiTheme="minorHAnsi" w:hAnsiTheme="minorHAnsi" w:cstheme="minorHAnsi"/>
        </w:rPr>
        <w:t xml:space="preserve">and </w:t>
      </w:r>
      <w:proofErr w:type="gramStart"/>
      <w:r>
        <w:rPr>
          <w:rFonts w:asciiTheme="minorHAnsi" w:hAnsiTheme="minorHAnsi" w:cstheme="minorHAnsi"/>
        </w:rPr>
        <w:t xml:space="preserve">that </w:t>
      </w:r>
      <w:r w:rsidR="00C25DB7">
        <w:rPr>
          <w:rFonts w:asciiTheme="minorHAnsi" w:hAnsiTheme="minorHAnsi" w:cstheme="minorHAnsi"/>
        </w:rPr>
        <w:t xml:space="preserve"> mainstream</w:t>
      </w:r>
      <w:proofErr w:type="gramEnd"/>
      <w:r w:rsidR="00C25DB7">
        <w:rPr>
          <w:rFonts w:asciiTheme="minorHAnsi" w:hAnsiTheme="minorHAnsi" w:cstheme="minorHAnsi"/>
        </w:rPr>
        <w:t xml:space="preserve"> DOL </w:t>
      </w:r>
      <w:r>
        <w:rPr>
          <w:rFonts w:asciiTheme="minorHAnsi" w:hAnsiTheme="minorHAnsi" w:cstheme="minorHAnsi"/>
        </w:rPr>
        <w:t xml:space="preserve">programs </w:t>
      </w:r>
      <w:r w:rsidR="00C25DB7">
        <w:rPr>
          <w:rFonts w:asciiTheme="minorHAnsi" w:hAnsiTheme="minorHAnsi" w:cstheme="minorHAnsi"/>
        </w:rPr>
        <w:t>cannot meet the needs of the pop being served</w:t>
      </w:r>
      <w:r>
        <w:rPr>
          <w:rFonts w:asciiTheme="minorHAnsi" w:hAnsiTheme="minorHAnsi" w:cstheme="minorHAnsi"/>
        </w:rPr>
        <w:t xml:space="preserve"> and </w:t>
      </w:r>
      <w:r w:rsidR="00C25DB7">
        <w:rPr>
          <w:rFonts w:asciiTheme="minorHAnsi" w:hAnsiTheme="minorHAnsi" w:cstheme="minorHAnsi"/>
        </w:rPr>
        <w:t>more support</w:t>
      </w:r>
      <w:r>
        <w:rPr>
          <w:rFonts w:asciiTheme="minorHAnsi" w:hAnsiTheme="minorHAnsi" w:cstheme="minorHAnsi"/>
        </w:rPr>
        <w:t xml:space="preserve"> is needed. </w:t>
      </w:r>
    </w:p>
    <w:p w14:paraId="4F97247D" w14:textId="77777777" w:rsidR="00B8665F" w:rsidRDefault="00B8665F" w:rsidP="006B62BB">
      <w:pPr>
        <w:pStyle w:val="ListParagraph"/>
        <w:widowControl w:val="0"/>
        <w:numPr>
          <w:ilvl w:val="2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Rob expressed interest in hearing more about the barriers being </w:t>
      </w:r>
      <w:proofErr w:type="gramStart"/>
      <w:r>
        <w:rPr>
          <w:rFonts w:asciiTheme="minorHAnsi" w:hAnsiTheme="minorHAnsi" w:cstheme="minorHAnsi"/>
        </w:rPr>
        <w:t>encountered</w:t>
      </w:r>
      <w:proofErr w:type="gramEnd"/>
    </w:p>
    <w:p w14:paraId="2002127A" w14:textId="7DE9EE02" w:rsidR="00092E0B" w:rsidRDefault="00092E0B" w:rsidP="006B62BB">
      <w:pPr>
        <w:pStyle w:val="ListParagraph"/>
        <w:widowControl w:val="0"/>
        <w:numPr>
          <w:ilvl w:val="2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f/u: HI to reach out to Rob (DOL) on </w:t>
      </w:r>
      <w:r w:rsidR="00113835">
        <w:rPr>
          <w:rFonts w:asciiTheme="minorHAnsi" w:hAnsiTheme="minorHAnsi" w:cstheme="minorHAnsi"/>
        </w:rPr>
        <w:t xml:space="preserve">how to get him feedback that would be </w:t>
      </w:r>
      <w:proofErr w:type="gramStart"/>
      <w:r w:rsidR="00113835">
        <w:rPr>
          <w:rFonts w:asciiTheme="minorHAnsi" w:hAnsiTheme="minorHAnsi" w:cstheme="minorHAnsi"/>
        </w:rPr>
        <w:t>useful</w:t>
      </w:r>
      <w:proofErr w:type="gramEnd"/>
    </w:p>
    <w:p w14:paraId="437DC21A" w14:textId="1807013F" w:rsidR="00D671C8" w:rsidRDefault="00D671C8" w:rsidP="003F1898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3F1898">
        <w:rPr>
          <w:rFonts w:asciiTheme="minorHAnsi" w:hAnsiTheme="minorHAnsi" w:cstheme="minorHAnsi"/>
        </w:rPr>
        <w:t>Spending</w:t>
      </w:r>
      <w:r w:rsidR="00D91468" w:rsidRPr="003F1898">
        <w:rPr>
          <w:rFonts w:asciiTheme="minorHAnsi" w:hAnsiTheme="minorHAnsi" w:cstheme="minorHAnsi"/>
        </w:rPr>
        <w:t xml:space="preserve"> Results</w:t>
      </w:r>
      <w:r w:rsidR="00912DF1" w:rsidRPr="003F1898">
        <w:rPr>
          <w:rFonts w:asciiTheme="minorHAnsi" w:hAnsiTheme="minorHAnsi" w:cstheme="minorHAnsi"/>
        </w:rPr>
        <w:t xml:space="preserve"> </w:t>
      </w:r>
    </w:p>
    <w:p w14:paraId="6C6D35F7" w14:textId="17821B70" w:rsidR="000E6B25" w:rsidRDefault="000E6B25" w:rsidP="003F1898">
      <w:pPr>
        <w:pStyle w:val="ListParagraph"/>
        <w:widowControl w:val="0"/>
        <w:numPr>
          <w:ilvl w:val="1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Among the</w:t>
      </w:r>
      <w:r w:rsidR="00B10498">
        <w:rPr>
          <w:rFonts w:asciiTheme="minorHAnsi" w:hAnsiTheme="minorHAnsi" w:cstheme="minorHAnsi"/>
        </w:rPr>
        <w:t xml:space="preserve"> 104 programs </w:t>
      </w:r>
      <w:r>
        <w:rPr>
          <w:rFonts w:asciiTheme="minorHAnsi" w:hAnsiTheme="minorHAnsi" w:cstheme="minorHAnsi"/>
        </w:rPr>
        <w:t>for which we had spending data</w:t>
      </w:r>
      <w:r w:rsidR="00B10498">
        <w:rPr>
          <w:rFonts w:asciiTheme="minorHAnsi" w:hAnsiTheme="minorHAnsi" w:cstheme="minorHAnsi"/>
        </w:rPr>
        <w:t xml:space="preserve"> 88% of funding was expended.</w:t>
      </w:r>
      <w:r>
        <w:rPr>
          <w:rFonts w:asciiTheme="minorHAnsi" w:hAnsiTheme="minorHAnsi" w:cstheme="minorHAnsi"/>
        </w:rPr>
        <w:t xml:space="preserve">  </w:t>
      </w:r>
      <w:proofErr w:type="gramStart"/>
      <w:r>
        <w:rPr>
          <w:rFonts w:asciiTheme="minorHAnsi" w:hAnsiTheme="minorHAnsi" w:cstheme="minorHAnsi"/>
        </w:rPr>
        <w:t>All of</w:t>
      </w:r>
      <w:proofErr w:type="gramEnd"/>
      <w:r>
        <w:rPr>
          <w:rFonts w:asciiTheme="minorHAnsi" w:hAnsiTheme="minorHAnsi" w:cstheme="minorHAnsi"/>
        </w:rPr>
        <w:t xml:space="preserve"> the work to reduce underspending and the fact that 100% spending is likely not achievable due to several structural barriers were acknowledged.</w:t>
      </w:r>
    </w:p>
    <w:p w14:paraId="078BF27D" w14:textId="680C157F" w:rsidR="003F1898" w:rsidRDefault="000E6B25" w:rsidP="003F1898">
      <w:pPr>
        <w:pStyle w:val="ListParagraph"/>
        <w:widowControl w:val="0"/>
        <w:numPr>
          <w:ilvl w:val="1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$5.6M was left unspent and the CoC will continue to work to further reduce under spending.</w:t>
      </w:r>
    </w:p>
    <w:p w14:paraId="7FFC415F" w14:textId="7D19BFB3" w:rsidR="00B10498" w:rsidRPr="00B10498" w:rsidRDefault="00B10498" w:rsidP="00B10498">
      <w:pPr>
        <w:pStyle w:val="ListParagraph"/>
        <w:widowControl w:val="0"/>
        <w:numPr>
          <w:ilvl w:val="1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Spending challenges </w:t>
      </w:r>
      <w:r w:rsidR="000E6B25">
        <w:rPr>
          <w:rFonts w:asciiTheme="minorHAnsi" w:hAnsiTheme="minorHAnsi" w:cstheme="minorHAnsi"/>
        </w:rPr>
        <w:t>and strategies to reduce underspending were reviewed</w:t>
      </w:r>
      <w:r w:rsidR="00002D95">
        <w:rPr>
          <w:rFonts w:asciiTheme="minorHAnsi" w:hAnsiTheme="minorHAnsi" w:cstheme="minorHAnsi"/>
        </w:rPr>
        <w:t>, including a recommendation from the Grievance Committee.</w:t>
      </w:r>
    </w:p>
    <w:p w14:paraId="3BBA0D9C" w14:textId="77777777" w:rsidR="000F2DFB" w:rsidRDefault="00C940DC" w:rsidP="005F67FE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Break Out:  What </w:t>
      </w:r>
      <w:r w:rsidR="005F7F16">
        <w:rPr>
          <w:rFonts w:asciiTheme="minorHAnsi" w:hAnsiTheme="minorHAnsi" w:cstheme="minorHAnsi"/>
        </w:rPr>
        <w:t xml:space="preserve">can the CoC do to help agencies </w:t>
      </w:r>
      <w:r w:rsidR="00742C88">
        <w:rPr>
          <w:rFonts w:asciiTheme="minorHAnsi" w:hAnsiTheme="minorHAnsi" w:cstheme="minorHAnsi"/>
        </w:rPr>
        <w:t>improve spending rates</w:t>
      </w:r>
      <w:r w:rsidR="005F7F16">
        <w:rPr>
          <w:rFonts w:asciiTheme="minorHAnsi" w:hAnsiTheme="minorHAnsi" w:cstheme="minorHAnsi"/>
        </w:rPr>
        <w:t xml:space="preserve"> on CoC grants</w:t>
      </w:r>
      <w:r>
        <w:rPr>
          <w:rFonts w:asciiTheme="minorHAnsi" w:hAnsiTheme="minorHAnsi" w:cstheme="minorHAnsi"/>
        </w:rPr>
        <w:t>?</w:t>
      </w:r>
    </w:p>
    <w:p w14:paraId="520AB88D" w14:textId="3322F36D" w:rsidR="000F2DFB" w:rsidRDefault="000E6B25" w:rsidP="000F2DFB">
      <w:pPr>
        <w:pStyle w:val="ListParagraph"/>
        <w:widowControl w:val="0"/>
        <w:numPr>
          <w:ilvl w:val="1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Due to time limitations, this item was tabled.</w:t>
      </w:r>
    </w:p>
    <w:p w14:paraId="073DECDB" w14:textId="6C88AABB" w:rsidR="00463ABB" w:rsidRDefault="00572839" w:rsidP="000F2DFB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ind w:left="720"/>
        <w:rPr>
          <w:rFonts w:asciiTheme="minorHAnsi" w:hAnsiTheme="minorHAnsi" w:cstheme="minorHAnsi"/>
        </w:rPr>
      </w:pPr>
      <w:r w:rsidRPr="000F2DFB">
        <w:rPr>
          <w:rFonts w:asciiTheme="minorHAnsi" w:hAnsiTheme="minorHAnsi" w:cstheme="minorHAnsi"/>
        </w:rPr>
        <w:t>Distribute scores?</w:t>
      </w:r>
      <w:r w:rsidR="0081290B" w:rsidRPr="000F2DFB">
        <w:rPr>
          <w:rFonts w:asciiTheme="minorHAnsi" w:hAnsiTheme="minorHAnsi" w:cstheme="minorHAnsi"/>
        </w:rPr>
        <w:t xml:space="preserve"> </w:t>
      </w:r>
    </w:p>
    <w:p w14:paraId="38B2F330" w14:textId="5EE16B32" w:rsidR="000F2DFB" w:rsidRPr="000F2DFB" w:rsidRDefault="000E6B25" w:rsidP="000F2DFB">
      <w:pPr>
        <w:pStyle w:val="ListParagraph"/>
        <w:widowControl w:val="0"/>
        <w:numPr>
          <w:ilvl w:val="1"/>
          <w:numId w:val="34"/>
        </w:numPr>
        <w:autoSpaceDE w:val="0"/>
        <w:autoSpaceDN w:val="0"/>
        <w:adjustRightInd w:val="0"/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Due to time limitations this item was tabled and </w:t>
      </w:r>
      <w:r w:rsidR="000F2DFB">
        <w:rPr>
          <w:rFonts w:asciiTheme="minorHAnsi" w:hAnsiTheme="minorHAnsi" w:cstheme="minorHAnsi"/>
        </w:rPr>
        <w:t>will be voted on by non-conflicted members at the 6/16/23 SC meeting.</w:t>
      </w:r>
      <w:r>
        <w:rPr>
          <w:rFonts w:asciiTheme="minorHAnsi" w:hAnsiTheme="minorHAnsi" w:cstheme="minorHAnsi"/>
        </w:rPr>
        <w:t xml:space="preserve"> Voting members were asked to come prepared to vote.</w:t>
      </w:r>
    </w:p>
    <w:p w14:paraId="565C0CD5" w14:textId="0B1ACFEB" w:rsidR="0078098E" w:rsidRDefault="00000000" w:rsidP="00DB7EE3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hyperlink r:id="rId23" w:history="1">
        <w:r w:rsidR="0078098E" w:rsidRPr="00002D95">
          <w:rPr>
            <w:rStyle w:val="Hyperlink"/>
            <w:rFonts w:asciiTheme="minorHAnsi" w:hAnsiTheme="minorHAnsi" w:cstheme="minorHAnsi"/>
          </w:rPr>
          <w:t xml:space="preserve">2024 </w:t>
        </w:r>
        <w:r w:rsidR="00AC77E4" w:rsidRPr="00002D95">
          <w:rPr>
            <w:rStyle w:val="Hyperlink"/>
            <w:rFonts w:asciiTheme="minorHAnsi" w:hAnsiTheme="minorHAnsi" w:cstheme="minorHAnsi"/>
          </w:rPr>
          <w:t xml:space="preserve">Proposed </w:t>
        </w:r>
        <w:r w:rsidR="0078098E" w:rsidRPr="00002D95">
          <w:rPr>
            <w:rStyle w:val="Hyperlink"/>
            <w:rFonts w:asciiTheme="minorHAnsi" w:hAnsiTheme="minorHAnsi" w:cstheme="minorHAnsi"/>
          </w:rPr>
          <w:t>Renewal Evaluation Criteria</w:t>
        </w:r>
      </w:hyperlink>
      <w:r w:rsidR="00AC77E4">
        <w:rPr>
          <w:rFonts w:asciiTheme="minorHAnsi" w:hAnsiTheme="minorHAnsi" w:cstheme="minorHAnsi"/>
        </w:rPr>
        <w:t xml:space="preserve"> (</w:t>
      </w:r>
      <w:r w:rsidR="00AC77E4" w:rsidRPr="00AC77E4">
        <w:rPr>
          <w:rFonts w:asciiTheme="minorHAnsi" w:hAnsiTheme="minorHAnsi" w:cstheme="minorHAnsi"/>
          <w:i/>
          <w:iCs/>
        </w:rPr>
        <w:t>Vote in June</w:t>
      </w:r>
      <w:r w:rsidR="00AC77E4">
        <w:rPr>
          <w:rFonts w:asciiTheme="minorHAnsi" w:hAnsiTheme="minorHAnsi" w:cstheme="minorHAnsi"/>
        </w:rPr>
        <w:t>)</w:t>
      </w:r>
    </w:p>
    <w:p w14:paraId="7BCBB68E" w14:textId="21E19BEA" w:rsidR="00400414" w:rsidRDefault="00CD512D" w:rsidP="00400414">
      <w:pPr>
        <w:pStyle w:val="ListParagraph"/>
        <w:widowControl w:val="0"/>
        <w:numPr>
          <w:ilvl w:val="1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Changes from 2023 include:</w:t>
      </w:r>
    </w:p>
    <w:p w14:paraId="10FB132A" w14:textId="58344148" w:rsidR="00CD512D" w:rsidRPr="00CD512D" w:rsidRDefault="00CD512D" w:rsidP="00CD512D">
      <w:pPr>
        <w:pStyle w:val="ListParagraph"/>
        <w:widowControl w:val="0"/>
        <w:numPr>
          <w:ilvl w:val="2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CD512D">
        <w:rPr>
          <w:rFonts w:asciiTheme="minorHAnsi" w:hAnsiTheme="minorHAnsi" w:cstheme="minorHAnsi"/>
        </w:rPr>
        <w:t>2024 Spending Criteria</w:t>
      </w:r>
      <w:r w:rsidRPr="006B62BB">
        <w:rPr>
          <w:rFonts w:asciiTheme="minorHAnsi" w:hAnsiTheme="minorHAnsi" w:cstheme="minorHAnsi"/>
        </w:rPr>
        <w:t xml:space="preserve">: </w:t>
      </w:r>
      <w:r w:rsidRPr="00CD512D">
        <w:rPr>
          <w:rFonts w:asciiTheme="minorHAnsi" w:hAnsiTheme="minorHAnsi" w:cstheme="minorHAnsi"/>
        </w:rPr>
        <w:t>Projects over $2M: leave &lt;$75K; Projects between $250K &amp; $2M: spend 90% &amp; leave &lt; $50k unspent; Projects under $250K: spend 90%</w:t>
      </w:r>
    </w:p>
    <w:p w14:paraId="27F940F8" w14:textId="44B50D5F" w:rsidR="00CD512D" w:rsidRPr="00CD512D" w:rsidRDefault="00CD512D" w:rsidP="00CD512D">
      <w:pPr>
        <w:pStyle w:val="ListParagraph"/>
        <w:widowControl w:val="0"/>
        <w:numPr>
          <w:ilvl w:val="1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CD512D">
        <w:rPr>
          <w:rFonts w:asciiTheme="minorHAnsi" w:hAnsiTheme="minorHAnsi" w:cstheme="minorHAnsi"/>
        </w:rPr>
        <w:t>Adult Projects</w:t>
      </w:r>
      <w:r w:rsidRPr="00CD512D">
        <w:rPr>
          <w:rFonts w:asciiTheme="minorHAnsi" w:hAnsiTheme="minorHAnsi" w:cstheme="minorHAnsi"/>
          <w:b/>
          <w:bCs/>
        </w:rPr>
        <w:t xml:space="preserve"> </w:t>
      </w:r>
      <w:r w:rsidRPr="00CD512D">
        <w:rPr>
          <w:rFonts w:asciiTheme="minorHAnsi" w:hAnsiTheme="minorHAnsi" w:cstheme="minorHAnsi"/>
        </w:rPr>
        <w:t xml:space="preserve">– </w:t>
      </w:r>
      <w:r>
        <w:rPr>
          <w:rFonts w:asciiTheme="minorHAnsi" w:hAnsiTheme="minorHAnsi" w:cstheme="minorHAnsi"/>
        </w:rPr>
        <w:t>a</w:t>
      </w:r>
      <w:r w:rsidRPr="00CD512D">
        <w:rPr>
          <w:rFonts w:asciiTheme="minorHAnsi" w:hAnsiTheme="minorHAnsi" w:cstheme="minorHAnsi"/>
        </w:rPr>
        <w:t>dd Criteri</w:t>
      </w:r>
      <w:r w:rsidR="00002D95">
        <w:rPr>
          <w:rFonts w:asciiTheme="minorHAnsi" w:hAnsiTheme="minorHAnsi" w:cstheme="minorHAnsi"/>
        </w:rPr>
        <w:t>on</w:t>
      </w:r>
      <w:r>
        <w:rPr>
          <w:rFonts w:asciiTheme="minorHAnsi" w:hAnsiTheme="minorHAnsi" w:cstheme="minorHAnsi"/>
        </w:rPr>
        <w:t xml:space="preserve"> to t</w:t>
      </w:r>
      <w:r w:rsidRPr="00CD512D">
        <w:rPr>
          <w:rFonts w:asciiTheme="minorHAnsi" w:hAnsiTheme="minorHAnsi" w:cstheme="minorHAnsi"/>
        </w:rPr>
        <w:t>rack (not score)</w:t>
      </w:r>
      <w:r w:rsidR="00002D95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Pr="00CD512D">
        <w:rPr>
          <w:rFonts w:asciiTheme="minorHAnsi" w:hAnsiTheme="minorHAnsi" w:cstheme="minorHAnsi"/>
        </w:rPr>
        <w:t>Percentage of adult participants who increased any cas</w:t>
      </w:r>
      <w:r w:rsidR="00002D95">
        <w:rPr>
          <w:rFonts w:asciiTheme="minorHAnsi" w:hAnsiTheme="minorHAnsi" w:cstheme="minorHAnsi"/>
        </w:rPr>
        <w:t>h</w:t>
      </w:r>
      <w:r w:rsidRPr="00CD512D">
        <w:rPr>
          <w:rFonts w:asciiTheme="minorHAnsi" w:hAnsiTheme="minorHAnsi" w:cstheme="minorHAnsi"/>
        </w:rPr>
        <w:t xml:space="preserve"> income from entry to exit/follow-up</w:t>
      </w:r>
      <w:r>
        <w:rPr>
          <w:rFonts w:asciiTheme="minorHAnsi" w:hAnsiTheme="minorHAnsi" w:cstheme="minorHAnsi"/>
        </w:rPr>
        <w:t>.</w:t>
      </w:r>
    </w:p>
    <w:p w14:paraId="7543714A" w14:textId="13FE7FD5" w:rsidR="00CD512D" w:rsidRPr="00CD512D" w:rsidRDefault="00CD512D" w:rsidP="00CD512D">
      <w:pPr>
        <w:pStyle w:val="ListParagraph"/>
        <w:widowControl w:val="0"/>
        <w:numPr>
          <w:ilvl w:val="1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CD512D">
        <w:rPr>
          <w:rFonts w:asciiTheme="minorHAnsi" w:hAnsiTheme="minorHAnsi" w:cstheme="minorHAnsi"/>
        </w:rPr>
        <w:t>Youth Projects</w:t>
      </w:r>
      <w:r w:rsidRPr="00CD512D">
        <w:rPr>
          <w:rFonts w:asciiTheme="minorHAnsi" w:hAnsiTheme="minorHAnsi" w:cstheme="minorHAnsi"/>
          <w:b/>
          <w:bCs/>
        </w:rPr>
        <w:t xml:space="preserve"> </w:t>
      </w:r>
      <w:r w:rsidRPr="00CD512D">
        <w:rPr>
          <w:rFonts w:asciiTheme="minorHAnsi" w:hAnsiTheme="minorHAnsi" w:cstheme="minorHAnsi"/>
        </w:rPr>
        <w:t xml:space="preserve">– </w:t>
      </w:r>
      <w:r w:rsidR="00377480">
        <w:rPr>
          <w:rFonts w:asciiTheme="minorHAnsi" w:hAnsiTheme="minorHAnsi" w:cstheme="minorHAnsi"/>
        </w:rPr>
        <w:t>a</w:t>
      </w:r>
      <w:r w:rsidRPr="00CD512D">
        <w:rPr>
          <w:rFonts w:asciiTheme="minorHAnsi" w:hAnsiTheme="minorHAnsi" w:cstheme="minorHAnsi"/>
        </w:rPr>
        <w:t xml:space="preserve">djust </w:t>
      </w:r>
      <w:r w:rsidR="00377480">
        <w:rPr>
          <w:rFonts w:asciiTheme="minorHAnsi" w:hAnsiTheme="minorHAnsi" w:cstheme="minorHAnsi"/>
        </w:rPr>
        <w:t>b</w:t>
      </w:r>
      <w:r w:rsidRPr="00CD512D">
        <w:rPr>
          <w:rFonts w:asciiTheme="minorHAnsi" w:hAnsiTheme="minorHAnsi" w:cstheme="minorHAnsi"/>
        </w:rPr>
        <w:t>enchmarks:</w:t>
      </w:r>
      <w:r>
        <w:rPr>
          <w:rFonts w:asciiTheme="minorHAnsi" w:hAnsiTheme="minorHAnsi" w:cstheme="minorHAnsi"/>
        </w:rPr>
        <w:t xml:space="preserve"> </w:t>
      </w:r>
      <w:r w:rsidRPr="00CD512D">
        <w:rPr>
          <w:rFonts w:asciiTheme="minorHAnsi" w:hAnsiTheme="minorHAnsi" w:cstheme="minorHAnsi"/>
        </w:rPr>
        <w:t>Percentage of adult participants who increased earned income from exit/follow-up</w:t>
      </w:r>
      <w:r w:rsidR="00377480">
        <w:rPr>
          <w:rFonts w:asciiTheme="minorHAnsi" w:hAnsiTheme="minorHAnsi" w:cstheme="minorHAnsi"/>
        </w:rPr>
        <w:t>;</w:t>
      </w:r>
      <w:r w:rsidRPr="00CD512D">
        <w:rPr>
          <w:rFonts w:asciiTheme="minorHAnsi" w:hAnsiTheme="minorHAnsi" w:cstheme="minorHAnsi"/>
        </w:rPr>
        <w:t xml:space="preserve"> Increase benchmark from 20% to 25% (Avg </w:t>
      </w:r>
      <w:r w:rsidRPr="00CD512D">
        <w:rPr>
          <w:rFonts w:asciiTheme="minorHAnsi" w:hAnsiTheme="minorHAnsi" w:cstheme="minorHAnsi"/>
        </w:rPr>
        <w:lastRenderedPageBreak/>
        <w:t>performance in 2023: 28%)</w:t>
      </w:r>
      <w:r>
        <w:rPr>
          <w:rFonts w:asciiTheme="minorHAnsi" w:hAnsiTheme="minorHAnsi" w:cstheme="minorHAnsi"/>
        </w:rPr>
        <w:t xml:space="preserve"> and </w:t>
      </w:r>
      <w:r w:rsidRPr="00CD512D">
        <w:rPr>
          <w:rFonts w:asciiTheme="minorHAnsi" w:hAnsiTheme="minorHAnsi" w:cstheme="minorHAnsi"/>
        </w:rPr>
        <w:t>RRH Percentage of leavers who exited to permanent housing – lower benchmark from 95% to 85% (Avg performance in 2023: 82%)</w:t>
      </w:r>
    </w:p>
    <w:p w14:paraId="085DD8C0" w14:textId="77777777" w:rsidR="00377480" w:rsidRDefault="00377480" w:rsidP="00377480">
      <w:pPr>
        <w:pStyle w:val="ListParagraph"/>
        <w:widowControl w:val="0"/>
        <w:numPr>
          <w:ilvl w:val="1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377480">
        <w:rPr>
          <w:rFonts w:asciiTheme="minorHAnsi" w:hAnsiTheme="minorHAnsi" w:cstheme="minorHAnsi"/>
        </w:rPr>
        <w:t xml:space="preserve">Youth Navigator projects </w:t>
      </w:r>
    </w:p>
    <w:p w14:paraId="665631D7" w14:textId="70CEDEC9" w:rsidR="00CD512D" w:rsidRPr="00377480" w:rsidRDefault="00377480" w:rsidP="00377480">
      <w:pPr>
        <w:pStyle w:val="ListParagraph"/>
        <w:widowControl w:val="0"/>
        <w:numPr>
          <w:ilvl w:val="2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</w:t>
      </w:r>
      <w:r w:rsidR="00002D95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e projects </w:t>
      </w:r>
      <w:r w:rsidRPr="00377480">
        <w:rPr>
          <w:rFonts w:asciiTheme="minorHAnsi" w:hAnsiTheme="minorHAnsi" w:cstheme="minorHAnsi"/>
        </w:rPr>
        <w:t>have not previously been evaluated</w:t>
      </w:r>
      <w:r>
        <w:rPr>
          <w:rFonts w:asciiTheme="minorHAnsi" w:hAnsiTheme="minorHAnsi" w:cstheme="minorHAnsi"/>
        </w:rPr>
        <w:t>.  Proposal is to track (not score) occupancy, spending and participant surveys.</w:t>
      </w:r>
    </w:p>
    <w:p w14:paraId="47E46058" w14:textId="4B45A6BA" w:rsidR="00444546" w:rsidRDefault="00444546" w:rsidP="00DB7EE3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2024 </w:t>
      </w:r>
      <w:r w:rsidR="00AC77E4">
        <w:rPr>
          <w:rFonts w:asciiTheme="minorHAnsi" w:hAnsiTheme="minorHAnsi" w:cstheme="minorHAnsi"/>
        </w:rPr>
        <w:t>NEW Participant (Consumer)</w:t>
      </w:r>
      <w:r>
        <w:rPr>
          <w:rFonts w:asciiTheme="minorHAnsi" w:hAnsiTheme="minorHAnsi" w:cstheme="minorHAnsi"/>
        </w:rPr>
        <w:t xml:space="preserve"> Survey </w:t>
      </w:r>
      <w:r w:rsidR="005722E7">
        <w:rPr>
          <w:rFonts w:asciiTheme="minorHAnsi" w:hAnsiTheme="minorHAnsi" w:cstheme="minorHAnsi"/>
        </w:rPr>
        <w:t>is ready</w:t>
      </w:r>
      <w:r w:rsidR="00293015">
        <w:rPr>
          <w:rFonts w:asciiTheme="minorHAnsi" w:hAnsiTheme="minorHAnsi" w:cstheme="minorHAnsi"/>
        </w:rPr>
        <w:t>.</w:t>
      </w:r>
    </w:p>
    <w:p w14:paraId="34FEC82D" w14:textId="69591A49" w:rsidR="00293015" w:rsidRDefault="00293015" w:rsidP="006B62BB">
      <w:pPr>
        <w:pStyle w:val="ListParagraph"/>
        <w:widowControl w:val="0"/>
        <w:numPr>
          <w:ilvl w:val="1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Many thanks to CLIP Cohort 1 for their great work on the updated survey tool.</w:t>
      </w:r>
    </w:p>
    <w:p w14:paraId="007B1463" w14:textId="77777777" w:rsidR="00C7683D" w:rsidRPr="00572839" w:rsidRDefault="00C7683D" w:rsidP="00572839">
      <w:pPr>
        <w:rPr>
          <w:rFonts w:asciiTheme="minorHAnsi" w:hAnsiTheme="minorHAnsi" w:cstheme="minorHAnsi"/>
          <w:b/>
          <w:bCs/>
        </w:rPr>
      </w:pPr>
    </w:p>
    <w:p w14:paraId="4F6AC874" w14:textId="1FCFFD4F" w:rsidR="000E05A3" w:rsidRPr="00742C88" w:rsidRDefault="000E05A3" w:rsidP="00AC77E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742C88">
        <w:rPr>
          <w:rFonts w:asciiTheme="minorHAnsi" w:hAnsiTheme="minorHAnsi" w:cstheme="minorHAnsi"/>
          <w:b/>
          <w:bCs/>
        </w:rPr>
        <w:t>SNOFO</w:t>
      </w:r>
      <w:r w:rsidR="00AC77E4" w:rsidRPr="00742C88">
        <w:rPr>
          <w:rFonts w:asciiTheme="minorHAnsi" w:hAnsiTheme="minorHAnsi" w:cstheme="minorHAnsi"/>
          <w:b/>
          <w:bCs/>
        </w:rPr>
        <w:t xml:space="preserve"> – Unsheltered Special Notice of Funding Opportunity</w:t>
      </w:r>
      <w:r w:rsidRPr="00742C88">
        <w:rPr>
          <w:rFonts w:asciiTheme="minorHAnsi" w:hAnsiTheme="minorHAnsi" w:cstheme="minorHAnsi"/>
          <w:b/>
          <w:bCs/>
        </w:rPr>
        <w:t xml:space="preserve"> </w:t>
      </w:r>
    </w:p>
    <w:p w14:paraId="579E0FEC" w14:textId="1FF748A5" w:rsidR="00AC3691" w:rsidRDefault="00736A73" w:rsidP="00AC3691">
      <w:pPr>
        <w:pStyle w:val="ListParagraph"/>
        <w:numPr>
          <w:ilvl w:val="0"/>
          <w:numId w:val="22"/>
        </w:numPr>
        <w:ind w:left="99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SNOFO </w:t>
      </w:r>
      <w:r w:rsidR="000E05A3">
        <w:rPr>
          <w:rFonts w:asciiTheme="minorHAnsi" w:hAnsiTheme="minorHAnsi" w:cstheme="minorHAnsi"/>
        </w:rPr>
        <w:t>score debrief</w:t>
      </w:r>
      <w:r w:rsidR="00002D95">
        <w:rPr>
          <w:rFonts w:asciiTheme="minorHAnsi" w:hAnsiTheme="minorHAnsi" w:cstheme="minorHAnsi"/>
        </w:rPr>
        <w:t>:</w:t>
      </w:r>
    </w:p>
    <w:p w14:paraId="596E5AA4" w14:textId="61E96D0B" w:rsidR="00002D95" w:rsidRDefault="00002D95" w:rsidP="00002D95">
      <w:pPr>
        <w:pStyle w:val="ListParagraph"/>
        <w:numPr>
          <w:ilvl w:val="1"/>
          <w:numId w:val="2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CT BOS scored 88.18 out of 100 points, which was just a few points below the highest score nationally.</w:t>
      </w:r>
    </w:p>
    <w:p w14:paraId="7642DDEA" w14:textId="5FEDA839" w:rsidR="00002D95" w:rsidRDefault="00002D95" w:rsidP="00002D95">
      <w:pPr>
        <w:pStyle w:val="ListParagraph"/>
        <w:numPr>
          <w:ilvl w:val="1"/>
          <w:numId w:val="2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CT BOS was one of just 4 CoCs nationally to get both unsheltered and rural awards.</w:t>
      </w:r>
    </w:p>
    <w:p w14:paraId="003B6A47" w14:textId="1A38CA5E" w:rsidR="00772342" w:rsidRDefault="00772342" w:rsidP="006B62BB">
      <w:pPr>
        <w:pStyle w:val="ListParagraph"/>
        <w:numPr>
          <w:ilvl w:val="1"/>
          <w:numId w:val="2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bulk of points lost were for Systems Performance</w:t>
      </w:r>
    </w:p>
    <w:p w14:paraId="266FF8FF" w14:textId="72750EAF" w:rsidR="000E05A3" w:rsidRPr="006B62BB" w:rsidRDefault="00772342" w:rsidP="007C5101">
      <w:pPr>
        <w:pStyle w:val="ListParagraph"/>
        <w:numPr>
          <w:ilvl w:val="0"/>
          <w:numId w:val="22"/>
        </w:numPr>
        <w:ind w:left="99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CT BOS will send an update on grant agreements and clarifications from the HUD Rural Webinar to SNOFO grantees.</w:t>
      </w:r>
    </w:p>
    <w:p w14:paraId="4C33A297" w14:textId="0FC14451" w:rsidR="000E05A3" w:rsidRPr="006B62BB" w:rsidRDefault="00772342" w:rsidP="000E05A3">
      <w:pPr>
        <w:pStyle w:val="ListParagraph"/>
        <w:numPr>
          <w:ilvl w:val="0"/>
          <w:numId w:val="22"/>
        </w:numPr>
        <w:ind w:left="99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SNOFO grantees are encouraged to r</w:t>
      </w:r>
      <w:r w:rsidR="000E05A3" w:rsidRPr="006B62BB">
        <w:rPr>
          <w:rFonts w:asciiTheme="minorHAnsi" w:hAnsiTheme="minorHAnsi" w:cstheme="minorHAnsi"/>
        </w:rPr>
        <w:t xml:space="preserve">each out to the CT BOS team with any </w:t>
      </w:r>
      <w:proofErr w:type="gramStart"/>
      <w:r w:rsidR="000E05A3" w:rsidRPr="006B62BB">
        <w:rPr>
          <w:rFonts w:asciiTheme="minorHAnsi" w:hAnsiTheme="minorHAnsi" w:cstheme="minorHAnsi"/>
        </w:rPr>
        <w:t>needs</w:t>
      </w:r>
      <w:proofErr w:type="gramEnd"/>
    </w:p>
    <w:p w14:paraId="06BCE902" w14:textId="77777777" w:rsidR="00035616" w:rsidRPr="000736B6" w:rsidRDefault="00035616" w:rsidP="000736B6">
      <w:pPr>
        <w:rPr>
          <w:rFonts w:asciiTheme="minorHAnsi" w:hAnsiTheme="minorHAnsi" w:cstheme="minorHAnsi"/>
        </w:rPr>
      </w:pPr>
    </w:p>
    <w:p w14:paraId="54FCE765" w14:textId="27BC17F0" w:rsidR="00E0279D" w:rsidRPr="00E16B1B" w:rsidRDefault="00E0279D" w:rsidP="00AC77E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i/>
          <w:iCs/>
        </w:rPr>
      </w:pPr>
      <w:r w:rsidRPr="00E16B1B">
        <w:rPr>
          <w:rFonts w:asciiTheme="minorHAnsi" w:hAnsiTheme="minorHAnsi" w:cstheme="minorHAnsi"/>
          <w:b/>
          <w:bCs/>
        </w:rPr>
        <w:t>Other Business</w:t>
      </w:r>
    </w:p>
    <w:p w14:paraId="23F0009F" w14:textId="77777777" w:rsidR="00A526CD" w:rsidRPr="00E16B1B" w:rsidRDefault="00A526CD" w:rsidP="00E0279D">
      <w:pPr>
        <w:pStyle w:val="ListParagraph"/>
        <w:rPr>
          <w:rFonts w:asciiTheme="minorHAnsi" w:hAnsiTheme="minorHAnsi" w:cstheme="minorHAnsi"/>
          <w:b/>
          <w:bCs/>
        </w:rPr>
      </w:pPr>
    </w:p>
    <w:p w14:paraId="3A4421DE" w14:textId="161D5FBB" w:rsidR="00545534" w:rsidRPr="00E16B1B" w:rsidRDefault="00A134B4" w:rsidP="00AC77E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i/>
          <w:iCs/>
        </w:rPr>
      </w:pPr>
      <w:r w:rsidRPr="00E16B1B">
        <w:rPr>
          <w:rFonts w:asciiTheme="minorHAnsi" w:hAnsiTheme="minorHAnsi" w:cstheme="minorHAnsi"/>
          <w:b/>
          <w:bCs/>
        </w:rPr>
        <w:t>S</w:t>
      </w:r>
      <w:r w:rsidR="006C7B50" w:rsidRPr="00E16B1B">
        <w:rPr>
          <w:rFonts w:asciiTheme="minorHAnsi" w:hAnsiTheme="minorHAnsi" w:cstheme="minorHAnsi"/>
          <w:b/>
          <w:bCs/>
        </w:rPr>
        <w:t xml:space="preserve">teering </w:t>
      </w:r>
      <w:r w:rsidR="00545534" w:rsidRPr="00E16B1B">
        <w:rPr>
          <w:rFonts w:asciiTheme="minorHAnsi" w:hAnsiTheme="minorHAnsi" w:cstheme="minorHAnsi"/>
          <w:b/>
          <w:bCs/>
        </w:rPr>
        <w:t>C</w:t>
      </w:r>
      <w:r w:rsidR="006C7B50" w:rsidRPr="00E16B1B">
        <w:rPr>
          <w:rFonts w:asciiTheme="minorHAnsi" w:hAnsiTheme="minorHAnsi" w:cstheme="minorHAnsi"/>
          <w:b/>
          <w:bCs/>
        </w:rPr>
        <w:t>ommittee</w:t>
      </w:r>
      <w:r w:rsidR="00545534" w:rsidRPr="00E16B1B">
        <w:rPr>
          <w:rFonts w:asciiTheme="minorHAnsi" w:hAnsiTheme="minorHAnsi" w:cstheme="minorHAnsi"/>
          <w:b/>
          <w:bCs/>
        </w:rPr>
        <w:t xml:space="preserve"> Meeting Schedule </w:t>
      </w:r>
    </w:p>
    <w:p w14:paraId="27F9B83A" w14:textId="29334845" w:rsidR="00E43B5B" w:rsidRPr="00E16B1B" w:rsidRDefault="00E43B5B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  <w:sz w:val="24"/>
          <w:szCs w:val="24"/>
        </w:rPr>
      </w:pPr>
      <w:r w:rsidRPr="00E16B1B">
        <w:rPr>
          <w:rFonts w:asciiTheme="minorHAnsi" w:hAnsiTheme="minorHAnsi" w:cstheme="minorHAnsi"/>
          <w:bCs/>
          <w:sz w:val="24"/>
          <w:szCs w:val="24"/>
        </w:rPr>
        <w:t>June</w:t>
      </w:r>
      <w:r w:rsidR="00525443" w:rsidRPr="00E16B1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457C77" w:rsidRPr="00E16B1B">
        <w:rPr>
          <w:rFonts w:asciiTheme="minorHAnsi" w:hAnsiTheme="minorHAnsi" w:cstheme="minorHAnsi"/>
          <w:bCs/>
          <w:sz w:val="24"/>
          <w:szCs w:val="24"/>
        </w:rPr>
        <w:t>16</w:t>
      </w:r>
      <w:r w:rsidR="00525443" w:rsidRPr="00E16B1B">
        <w:rPr>
          <w:rFonts w:asciiTheme="minorHAnsi" w:hAnsiTheme="minorHAnsi" w:cstheme="minorHAnsi"/>
          <w:bCs/>
          <w:sz w:val="24"/>
          <w:szCs w:val="24"/>
        </w:rPr>
        <w:t>, 2023; 11-12:30</w:t>
      </w:r>
    </w:p>
    <w:p w14:paraId="4F5E8284" w14:textId="77777777" w:rsidR="000B0015" w:rsidRPr="00E16B1B" w:rsidRDefault="000B0015" w:rsidP="000B0015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  <w:sz w:val="24"/>
          <w:szCs w:val="24"/>
        </w:rPr>
      </w:pPr>
      <w:r w:rsidRPr="00E16B1B">
        <w:rPr>
          <w:rFonts w:asciiTheme="minorHAnsi" w:hAnsiTheme="minorHAnsi" w:cstheme="minorHAnsi"/>
          <w:bCs/>
          <w:sz w:val="24"/>
          <w:szCs w:val="24"/>
        </w:rPr>
        <w:t>July 21, 2023; 11-12:30</w:t>
      </w:r>
    </w:p>
    <w:p w14:paraId="77C1DE69" w14:textId="77777777" w:rsidR="000B0015" w:rsidRPr="00E16B1B" w:rsidRDefault="000B0015" w:rsidP="000B0015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  <w:sz w:val="24"/>
          <w:szCs w:val="24"/>
        </w:rPr>
      </w:pPr>
      <w:r w:rsidRPr="00E16B1B">
        <w:rPr>
          <w:rFonts w:asciiTheme="minorHAnsi" w:hAnsiTheme="minorHAnsi" w:cstheme="minorHAnsi"/>
          <w:bCs/>
          <w:sz w:val="24"/>
          <w:szCs w:val="24"/>
        </w:rPr>
        <w:t>August 18, 2023; 11-12:30</w:t>
      </w:r>
    </w:p>
    <w:p w14:paraId="637E67E4" w14:textId="77777777" w:rsidR="000B0015" w:rsidRPr="00E16B1B" w:rsidRDefault="000B0015" w:rsidP="000B0015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  <w:sz w:val="24"/>
          <w:szCs w:val="24"/>
        </w:rPr>
      </w:pPr>
      <w:r w:rsidRPr="00E16B1B">
        <w:rPr>
          <w:rFonts w:asciiTheme="minorHAnsi" w:hAnsiTheme="minorHAnsi" w:cstheme="minorHAnsi"/>
          <w:bCs/>
          <w:sz w:val="24"/>
          <w:szCs w:val="24"/>
        </w:rPr>
        <w:t>September 22, 2023; 11-12:30</w:t>
      </w:r>
    </w:p>
    <w:p w14:paraId="03647883" w14:textId="77777777" w:rsidR="000B0015" w:rsidRPr="00E16B1B" w:rsidRDefault="000B0015" w:rsidP="000B0015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  <w:sz w:val="24"/>
          <w:szCs w:val="24"/>
        </w:rPr>
      </w:pPr>
      <w:r w:rsidRPr="00E16B1B">
        <w:rPr>
          <w:rFonts w:asciiTheme="minorHAnsi" w:hAnsiTheme="minorHAnsi" w:cstheme="minorHAnsi"/>
          <w:bCs/>
          <w:sz w:val="24"/>
          <w:szCs w:val="24"/>
        </w:rPr>
        <w:t>October 20, 2023; 11-12:30</w:t>
      </w:r>
    </w:p>
    <w:p w14:paraId="406FF588" w14:textId="77777777" w:rsidR="000B0015" w:rsidRPr="00E16B1B" w:rsidRDefault="000B0015" w:rsidP="000B0015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  <w:sz w:val="24"/>
          <w:szCs w:val="24"/>
        </w:rPr>
      </w:pPr>
      <w:r w:rsidRPr="00E16B1B">
        <w:rPr>
          <w:rFonts w:asciiTheme="minorHAnsi" w:hAnsiTheme="minorHAnsi" w:cstheme="minorHAnsi"/>
          <w:bCs/>
          <w:sz w:val="24"/>
          <w:szCs w:val="24"/>
        </w:rPr>
        <w:t>November 17, 2023; 11-12;30</w:t>
      </w:r>
    </w:p>
    <w:p w14:paraId="222B483C" w14:textId="77777777" w:rsidR="000B0015" w:rsidRPr="00E16B1B" w:rsidRDefault="000B0015" w:rsidP="000B0015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  <w:sz w:val="24"/>
          <w:szCs w:val="24"/>
        </w:rPr>
      </w:pPr>
      <w:r w:rsidRPr="00E16B1B">
        <w:rPr>
          <w:rFonts w:asciiTheme="minorHAnsi" w:hAnsiTheme="minorHAnsi" w:cstheme="minorHAnsi"/>
          <w:bCs/>
          <w:sz w:val="24"/>
          <w:szCs w:val="24"/>
        </w:rPr>
        <w:t>December 15, 2023; 11-12:30</w:t>
      </w:r>
    </w:p>
    <w:p w14:paraId="4E2FE058" w14:textId="77777777" w:rsidR="00757FEB" w:rsidRPr="00E16B1B" w:rsidRDefault="00757FEB" w:rsidP="00757FE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Cs/>
          <w:sz w:val="24"/>
          <w:szCs w:val="24"/>
        </w:rPr>
      </w:pPr>
    </w:p>
    <w:sectPr w:rsidR="00757FEB" w:rsidRPr="00E16B1B" w:rsidSect="001E15A4">
      <w:headerReference w:type="default" r:id="rId24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F7CB" w14:textId="77777777" w:rsidR="001E15A4" w:rsidRDefault="001E15A4" w:rsidP="0061233C">
      <w:r>
        <w:separator/>
      </w:r>
    </w:p>
  </w:endnote>
  <w:endnote w:type="continuationSeparator" w:id="0">
    <w:p w14:paraId="01EAD2F3" w14:textId="77777777" w:rsidR="001E15A4" w:rsidRDefault="001E15A4" w:rsidP="00612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96BDA" w14:textId="77777777" w:rsidR="001E15A4" w:rsidRDefault="001E15A4" w:rsidP="0061233C">
      <w:r>
        <w:separator/>
      </w:r>
    </w:p>
  </w:footnote>
  <w:footnote w:type="continuationSeparator" w:id="0">
    <w:p w14:paraId="68CC94B9" w14:textId="77777777" w:rsidR="001E15A4" w:rsidRDefault="001E15A4" w:rsidP="00612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F0F2E" w14:textId="52F5C0EB" w:rsidR="00A769ED" w:rsidRPr="00A769ED" w:rsidRDefault="00A769ED" w:rsidP="00A769ED">
    <w:pPr>
      <w:pStyle w:val="Header"/>
      <w:jc w:val="right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43047"/>
    <w:multiLevelType w:val="hybridMultilevel"/>
    <w:tmpl w:val="9CE455CE"/>
    <w:lvl w:ilvl="0" w:tplc="04090001">
      <w:start w:val="1"/>
      <w:numFmt w:val="bullet"/>
      <w:lvlText w:val=""/>
      <w:lvlJc w:val="left"/>
      <w:pPr>
        <w:ind w:left="2853" w:hanging="360"/>
      </w:pPr>
      <w:rPr>
        <w:rFonts w:ascii="Symbol" w:hAnsi="Symbol" w:hint="default"/>
        <w:i w:val="0"/>
      </w:rPr>
    </w:lvl>
    <w:lvl w:ilvl="1" w:tplc="0409000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4" w:tplc="FFFFFFFF">
      <w:start w:val="5"/>
      <w:numFmt w:val="bullet"/>
      <w:lvlText w:val="-"/>
      <w:lvlJc w:val="left"/>
      <w:pPr>
        <w:ind w:left="5013" w:hanging="360"/>
      </w:pPr>
      <w:rPr>
        <w:rFonts w:ascii="Calibri" w:eastAsia="Times New Roman" w:hAnsi="Calibri" w:cs="Calibri" w:hint="default"/>
      </w:rPr>
    </w:lvl>
    <w:lvl w:ilvl="5" w:tplc="FFFFFFFF">
      <w:start w:val="1"/>
      <w:numFmt w:val="lowerRoman"/>
      <w:lvlText w:val="%6."/>
      <w:lvlJc w:val="right"/>
      <w:pPr>
        <w:ind w:left="5733" w:hanging="180"/>
      </w:pPr>
    </w:lvl>
    <w:lvl w:ilvl="6" w:tplc="FFFFFFFF">
      <w:start w:val="1"/>
      <w:numFmt w:val="decimal"/>
      <w:lvlText w:val="%7."/>
      <w:lvlJc w:val="left"/>
      <w:pPr>
        <w:ind w:left="6453" w:hanging="360"/>
      </w:pPr>
    </w:lvl>
    <w:lvl w:ilvl="7" w:tplc="FFFFFFFF" w:tentative="1">
      <w:start w:val="1"/>
      <w:numFmt w:val="lowerLetter"/>
      <w:lvlText w:val="%8."/>
      <w:lvlJc w:val="left"/>
      <w:pPr>
        <w:ind w:left="7173" w:hanging="360"/>
      </w:pPr>
    </w:lvl>
    <w:lvl w:ilvl="8" w:tplc="FFFFFFFF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1" w15:restartNumberingAfterBreak="0">
    <w:nsid w:val="085D7FAD"/>
    <w:multiLevelType w:val="hybridMultilevel"/>
    <w:tmpl w:val="841EE9E0"/>
    <w:lvl w:ilvl="0" w:tplc="C3D8B954">
      <w:start w:val="3"/>
      <w:numFmt w:val="decimal"/>
      <w:lvlText w:val="%1."/>
      <w:lvlJc w:val="left"/>
      <w:pPr>
        <w:ind w:left="126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8D76132"/>
    <w:multiLevelType w:val="hybridMultilevel"/>
    <w:tmpl w:val="2592A676"/>
    <w:lvl w:ilvl="0" w:tplc="A7C012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7A14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D828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0E15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12BA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8CFB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D0AA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FCF5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1677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A133019"/>
    <w:multiLevelType w:val="hybridMultilevel"/>
    <w:tmpl w:val="F1B090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D3E2996"/>
    <w:multiLevelType w:val="hybridMultilevel"/>
    <w:tmpl w:val="0FCA192A"/>
    <w:lvl w:ilvl="0" w:tplc="B8EE3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7A6A2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70E8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326A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6286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4AEF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16CD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7C92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3CD6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7000E88"/>
    <w:multiLevelType w:val="hybridMultilevel"/>
    <w:tmpl w:val="65AE3B00"/>
    <w:lvl w:ilvl="0" w:tplc="E10C21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A24FB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5441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66AE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4A25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7AD4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B442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E6C0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1017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8856974"/>
    <w:multiLevelType w:val="hybridMultilevel"/>
    <w:tmpl w:val="CCE89340"/>
    <w:lvl w:ilvl="0" w:tplc="7A360F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B6E26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040E6A">
      <w:start w:val="5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6E56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AACA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D0E5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D8B1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20C5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82B4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F176E0C"/>
    <w:multiLevelType w:val="hybridMultilevel"/>
    <w:tmpl w:val="442A8594"/>
    <w:lvl w:ilvl="0" w:tplc="196E06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48DEE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C61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0E3B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96F8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F2F8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7066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DC38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80B5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F2D2622"/>
    <w:multiLevelType w:val="hybridMultilevel"/>
    <w:tmpl w:val="298894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57F2FED"/>
    <w:multiLevelType w:val="hybridMultilevel"/>
    <w:tmpl w:val="CA8CF46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273848A7"/>
    <w:multiLevelType w:val="hybridMultilevel"/>
    <w:tmpl w:val="01960E94"/>
    <w:lvl w:ilvl="0" w:tplc="812E4C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AADBA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02CC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1AE4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BEA0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0AFA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50B3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AA76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7E07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90433CA"/>
    <w:multiLevelType w:val="multilevel"/>
    <w:tmpl w:val="24A06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A4E2E6A"/>
    <w:multiLevelType w:val="hybridMultilevel"/>
    <w:tmpl w:val="99A2502C"/>
    <w:lvl w:ilvl="0" w:tplc="120E2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D66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A2686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985B40">
      <w:start w:val="56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B0C150">
      <w:start w:val="56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6B634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447B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86F2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DA6D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A763045"/>
    <w:multiLevelType w:val="hybridMultilevel"/>
    <w:tmpl w:val="5DC83F86"/>
    <w:lvl w:ilvl="0" w:tplc="FFFFFFFF">
      <w:start w:val="1"/>
      <w:numFmt w:val="decimal"/>
      <w:lvlText w:val="%1."/>
      <w:lvlJc w:val="left"/>
      <w:pPr>
        <w:ind w:left="180" w:hanging="360"/>
      </w:pPr>
      <w:rPr>
        <w:rFonts w:hint="default"/>
        <w:b/>
        <w:bCs/>
        <w:i w:val="0"/>
        <w:iCs w:val="0"/>
      </w:rPr>
    </w:lvl>
    <w:lvl w:ilvl="1" w:tplc="FFFFFFFF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340" w:hanging="360"/>
      </w:pPr>
    </w:lvl>
    <w:lvl w:ilvl="4" w:tplc="FFFFFFFF" w:tentative="1">
      <w:start w:val="1"/>
      <w:numFmt w:val="lowerLetter"/>
      <w:lvlText w:val="%5."/>
      <w:lvlJc w:val="left"/>
      <w:pPr>
        <w:ind w:left="3060" w:hanging="360"/>
      </w:pPr>
    </w:lvl>
    <w:lvl w:ilvl="5" w:tplc="FFFFFFFF" w:tentative="1">
      <w:start w:val="1"/>
      <w:numFmt w:val="lowerRoman"/>
      <w:lvlText w:val="%6."/>
      <w:lvlJc w:val="right"/>
      <w:pPr>
        <w:ind w:left="3780" w:hanging="180"/>
      </w:pPr>
    </w:lvl>
    <w:lvl w:ilvl="6" w:tplc="FFFFFFFF" w:tentative="1">
      <w:start w:val="1"/>
      <w:numFmt w:val="decimal"/>
      <w:lvlText w:val="%7."/>
      <w:lvlJc w:val="left"/>
      <w:pPr>
        <w:ind w:left="4500" w:hanging="360"/>
      </w:pPr>
    </w:lvl>
    <w:lvl w:ilvl="7" w:tplc="FFFFFFFF" w:tentative="1">
      <w:start w:val="1"/>
      <w:numFmt w:val="lowerLetter"/>
      <w:lvlText w:val="%8."/>
      <w:lvlJc w:val="left"/>
      <w:pPr>
        <w:ind w:left="5220" w:hanging="360"/>
      </w:pPr>
    </w:lvl>
    <w:lvl w:ilvl="8" w:tplc="FFFFFFFF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4" w15:restartNumberingAfterBreak="0">
    <w:nsid w:val="2EDF58C2"/>
    <w:multiLevelType w:val="hybridMultilevel"/>
    <w:tmpl w:val="909644A6"/>
    <w:lvl w:ilvl="0" w:tplc="04090001">
      <w:start w:val="1"/>
      <w:numFmt w:val="bullet"/>
      <w:lvlText w:val=""/>
      <w:lvlJc w:val="left"/>
      <w:pPr>
        <w:ind w:left="22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3" w:hanging="360"/>
      </w:pPr>
      <w:rPr>
        <w:rFonts w:ascii="Wingdings" w:hAnsi="Wingdings" w:hint="default"/>
      </w:rPr>
    </w:lvl>
  </w:abstractNum>
  <w:abstractNum w:abstractNumId="15" w15:restartNumberingAfterBreak="0">
    <w:nsid w:val="2F6327F5"/>
    <w:multiLevelType w:val="hybridMultilevel"/>
    <w:tmpl w:val="5EC0758A"/>
    <w:lvl w:ilvl="0" w:tplc="C1F2E6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88901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76D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F084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34F4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5204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2CCB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7E55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2E0F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4317E72"/>
    <w:multiLevelType w:val="hybridMultilevel"/>
    <w:tmpl w:val="59EC0D1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3E1B646C"/>
    <w:multiLevelType w:val="hybridMultilevel"/>
    <w:tmpl w:val="B0E0F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B3735A"/>
    <w:multiLevelType w:val="hybridMultilevel"/>
    <w:tmpl w:val="446E9AC0"/>
    <w:lvl w:ilvl="0" w:tplc="33C6B0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EE10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406E44">
      <w:start w:val="5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0AAA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7091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2857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A4AA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7453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2897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4EC4618"/>
    <w:multiLevelType w:val="hybridMultilevel"/>
    <w:tmpl w:val="78EA13EC"/>
    <w:lvl w:ilvl="0" w:tplc="CB5E4A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4EF48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0A17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7C9B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0ADE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9E88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3E08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4637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1C3D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58C5C89"/>
    <w:multiLevelType w:val="hybridMultilevel"/>
    <w:tmpl w:val="6928B5B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4A253613"/>
    <w:multiLevelType w:val="hybridMultilevel"/>
    <w:tmpl w:val="BEBE0676"/>
    <w:lvl w:ilvl="0" w:tplc="5D643F04">
      <w:start w:val="1"/>
      <w:numFmt w:val="decimal"/>
      <w:lvlText w:val="%1."/>
      <w:lvlJc w:val="left"/>
      <w:pPr>
        <w:ind w:left="180" w:hanging="360"/>
      </w:pPr>
      <w:rPr>
        <w:rFonts w:hint="default"/>
        <w:b/>
        <w:bCs/>
        <w:i w:val="0"/>
        <w:iCs w:val="0"/>
      </w:rPr>
    </w:lvl>
    <w:lvl w:ilvl="1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2" w15:restartNumberingAfterBreak="0">
    <w:nsid w:val="4DF8789F"/>
    <w:multiLevelType w:val="hybridMultilevel"/>
    <w:tmpl w:val="5A862B6E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  <w:i w:val="0"/>
      </w:rPr>
    </w:lvl>
    <w:lvl w:ilvl="1" w:tplc="FFFFFFFF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  <w:i w:val="0"/>
      </w:rPr>
    </w:lvl>
    <w:lvl w:ilvl="2" w:tplc="FFFFFFFF">
      <w:start w:val="1"/>
      <w:numFmt w:val="bullet"/>
      <w:lvlText w:val="o"/>
      <w:lvlJc w:val="left"/>
      <w:pPr>
        <w:ind w:left="2403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o"/>
      <w:lvlJc w:val="left"/>
      <w:pPr>
        <w:ind w:left="2943" w:hanging="360"/>
      </w:pPr>
      <w:rPr>
        <w:rFonts w:ascii="Courier New" w:hAnsi="Courier New" w:cs="Courier New" w:hint="default"/>
      </w:rPr>
    </w:lvl>
    <w:lvl w:ilvl="4" w:tplc="FFFFFFFF">
      <w:start w:val="5"/>
      <w:numFmt w:val="bullet"/>
      <w:lvlText w:val="-"/>
      <w:lvlJc w:val="left"/>
      <w:pPr>
        <w:ind w:left="3663" w:hanging="360"/>
      </w:pPr>
      <w:rPr>
        <w:rFonts w:ascii="Calibri" w:eastAsia="Times New Roman" w:hAnsi="Calibri" w:cs="Calibri" w:hint="default"/>
      </w:rPr>
    </w:lvl>
    <w:lvl w:ilvl="5" w:tplc="FFFFFFFF">
      <w:start w:val="1"/>
      <w:numFmt w:val="lowerRoman"/>
      <w:lvlText w:val="%6."/>
      <w:lvlJc w:val="right"/>
      <w:pPr>
        <w:ind w:left="4383" w:hanging="180"/>
      </w:pPr>
    </w:lvl>
    <w:lvl w:ilvl="6" w:tplc="FFFFFFFF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3" w15:restartNumberingAfterBreak="0">
    <w:nsid w:val="50F04739"/>
    <w:multiLevelType w:val="hybridMultilevel"/>
    <w:tmpl w:val="44C82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A60EF8"/>
    <w:multiLevelType w:val="hybridMultilevel"/>
    <w:tmpl w:val="07A0D324"/>
    <w:lvl w:ilvl="0" w:tplc="BDE234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365964">
      <w:start w:val="56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05403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068B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CC94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6E25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B0EE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1ED9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149F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755213B"/>
    <w:multiLevelType w:val="hybridMultilevel"/>
    <w:tmpl w:val="50F43A5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5A763A12"/>
    <w:multiLevelType w:val="hybridMultilevel"/>
    <w:tmpl w:val="10D87502"/>
    <w:lvl w:ilvl="0" w:tplc="405C53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D4C8C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1F80BE5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7488F8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9416AE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454A3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ACACB7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1B607E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76DEC2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7" w15:restartNumberingAfterBreak="0">
    <w:nsid w:val="5B3269C0"/>
    <w:multiLevelType w:val="hybridMultilevel"/>
    <w:tmpl w:val="EE32BA54"/>
    <w:lvl w:ilvl="0" w:tplc="FFFFFFFF">
      <w:start w:val="1"/>
      <w:numFmt w:val="decimal"/>
      <w:lvlText w:val="%1."/>
      <w:lvlJc w:val="left"/>
      <w:pPr>
        <w:ind w:left="180" w:hanging="360"/>
      </w:pPr>
      <w:rPr>
        <w:rFonts w:hint="default"/>
        <w:b/>
        <w:bCs/>
        <w:i w:val="0"/>
        <w:iCs w:val="0"/>
      </w:rPr>
    </w:lvl>
    <w:lvl w:ilvl="1" w:tplc="FFFFFFFF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340" w:hanging="360"/>
      </w:pPr>
    </w:lvl>
    <w:lvl w:ilvl="4" w:tplc="FFFFFFFF" w:tentative="1">
      <w:start w:val="1"/>
      <w:numFmt w:val="lowerLetter"/>
      <w:lvlText w:val="%5."/>
      <w:lvlJc w:val="left"/>
      <w:pPr>
        <w:ind w:left="3060" w:hanging="360"/>
      </w:pPr>
    </w:lvl>
    <w:lvl w:ilvl="5" w:tplc="FFFFFFFF" w:tentative="1">
      <w:start w:val="1"/>
      <w:numFmt w:val="lowerRoman"/>
      <w:lvlText w:val="%6."/>
      <w:lvlJc w:val="right"/>
      <w:pPr>
        <w:ind w:left="3780" w:hanging="180"/>
      </w:pPr>
    </w:lvl>
    <w:lvl w:ilvl="6" w:tplc="FFFFFFFF" w:tentative="1">
      <w:start w:val="1"/>
      <w:numFmt w:val="decimal"/>
      <w:lvlText w:val="%7."/>
      <w:lvlJc w:val="left"/>
      <w:pPr>
        <w:ind w:left="4500" w:hanging="360"/>
      </w:pPr>
    </w:lvl>
    <w:lvl w:ilvl="7" w:tplc="FFFFFFFF" w:tentative="1">
      <w:start w:val="1"/>
      <w:numFmt w:val="lowerLetter"/>
      <w:lvlText w:val="%8."/>
      <w:lvlJc w:val="left"/>
      <w:pPr>
        <w:ind w:left="5220" w:hanging="360"/>
      </w:pPr>
    </w:lvl>
    <w:lvl w:ilvl="8" w:tplc="FFFFFFFF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8" w15:restartNumberingAfterBreak="0">
    <w:nsid w:val="5FB3121D"/>
    <w:multiLevelType w:val="hybridMultilevel"/>
    <w:tmpl w:val="0896C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8C09CF"/>
    <w:multiLevelType w:val="hybridMultilevel"/>
    <w:tmpl w:val="16400678"/>
    <w:lvl w:ilvl="0" w:tplc="92203B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3CA1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0AFD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6606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48D3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18E9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E0F8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0214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AEEB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8500524"/>
    <w:multiLevelType w:val="hybridMultilevel"/>
    <w:tmpl w:val="C616EA9E"/>
    <w:lvl w:ilvl="0" w:tplc="5DB8AEA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454697E">
      <w:start w:val="5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EABCF2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0F06BF96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1901DFC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B2DEA070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9A7AA02E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841E1894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C44A262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1" w15:restartNumberingAfterBreak="0">
    <w:nsid w:val="68AD7F44"/>
    <w:multiLevelType w:val="hybridMultilevel"/>
    <w:tmpl w:val="4DA64C78"/>
    <w:lvl w:ilvl="0" w:tplc="F81835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A23AB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5CD2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12E1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1834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F420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AE08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0C98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44FE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69331A48"/>
    <w:multiLevelType w:val="hybridMultilevel"/>
    <w:tmpl w:val="77847B82"/>
    <w:lvl w:ilvl="0" w:tplc="DF569D1E">
      <w:start w:val="1"/>
      <w:numFmt w:val="decimal"/>
      <w:lvlText w:val="%1."/>
      <w:lvlJc w:val="left"/>
      <w:pPr>
        <w:ind w:left="783" w:hanging="360"/>
      </w:pPr>
      <w:rPr>
        <w:i w:val="0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403" w:hanging="360"/>
      </w:pPr>
      <w:rPr>
        <w:rFonts w:ascii="Courier New" w:hAnsi="Courier New" w:cs="Courier New" w:hint="default"/>
      </w:rPr>
    </w:lvl>
    <w:lvl w:ilvl="3" w:tplc="04090003">
      <w:start w:val="1"/>
      <w:numFmt w:val="bullet"/>
      <w:lvlText w:val="o"/>
      <w:lvlJc w:val="left"/>
      <w:pPr>
        <w:ind w:left="2943" w:hanging="360"/>
      </w:pPr>
      <w:rPr>
        <w:rFonts w:ascii="Courier New" w:hAnsi="Courier New" w:cs="Courier New" w:hint="default"/>
      </w:rPr>
    </w:lvl>
    <w:lvl w:ilvl="4" w:tplc="DB06FE60">
      <w:start w:val="5"/>
      <w:numFmt w:val="bullet"/>
      <w:lvlText w:val="-"/>
      <w:lvlJc w:val="left"/>
      <w:pPr>
        <w:ind w:left="3663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383" w:hanging="180"/>
      </w:pPr>
    </w:lvl>
    <w:lvl w:ilvl="6" w:tplc="0409000F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3" w15:restartNumberingAfterBreak="0">
    <w:nsid w:val="6BEB69AE"/>
    <w:multiLevelType w:val="hybridMultilevel"/>
    <w:tmpl w:val="11E01436"/>
    <w:lvl w:ilvl="0" w:tplc="B7DE39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DAF2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D25B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0A35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C2A3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74C6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2AB7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7C67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A67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6C252203"/>
    <w:multiLevelType w:val="hybridMultilevel"/>
    <w:tmpl w:val="02F86222"/>
    <w:lvl w:ilvl="0" w:tplc="20FCE6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F29F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CA1AA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C4BD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5456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8C79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72A4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B813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2EE4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CC1028A"/>
    <w:multiLevelType w:val="hybridMultilevel"/>
    <w:tmpl w:val="89E48322"/>
    <w:lvl w:ilvl="0" w:tplc="D070FEE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132C17"/>
    <w:multiLevelType w:val="hybridMultilevel"/>
    <w:tmpl w:val="44AE28D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7" w15:restartNumberingAfterBreak="0">
    <w:nsid w:val="75690E3D"/>
    <w:multiLevelType w:val="hybridMultilevel"/>
    <w:tmpl w:val="C62AE00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8" w15:restartNumberingAfterBreak="0">
    <w:nsid w:val="79173E60"/>
    <w:multiLevelType w:val="hybridMultilevel"/>
    <w:tmpl w:val="38382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644850">
    <w:abstractNumId w:val="21"/>
  </w:num>
  <w:num w:numId="2" w16cid:durableId="112792521">
    <w:abstractNumId w:val="9"/>
  </w:num>
  <w:num w:numId="3" w16cid:durableId="856700603">
    <w:abstractNumId w:val="36"/>
  </w:num>
  <w:num w:numId="4" w16cid:durableId="102455147">
    <w:abstractNumId w:val="28"/>
  </w:num>
  <w:num w:numId="5" w16cid:durableId="1107889802">
    <w:abstractNumId w:val="11"/>
  </w:num>
  <w:num w:numId="6" w16cid:durableId="738215816">
    <w:abstractNumId w:val="22"/>
  </w:num>
  <w:num w:numId="7" w16cid:durableId="2129859767">
    <w:abstractNumId w:val="0"/>
  </w:num>
  <w:num w:numId="8" w16cid:durableId="1956788798">
    <w:abstractNumId w:val="17"/>
  </w:num>
  <w:num w:numId="9" w16cid:durableId="717903149">
    <w:abstractNumId w:val="14"/>
  </w:num>
  <w:num w:numId="10" w16cid:durableId="1502551213">
    <w:abstractNumId w:val="32"/>
  </w:num>
  <w:num w:numId="11" w16cid:durableId="1509755016">
    <w:abstractNumId w:val="37"/>
  </w:num>
  <w:num w:numId="12" w16cid:durableId="207298497">
    <w:abstractNumId w:val="25"/>
  </w:num>
  <w:num w:numId="13" w16cid:durableId="2130510944">
    <w:abstractNumId w:val="35"/>
  </w:num>
  <w:num w:numId="14" w16cid:durableId="1980183548">
    <w:abstractNumId w:val="13"/>
  </w:num>
  <w:num w:numId="15" w16cid:durableId="1259171156">
    <w:abstractNumId w:val="27"/>
  </w:num>
  <w:num w:numId="16" w16cid:durableId="1005397996">
    <w:abstractNumId w:val="23"/>
  </w:num>
  <w:num w:numId="17" w16cid:durableId="510409294">
    <w:abstractNumId w:val="38"/>
  </w:num>
  <w:num w:numId="18" w16cid:durableId="1528132615">
    <w:abstractNumId w:val="10"/>
  </w:num>
  <w:num w:numId="19" w16cid:durableId="1260456133">
    <w:abstractNumId w:val="33"/>
  </w:num>
  <w:num w:numId="20" w16cid:durableId="1583221105">
    <w:abstractNumId w:val="18"/>
  </w:num>
  <w:num w:numId="21" w16cid:durableId="226037051">
    <w:abstractNumId w:val="20"/>
  </w:num>
  <w:num w:numId="22" w16cid:durableId="365107178">
    <w:abstractNumId w:val="8"/>
  </w:num>
  <w:num w:numId="23" w16cid:durableId="1165323767">
    <w:abstractNumId w:val="1"/>
  </w:num>
  <w:num w:numId="24" w16cid:durableId="552350717">
    <w:abstractNumId w:val="5"/>
  </w:num>
  <w:num w:numId="25" w16cid:durableId="79570922">
    <w:abstractNumId w:val="6"/>
  </w:num>
  <w:num w:numId="26" w16cid:durableId="1312366794">
    <w:abstractNumId w:val="7"/>
  </w:num>
  <w:num w:numId="27" w16cid:durableId="1009018529">
    <w:abstractNumId w:val="29"/>
  </w:num>
  <w:num w:numId="28" w16cid:durableId="226230974">
    <w:abstractNumId w:val="4"/>
  </w:num>
  <w:num w:numId="29" w16cid:durableId="123349772">
    <w:abstractNumId w:val="19"/>
  </w:num>
  <w:num w:numId="30" w16cid:durableId="645863840">
    <w:abstractNumId w:val="30"/>
  </w:num>
  <w:num w:numId="31" w16cid:durableId="811406989">
    <w:abstractNumId w:val="2"/>
  </w:num>
  <w:num w:numId="32" w16cid:durableId="1091778237">
    <w:abstractNumId w:val="12"/>
  </w:num>
  <w:num w:numId="33" w16cid:durableId="1415710827">
    <w:abstractNumId w:val="16"/>
  </w:num>
  <w:num w:numId="34" w16cid:durableId="287587608">
    <w:abstractNumId w:val="3"/>
  </w:num>
  <w:num w:numId="35" w16cid:durableId="1107963518">
    <w:abstractNumId w:val="34"/>
  </w:num>
  <w:num w:numId="36" w16cid:durableId="461461111">
    <w:abstractNumId w:val="26"/>
  </w:num>
  <w:num w:numId="37" w16cid:durableId="126091917">
    <w:abstractNumId w:val="31"/>
  </w:num>
  <w:num w:numId="38" w16cid:durableId="463889676">
    <w:abstractNumId w:val="15"/>
  </w:num>
  <w:num w:numId="39" w16cid:durableId="1040515200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8B9"/>
    <w:rsid w:val="00000DA8"/>
    <w:rsid w:val="00002D95"/>
    <w:rsid w:val="00004335"/>
    <w:rsid w:val="00004393"/>
    <w:rsid w:val="00004488"/>
    <w:rsid w:val="00004713"/>
    <w:rsid w:val="00004C07"/>
    <w:rsid w:val="00006791"/>
    <w:rsid w:val="00007033"/>
    <w:rsid w:val="00007B74"/>
    <w:rsid w:val="0001040E"/>
    <w:rsid w:val="0001173F"/>
    <w:rsid w:val="00011EE6"/>
    <w:rsid w:val="00015D5A"/>
    <w:rsid w:val="0001720A"/>
    <w:rsid w:val="0001799D"/>
    <w:rsid w:val="00021298"/>
    <w:rsid w:val="00021B49"/>
    <w:rsid w:val="00022629"/>
    <w:rsid w:val="00022989"/>
    <w:rsid w:val="0002421C"/>
    <w:rsid w:val="000245FD"/>
    <w:rsid w:val="00027136"/>
    <w:rsid w:val="00027899"/>
    <w:rsid w:val="00030B32"/>
    <w:rsid w:val="000310B3"/>
    <w:rsid w:val="00031D5E"/>
    <w:rsid w:val="0003276E"/>
    <w:rsid w:val="00032BC1"/>
    <w:rsid w:val="00033A9A"/>
    <w:rsid w:val="000342FB"/>
    <w:rsid w:val="00034624"/>
    <w:rsid w:val="00035616"/>
    <w:rsid w:val="0003659D"/>
    <w:rsid w:val="00037C4C"/>
    <w:rsid w:val="000419D7"/>
    <w:rsid w:val="00042D76"/>
    <w:rsid w:val="00044874"/>
    <w:rsid w:val="00045C50"/>
    <w:rsid w:val="00045DA0"/>
    <w:rsid w:val="000472A3"/>
    <w:rsid w:val="00047A69"/>
    <w:rsid w:val="0005012E"/>
    <w:rsid w:val="00050725"/>
    <w:rsid w:val="00051296"/>
    <w:rsid w:val="000525C7"/>
    <w:rsid w:val="00054514"/>
    <w:rsid w:val="00054C99"/>
    <w:rsid w:val="0005746B"/>
    <w:rsid w:val="000575B5"/>
    <w:rsid w:val="00062156"/>
    <w:rsid w:val="00064521"/>
    <w:rsid w:val="00064ABC"/>
    <w:rsid w:val="00065329"/>
    <w:rsid w:val="00065C49"/>
    <w:rsid w:val="00065D01"/>
    <w:rsid w:val="0006782A"/>
    <w:rsid w:val="000715CB"/>
    <w:rsid w:val="00071988"/>
    <w:rsid w:val="00072602"/>
    <w:rsid w:val="000728E8"/>
    <w:rsid w:val="000736B6"/>
    <w:rsid w:val="00074158"/>
    <w:rsid w:val="0007656E"/>
    <w:rsid w:val="00076B70"/>
    <w:rsid w:val="000810BC"/>
    <w:rsid w:val="00081341"/>
    <w:rsid w:val="00082358"/>
    <w:rsid w:val="0008259E"/>
    <w:rsid w:val="000826AE"/>
    <w:rsid w:val="00082C8E"/>
    <w:rsid w:val="0008310F"/>
    <w:rsid w:val="00083AA3"/>
    <w:rsid w:val="00083BCB"/>
    <w:rsid w:val="0008488B"/>
    <w:rsid w:val="00084AB7"/>
    <w:rsid w:val="00085794"/>
    <w:rsid w:val="00085A03"/>
    <w:rsid w:val="00085A95"/>
    <w:rsid w:val="00085BF6"/>
    <w:rsid w:val="00085C05"/>
    <w:rsid w:val="00087A4D"/>
    <w:rsid w:val="000907EE"/>
    <w:rsid w:val="00090A16"/>
    <w:rsid w:val="00090FA0"/>
    <w:rsid w:val="00092309"/>
    <w:rsid w:val="00092E0B"/>
    <w:rsid w:val="00092FA2"/>
    <w:rsid w:val="00093F99"/>
    <w:rsid w:val="00094A7A"/>
    <w:rsid w:val="000965BF"/>
    <w:rsid w:val="00097299"/>
    <w:rsid w:val="00097C7D"/>
    <w:rsid w:val="00097F14"/>
    <w:rsid w:val="000A002E"/>
    <w:rsid w:val="000A0519"/>
    <w:rsid w:val="000A08E0"/>
    <w:rsid w:val="000A22A8"/>
    <w:rsid w:val="000A390A"/>
    <w:rsid w:val="000A416D"/>
    <w:rsid w:val="000A5841"/>
    <w:rsid w:val="000A686F"/>
    <w:rsid w:val="000A70E1"/>
    <w:rsid w:val="000A7633"/>
    <w:rsid w:val="000B0015"/>
    <w:rsid w:val="000B381A"/>
    <w:rsid w:val="000B5E26"/>
    <w:rsid w:val="000B65C7"/>
    <w:rsid w:val="000B6794"/>
    <w:rsid w:val="000B71C3"/>
    <w:rsid w:val="000B7266"/>
    <w:rsid w:val="000C0371"/>
    <w:rsid w:val="000C0BC9"/>
    <w:rsid w:val="000C2F35"/>
    <w:rsid w:val="000C4F75"/>
    <w:rsid w:val="000C5BB0"/>
    <w:rsid w:val="000C6C51"/>
    <w:rsid w:val="000D1DAD"/>
    <w:rsid w:val="000D33D7"/>
    <w:rsid w:val="000D3534"/>
    <w:rsid w:val="000D3BF7"/>
    <w:rsid w:val="000D53B6"/>
    <w:rsid w:val="000D5819"/>
    <w:rsid w:val="000D61BF"/>
    <w:rsid w:val="000D6918"/>
    <w:rsid w:val="000E05A3"/>
    <w:rsid w:val="000E2D13"/>
    <w:rsid w:val="000E3384"/>
    <w:rsid w:val="000E3C0C"/>
    <w:rsid w:val="000E4673"/>
    <w:rsid w:val="000E493E"/>
    <w:rsid w:val="000E5BF8"/>
    <w:rsid w:val="000E66EE"/>
    <w:rsid w:val="000E6A1B"/>
    <w:rsid w:val="000E6B25"/>
    <w:rsid w:val="000E6EF7"/>
    <w:rsid w:val="000E75A9"/>
    <w:rsid w:val="000F0342"/>
    <w:rsid w:val="000F1BAB"/>
    <w:rsid w:val="000F1F6A"/>
    <w:rsid w:val="000F2DFB"/>
    <w:rsid w:val="000F5520"/>
    <w:rsid w:val="000F5526"/>
    <w:rsid w:val="000F566B"/>
    <w:rsid w:val="000F5B00"/>
    <w:rsid w:val="000F679C"/>
    <w:rsid w:val="000F695B"/>
    <w:rsid w:val="000F6AC9"/>
    <w:rsid w:val="000F7287"/>
    <w:rsid w:val="000F7E5D"/>
    <w:rsid w:val="00100327"/>
    <w:rsid w:val="001005DC"/>
    <w:rsid w:val="00100E04"/>
    <w:rsid w:val="00100FFA"/>
    <w:rsid w:val="00103D16"/>
    <w:rsid w:val="00104DD5"/>
    <w:rsid w:val="00104F80"/>
    <w:rsid w:val="001118B0"/>
    <w:rsid w:val="00113835"/>
    <w:rsid w:val="00113FA3"/>
    <w:rsid w:val="00115154"/>
    <w:rsid w:val="00115E6C"/>
    <w:rsid w:val="00117589"/>
    <w:rsid w:val="001226AB"/>
    <w:rsid w:val="00122EB2"/>
    <w:rsid w:val="001230FB"/>
    <w:rsid w:val="0012357F"/>
    <w:rsid w:val="00124EE3"/>
    <w:rsid w:val="00125232"/>
    <w:rsid w:val="00126AEC"/>
    <w:rsid w:val="00130A81"/>
    <w:rsid w:val="00133EC3"/>
    <w:rsid w:val="00136421"/>
    <w:rsid w:val="00136E16"/>
    <w:rsid w:val="00137546"/>
    <w:rsid w:val="00137AB0"/>
    <w:rsid w:val="00137C8C"/>
    <w:rsid w:val="001401D9"/>
    <w:rsid w:val="00141F17"/>
    <w:rsid w:val="00142DF2"/>
    <w:rsid w:val="00143470"/>
    <w:rsid w:val="00143842"/>
    <w:rsid w:val="0014391C"/>
    <w:rsid w:val="00144598"/>
    <w:rsid w:val="001453F5"/>
    <w:rsid w:val="001465DF"/>
    <w:rsid w:val="00146F52"/>
    <w:rsid w:val="0014707F"/>
    <w:rsid w:val="001477E0"/>
    <w:rsid w:val="00147F04"/>
    <w:rsid w:val="00150673"/>
    <w:rsid w:val="001512A0"/>
    <w:rsid w:val="00152C62"/>
    <w:rsid w:val="001532A6"/>
    <w:rsid w:val="00153605"/>
    <w:rsid w:val="0015523A"/>
    <w:rsid w:val="00156040"/>
    <w:rsid w:val="00156C11"/>
    <w:rsid w:val="00160BFD"/>
    <w:rsid w:val="00161D6F"/>
    <w:rsid w:val="00163BC5"/>
    <w:rsid w:val="00163BDF"/>
    <w:rsid w:val="001645C2"/>
    <w:rsid w:val="001648EC"/>
    <w:rsid w:val="00164EC1"/>
    <w:rsid w:val="001654FE"/>
    <w:rsid w:val="00165CEB"/>
    <w:rsid w:val="00166524"/>
    <w:rsid w:val="00166F00"/>
    <w:rsid w:val="00167742"/>
    <w:rsid w:val="00170B18"/>
    <w:rsid w:val="00170C00"/>
    <w:rsid w:val="00170FF1"/>
    <w:rsid w:val="00171F7B"/>
    <w:rsid w:val="00172747"/>
    <w:rsid w:val="00173DB7"/>
    <w:rsid w:val="00173F60"/>
    <w:rsid w:val="00174446"/>
    <w:rsid w:val="00177141"/>
    <w:rsid w:val="0017766E"/>
    <w:rsid w:val="00184424"/>
    <w:rsid w:val="00184B7B"/>
    <w:rsid w:val="00184BC6"/>
    <w:rsid w:val="00184E7E"/>
    <w:rsid w:val="00185135"/>
    <w:rsid w:val="00187E24"/>
    <w:rsid w:val="00187E73"/>
    <w:rsid w:val="001930F8"/>
    <w:rsid w:val="00193FD3"/>
    <w:rsid w:val="0019428D"/>
    <w:rsid w:val="0019541D"/>
    <w:rsid w:val="00195A17"/>
    <w:rsid w:val="001960AC"/>
    <w:rsid w:val="0019774D"/>
    <w:rsid w:val="001A1382"/>
    <w:rsid w:val="001A15F4"/>
    <w:rsid w:val="001A1C4B"/>
    <w:rsid w:val="001A22D0"/>
    <w:rsid w:val="001A3224"/>
    <w:rsid w:val="001A47F9"/>
    <w:rsid w:val="001A5EBF"/>
    <w:rsid w:val="001A72FA"/>
    <w:rsid w:val="001A76A9"/>
    <w:rsid w:val="001A791F"/>
    <w:rsid w:val="001B0AAA"/>
    <w:rsid w:val="001B2363"/>
    <w:rsid w:val="001B38FF"/>
    <w:rsid w:val="001B634A"/>
    <w:rsid w:val="001C1D7A"/>
    <w:rsid w:val="001C2825"/>
    <w:rsid w:val="001C2836"/>
    <w:rsid w:val="001C4080"/>
    <w:rsid w:val="001C5C88"/>
    <w:rsid w:val="001C5D97"/>
    <w:rsid w:val="001C6469"/>
    <w:rsid w:val="001C6E18"/>
    <w:rsid w:val="001D10ED"/>
    <w:rsid w:val="001D145B"/>
    <w:rsid w:val="001D16F5"/>
    <w:rsid w:val="001D1E6D"/>
    <w:rsid w:val="001D2BAC"/>
    <w:rsid w:val="001D3486"/>
    <w:rsid w:val="001D3805"/>
    <w:rsid w:val="001D3EAE"/>
    <w:rsid w:val="001D5E05"/>
    <w:rsid w:val="001D6818"/>
    <w:rsid w:val="001D6A99"/>
    <w:rsid w:val="001D6B2B"/>
    <w:rsid w:val="001D7E87"/>
    <w:rsid w:val="001E0B63"/>
    <w:rsid w:val="001E15A4"/>
    <w:rsid w:val="001E1CD0"/>
    <w:rsid w:val="001E4368"/>
    <w:rsid w:val="001E5935"/>
    <w:rsid w:val="001E6F0B"/>
    <w:rsid w:val="001F0833"/>
    <w:rsid w:val="001F0D46"/>
    <w:rsid w:val="001F21D2"/>
    <w:rsid w:val="001F21DE"/>
    <w:rsid w:val="001F3266"/>
    <w:rsid w:val="001F3B15"/>
    <w:rsid w:val="001F45D1"/>
    <w:rsid w:val="001F4DA6"/>
    <w:rsid w:val="00200034"/>
    <w:rsid w:val="00200835"/>
    <w:rsid w:val="00200B84"/>
    <w:rsid w:val="002015B3"/>
    <w:rsid w:val="002017B4"/>
    <w:rsid w:val="00203877"/>
    <w:rsid w:val="00205E69"/>
    <w:rsid w:val="0020602F"/>
    <w:rsid w:val="0020666E"/>
    <w:rsid w:val="002100F0"/>
    <w:rsid w:val="00211C21"/>
    <w:rsid w:val="0021251D"/>
    <w:rsid w:val="00212682"/>
    <w:rsid w:val="002129E8"/>
    <w:rsid w:val="00212ED3"/>
    <w:rsid w:val="00212FBB"/>
    <w:rsid w:val="00214495"/>
    <w:rsid w:val="00214EAE"/>
    <w:rsid w:val="002164F3"/>
    <w:rsid w:val="002168CA"/>
    <w:rsid w:val="00217BB0"/>
    <w:rsid w:val="0022005D"/>
    <w:rsid w:val="00221CE3"/>
    <w:rsid w:val="00221DF7"/>
    <w:rsid w:val="00221E40"/>
    <w:rsid w:val="00222D0F"/>
    <w:rsid w:val="0022426A"/>
    <w:rsid w:val="00224DC7"/>
    <w:rsid w:val="00226620"/>
    <w:rsid w:val="002273EA"/>
    <w:rsid w:val="0022772F"/>
    <w:rsid w:val="00227F71"/>
    <w:rsid w:val="00231248"/>
    <w:rsid w:val="0023124D"/>
    <w:rsid w:val="00231640"/>
    <w:rsid w:val="002321D0"/>
    <w:rsid w:val="0023296E"/>
    <w:rsid w:val="00235E2E"/>
    <w:rsid w:val="002407E1"/>
    <w:rsid w:val="00241082"/>
    <w:rsid w:val="0024153C"/>
    <w:rsid w:val="0024261D"/>
    <w:rsid w:val="002445BB"/>
    <w:rsid w:val="00244754"/>
    <w:rsid w:val="002458F5"/>
    <w:rsid w:val="00245F32"/>
    <w:rsid w:val="002467F5"/>
    <w:rsid w:val="00246DB1"/>
    <w:rsid w:val="00247851"/>
    <w:rsid w:val="0025105F"/>
    <w:rsid w:val="002529B3"/>
    <w:rsid w:val="002536F4"/>
    <w:rsid w:val="00254093"/>
    <w:rsid w:val="002544F2"/>
    <w:rsid w:val="00254757"/>
    <w:rsid w:val="00256100"/>
    <w:rsid w:val="0025710E"/>
    <w:rsid w:val="002574CC"/>
    <w:rsid w:val="002576AF"/>
    <w:rsid w:val="002602FF"/>
    <w:rsid w:val="002619E4"/>
    <w:rsid w:val="0026214D"/>
    <w:rsid w:val="00263382"/>
    <w:rsid w:val="002633D2"/>
    <w:rsid w:val="002636FC"/>
    <w:rsid w:val="00265EE0"/>
    <w:rsid w:val="00266972"/>
    <w:rsid w:val="00267DD3"/>
    <w:rsid w:val="002703E1"/>
    <w:rsid w:val="0027201F"/>
    <w:rsid w:val="00273A2E"/>
    <w:rsid w:val="00273DEC"/>
    <w:rsid w:val="00274536"/>
    <w:rsid w:val="002747D4"/>
    <w:rsid w:val="00274FE0"/>
    <w:rsid w:val="002768B9"/>
    <w:rsid w:val="00276943"/>
    <w:rsid w:val="00276C41"/>
    <w:rsid w:val="00277DDC"/>
    <w:rsid w:val="00280963"/>
    <w:rsid w:val="0028179C"/>
    <w:rsid w:val="00281F98"/>
    <w:rsid w:val="0028386B"/>
    <w:rsid w:val="00283E8E"/>
    <w:rsid w:val="00283EAC"/>
    <w:rsid w:val="0028685A"/>
    <w:rsid w:val="00287F37"/>
    <w:rsid w:val="00290CC0"/>
    <w:rsid w:val="00291D13"/>
    <w:rsid w:val="00293015"/>
    <w:rsid w:val="0029346A"/>
    <w:rsid w:val="002939CE"/>
    <w:rsid w:val="00295B3F"/>
    <w:rsid w:val="00295D6B"/>
    <w:rsid w:val="00296638"/>
    <w:rsid w:val="00296A68"/>
    <w:rsid w:val="00297998"/>
    <w:rsid w:val="002A075D"/>
    <w:rsid w:val="002A0D82"/>
    <w:rsid w:val="002A2A8A"/>
    <w:rsid w:val="002A6427"/>
    <w:rsid w:val="002A7532"/>
    <w:rsid w:val="002B052C"/>
    <w:rsid w:val="002B223F"/>
    <w:rsid w:val="002B2C97"/>
    <w:rsid w:val="002B4109"/>
    <w:rsid w:val="002B4522"/>
    <w:rsid w:val="002B5AC2"/>
    <w:rsid w:val="002B6075"/>
    <w:rsid w:val="002B66CA"/>
    <w:rsid w:val="002B6FF3"/>
    <w:rsid w:val="002B71B9"/>
    <w:rsid w:val="002B7FB8"/>
    <w:rsid w:val="002C0A93"/>
    <w:rsid w:val="002C2E30"/>
    <w:rsid w:val="002C3437"/>
    <w:rsid w:val="002C3B7A"/>
    <w:rsid w:val="002C418C"/>
    <w:rsid w:val="002C4657"/>
    <w:rsid w:val="002C5315"/>
    <w:rsid w:val="002C54F4"/>
    <w:rsid w:val="002C748B"/>
    <w:rsid w:val="002C7E09"/>
    <w:rsid w:val="002D202C"/>
    <w:rsid w:val="002D3105"/>
    <w:rsid w:val="002D3721"/>
    <w:rsid w:val="002D457A"/>
    <w:rsid w:val="002D4F7C"/>
    <w:rsid w:val="002D5005"/>
    <w:rsid w:val="002D59CE"/>
    <w:rsid w:val="002D5AEF"/>
    <w:rsid w:val="002D5DDF"/>
    <w:rsid w:val="002D6351"/>
    <w:rsid w:val="002D6C7E"/>
    <w:rsid w:val="002E0943"/>
    <w:rsid w:val="002E1E1D"/>
    <w:rsid w:val="002E3C66"/>
    <w:rsid w:val="002E5699"/>
    <w:rsid w:val="002E5C7D"/>
    <w:rsid w:val="002E647D"/>
    <w:rsid w:val="002E6A29"/>
    <w:rsid w:val="002F25EF"/>
    <w:rsid w:val="002F3FDD"/>
    <w:rsid w:val="002F6502"/>
    <w:rsid w:val="00300453"/>
    <w:rsid w:val="00300E47"/>
    <w:rsid w:val="003019E5"/>
    <w:rsid w:val="00301E37"/>
    <w:rsid w:val="003029C0"/>
    <w:rsid w:val="003034C4"/>
    <w:rsid w:val="00304C65"/>
    <w:rsid w:val="00305275"/>
    <w:rsid w:val="00306D0B"/>
    <w:rsid w:val="003100A3"/>
    <w:rsid w:val="00310A1F"/>
    <w:rsid w:val="003129BD"/>
    <w:rsid w:val="00313AAD"/>
    <w:rsid w:val="00316554"/>
    <w:rsid w:val="00316AF9"/>
    <w:rsid w:val="0031732C"/>
    <w:rsid w:val="003212B0"/>
    <w:rsid w:val="00322F25"/>
    <w:rsid w:val="003257AF"/>
    <w:rsid w:val="00326651"/>
    <w:rsid w:val="00332BB9"/>
    <w:rsid w:val="00332C0C"/>
    <w:rsid w:val="00332DC2"/>
    <w:rsid w:val="00335371"/>
    <w:rsid w:val="00335B71"/>
    <w:rsid w:val="003362B8"/>
    <w:rsid w:val="003365D9"/>
    <w:rsid w:val="003372E7"/>
    <w:rsid w:val="003376A9"/>
    <w:rsid w:val="00341668"/>
    <w:rsid w:val="0034350F"/>
    <w:rsid w:val="00343738"/>
    <w:rsid w:val="0034708D"/>
    <w:rsid w:val="003477D5"/>
    <w:rsid w:val="003504B1"/>
    <w:rsid w:val="00350F39"/>
    <w:rsid w:val="00351C00"/>
    <w:rsid w:val="00354260"/>
    <w:rsid w:val="00355E02"/>
    <w:rsid w:val="00357A5D"/>
    <w:rsid w:val="00361CD9"/>
    <w:rsid w:val="003630E0"/>
    <w:rsid w:val="0036378C"/>
    <w:rsid w:val="00363921"/>
    <w:rsid w:val="00365C2A"/>
    <w:rsid w:val="00366CC2"/>
    <w:rsid w:val="00367E1A"/>
    <w:rsid w:val="003706D8"/>
    <w:rsid w:val="003710E0"/>
    <w:rsid w:val="00371401"/>
    <w:rsid w:val="003718B0"/>
    <w:rsid w:val="00373EC8"/>
    <w:rsid w:val="00375546"/>
    <w:rsid w:val="0037649A"/>
    <w:rsid w:val="00376CE5"/>
    <w:rsid w:val="00377480"/>
    <w:rsid w:val="00382C4A"/>
    <w:rsid w:val="00383A21"/>
    <w:rsid w:val="00384720"/>
    <w:rsid w:val="003849D2"/>
    <w:rsid w:val="00385B29"/>
    <w:rsid w:val="003869F0"/>
    <w:rsid w:val="00390358"/>
    <w:rsid w:val="003935A9"/>
    <w:rsid w:val="003939DB"/>
    <w:rsid w:val="0039507A"/>
    <w:rsid w:val="0039593F"/>
    <w:rsid w:val="00395CA7"/>
    <w:rsid w:val="00396E50"/>
    <w:rsid w:val="00396FCD"/>
    <w:rsid w:val="003A0AC5"/>
    <w:rsid w:val="003A119F"/>
    <w:rsid w:val="003A35E1"/>
    <w:rsid w:val="003A3780"/>
    <w:rsid w:val="003A384F"/>
    <w:rsid w:val="003A3C6D"/>
    <w:rsid w:val="003A3C94"/>
    <w:rsid w:val="003A3CE4"/>
    <w:rsid w:val="003A4946"/>
    <w:rsid w:val="003A5AA7"/>
    <w:rsid w:val="003A6896"/>
    <w:rsid w:val="003A6918"/>
    <w:rsid w:val="003A6BF2"/>
    <w:rsid w:val="003A7E42"/>
    <w:rsid w:val="003B191C"/>
    <w:rsid w:val="003B3688"/>
    <w:rsid w:val="003B546B"/>
    <w:rsid w:val="003B5DB9"/>
    <w:rsid w:val="003C129E"/>
    <w:rsid w:val="003C142F"/>
    <w:rsid w:val="003C14E7"/>
    <w:rsid w:val="003C226C"/>
    <w:rsid w:val="003C23F5"/>
    <w:rsid w:val="003C535D"/>
    <w:rsid w:val="003C738C"/>
    <w:rsid w:val="003C7C97"/>
    <w:rsid w:val="003C7EDE"/>
    <w:rsid w:val="003D1D1B"/>
    <w:rsid w:val="003D1F73"/>
    <w:rsid w:val="003D28FC"/>
    <w:rsid w:val="003D2938"/>
    <w:rsid w:val="003D4FD2"/>
    <w:rsid w:val="003D519E"/>
    <w:rsid w:val="003D5CF0"/>
    <w:rsid w:val="003D6CCA"/>
    <w:rsid w:val="003D7FD6"/>
    <w:rsid w:val="003E0944"/>
    <w:rsid w:val="003E1C23"/>
    <w:rsid w:val="003E25FF"/>
    <w:rsid w:val="003E3E1F"/>
    <w:rsid w:val="003E5DEA"/>
    <w:rsid w:val="003E687B"/>
    <w:rsid w:val="003E6C4D"/>
    <w:rsid w:val="003E7543"/>
    <w:rsid w:val="003F157C"/>
    <w:rsid w:val="003F16C0"/>
    <w:rsid w:val="003F1898"/>
    <w:rsid w:val="003F25A6"/>
    <w:rsid w:val="003F3561"/>
    <w:rsid w:val="003F3B51"/>
    <w:rsid w:val="003F4765"/>
    <w:rsid w:val="003F4954"/>
    <w:rsid w:val="003F5570"/>
    <w:rsid w:val="003F5BEA"/>
    <w:rsid w:val="003F5E29"/>
    <w:rsid w:val="003F6842"/>
    <w:rsid w:val="003F7F39"/>
    <w:rsid w:val="00400414"/>
    <w:rsid w:val="00401F67"/>
    <w:rsid w:val="0040333B"/>
    <w:rsid w:val="0040376E"/>
    <w:rsid w:val="00403A15"/>
    <w:rsid w:val="00403A86"/>
    <w:rsid w:val="00403AF4"/>
    <w:rsid w:val="00404582"/>
    <w:rsid w:val="00405D2E"/>
    <w:rsid w:val="00407952"/>
    <w:rsid w:val="00410423"/>
    <w:rsid w:val="0041174D"/>
    <w:rsid w:val="0041195C"/>
    <w:rsid w:val="00411C78"/>
    <w:rsid w:val="00411C94"/>
    <w:rsid w:val="00412809"/>
    <w:rsid w:val="0041550A"/>
    <w:rsid w:val="004159D6"/>
    <w:rsid w:val="0041627E"/>
    <w:rsid w:val="0042092D"/>
    <w:rsid w:val="00421ED6"/>
    <w:rsid w:val="00424D85"/>
    <w:rsid w:val="00424D94"/>
    <w:rsid w:val="00425CFE"/>
    <w:rsid w:val="00425F53"/>
    <w:rsid w:val="00426B8D"/>
    <w:rsid w:val="00426BC2"/>
    <w:rsid w:val="00430041"/>
    <w:rsid w:val="00430FEC"/>
    <w:rsid w:val="00431240"/>
    <w:rsid w:val="0043164B"/>
    <w:rsid w:val="00431A0E"/>
    <w:rsid w:val="004331E9"/>
    <w:rsid w:val="004334C4"/>
    <w:rsid w:val="00433A7A"/>
    <w:rsid w:val="00433C15"/>
    <w:rsid w:val="004347A0"/>
    <w:rsid w:val="004354B1"/>
    <w:rsid w:val="00435570"/>
    <w:rsid w:val="0043656E"/>
    <w:rsid w:val="00436E5C"/>
    <w:rsid w:val="00441838"/>
    <w:rsid w:val="00441939"/>
    <w:rsid w:val="00441A83"/>
    <w:rsid w:val="004423D9"/>
    <w:rsid w:val="00442798"/>
    <w:rsid w:val="00442961"/>
    <w:rsid w:val="004429B7"/>
    <w:rsid w:val="0044434D"/>
    <w:rsid w:val="00444546"/>
    <w:rsid w:val="004446E9"/>
    <w:rsid w:val="004448C0"/>
    <w:rsid w:val="004457C7"/>
    <w:rsid w:val="0045066C"/>
    <w:rsid w:val="00450AA7"/>
    <w:rsid w:val="00451010"/>
    <w:rsid w:val="00454341"/>
    <w:rsid w:val="00455384"/>
    <w:rsid w:val="00456B30"/>
    <w:rsid w:val="00457C77"/>
    <w:rsid w:val="0046192F"/>
    <w:rsid w:val="00462970"/>
    <w:rsid w:val="00463ABB"/>
    <w:rsid w:val="004642D0"/>
    <w:rsid w:val="00466746"/>
    <w:rsid w:val="004670F6"/>
    <w:rsid w:val="0046764D"/>
    <w:rsid w:val="00470411"/>
    <w:rsid w:val="00470955"/>
    <w:rsid w:val="0047201D"/>
    <w:rsid w:val="00472A70"/>
    <w:rsid w:val="00473C63"/>
    <w:rsid w:val="0047467A"/>
    <w:rsid w:val="00475603"/>
    <w:rsid w:val="00475736"/>
    <w:rsid w:val="004767F9"/>
    <w:rsid w:val="004769C4"/>
    <w:rsid w:val="0048030B"/>
    <w:rsid w:val="004804CB"/>
    <w:rsid w:val="004817AA"/>
    <w:rsid w:val="00482738"/>
    <w:rsid w:val="00485549"/>
    <w:rsid w:val="00486BDA"/>
    <w:rsid w:val="00487193"/>
    <w:rsid w:val="00487628"/>
    <w:rsid w:val="004900F8"/>
    <w:rsid w:val="004901AB"/>
    <w:rsid w:val="004904AE"/>
    <w:rsid w:val="00490CDC"/>
    <w:rsid w:val="004920A8"/>
    <w:rsid w:val="00492214"/>
    <w:rsid w:val="00492628"/>
    <w:rsid w:val="00494353"/>
    <w:rsid w:val="004948E1"/>
    <w:rsid w:val="0049723E"/>
    <w:rsid w:val="00497992"/>
    <w:rsid w:val="004A04BD"/>
    <w:rsid w:val="004A08F1"/>
    <w:rsid w:val="004A1536"/>
    <w:rsid w:val="004A1B66"/>
    <w:rsid w:val="004A1F88"/>
    <w:rsid w:val="004A2F60"/>
    <w:rsid w:val="004A41F9"/>
    <w:rsid w:val="004A5AAC"/>
    <w:rsid w:val="004A5F3B"/>
    <w:rsid w:val="004A5FA3"/>
    <w:rsid w:val="004A668E"/>
    <w:rsid w:val="004B0167"/>
    <w:rsid w:val="004B34A7"/>
    <w:rsid w:val="004B3583"/>
    <w:rsid w:val="004B3A8F"/>
    <w:rsid w:val="004B42A1"/>
    <w:rsid w:val="004B488C"/>
    <w:rsid w:val="004B623D"/>
    <w:rsid w:val="004B7715"/>
    <w:rsid w:val="004B77A4"/>
    <w:rsid w:val="004B79D0"/>
    <w:rsid w:val="004C0944"/>
    <w:rsid w:val="004C0DBE"/>
    <w:rsid w:val="004C1375"/>
    <w:rsid w:val="004C3A50"/>
    <w:rsid w:val="004C3DF1"/>
    <w:rsid w:val="004C52A9"/>
    <w:rsid w:val="004C7CC1"/>
    <w:rsid w:val="004D0B21"/>
    <w:rsid w:val="004D0CBD"/>
    <w:rsid w:val="004D11DA"/>
    <w:rsid w:val="004D31B2"/>
    <w:rsid w:val="004D3959"/>
    <w:rsid w:val="004D407C"/>
    <w:rsid w:val="004D4800"/>
    <w:rsid w:val="004D5996"/>
    <w:rsid w:val="004D59D6"/>
    <w:rsid w:val="004E0E08"/>
    <w:rsid w:val="004E0E7D"/>
    <w:rsid w:val="004E1953"/>
    <w:rsid w:val="004E28BA"/>
    <w:rsid w:val="004E33AE"/>
    <w:rsid w:val="004E37F7"/>
    <w:rsid w:val="004F170E"/>
    <w:rsid w:val="004F2C4D"/>
    <w:rsid w:val="004F354F"/>
    <w:rsid w:val="004F49CD"/>
    <w:rsid w:val="004F5E58"/>
    <w:rsid w:val="00501518"/>
    <w:rsid w:val="00501634"/>
    <w:rsid w:val="005018AE"/>
    <w:rsid w:val="005055CC"/>
    <w:rsid w:val="00505F2A"/>
    <w:rsid w:val="00506608"/>
    <w:rsid w:val="0050685D"/>
    <w:rsid w:val="00506FC1"/>
    <w:rsid w:val="00507459"/>
    <w:rsid w:val="00507742"/>
    <w:rsid w:val="00507DB2"/>
    <w:rsid w:val="005101F7"/>
    <w:rsid w:val="0051329D"/>
    <w:rsid w:val="0051429F"/>
    <w:rsid w:val="00514B7E"/>
    <w:rsid w:val="00516370"/>
    <w:rsid w:val="005167CA"/>
    <w:rsid w:val="005168F1"/>
    <w:rsid w:val="0051797A"/>
    <w:rsid w:val="00517E15"/>
    <w:rsid w:val="00520214"/>
    <w:rsid w:val="005205ED"/>
    <w:rsid w:val="00525443"/>
    <w:rsid w:val="00525C1E"/>
    <w:rsid w:val="00526F3E"/>
    <w:rsid w:val="005270B4"/>
    <w:rsid w:val="005270D9"/>
    <w:rsid w:val="00531758"/>
    <w:rsid w:val="00534D1A"/>
    <w:rsid w:val="005353A7"/>
    <w:rsid w:val="005354A4"/>
    <w:rsid w:val="00537160"/>
    <w:rsid w:val="005374D9"/>
    <w:rsid w:val="005374F7"/>
    <w:rsid w:val="0054185C"/>
    <w:rsid w:val="00543C55"/>
    <w:rsid w:val="005443B1"/>
    <w:rsid w:val="00544D99"/>
    <w:rsid w:val="00545534"/>
    <w:rsid w:val="00545986"/>
    <w:rsid w:val="00545CC9"/>
    <w:rsid w:val="00547032"/>
    <w:rsid w:val="00547F97"/>
    <w:rsid w:val="00551029"/>
    <w:rsid w:val="00553FAB"/>
    <w:rsid w:val="00554D6A"/>
    <w:rsid w:val="0055504D"/>
    <w:rsid w:val="005563DC"/>
    <w:rsid w:val="00557047"/>
    <w:rsid w:val="0056006B"/>
    <w:rsid w:val="00560369"/>
    <w:rsid w:val="00561F76"/>
    <w:rsid w:val="00562109"/>
    <w:rsid w:val="005621D7"/>
    <w:rsid w:val="00566627"/>
    <w:rsid w:val="00566714"/>
    <w:rsid w:val="00572046"/>
    <w:rsid w:val="005722E7"/>
    <w:rsid w:val="00572839"/>
    <w:rsid w:val="00572D90"/>
    <w:rsid w:val="005735B8"/>
    <w:rsid w:val="00575C85"/>
    <w:rsid w:val="00576995"/>
    <w:rsid w:val="00576A11"/>
    <w:rsid w:val="00580455"/>
    <w:rsid w:val="00581A25"/>
    <w:rsid w:val="005830E6"/>
    <w:rsid w:val="00583275"/>
    <w:rsid w:val="00584257"/>
    <w:rsid w:val="005845E9"/>
    <w:rsid w:val="00585F31"/>
    <w:rsid w:val="005861E7"/>
    <w:rsid w:val="00590E9F"/>
    <w:rsid w:val="00592740"/>
    <w:rsid w:val="00593775"/>
    <w:rsid w:val="00594361"/>
    <w:rsid w:val="00594BC9"/>
    <w:rsid w:val="005962F9"/>
    <w:rsid w:val="00596DC3"/>
    <w:rsid w:val="005A40EF"/>
    <w:rsid w:val="005A5FD7"/>
    <w:rsid w:val="005A685A"/>
    <w:rsid w:val="005A76FC"/>
    <w:rsid w:val="005A7E5C"/>
    <w:rsid w:val="005B0BEE"/>
    <w:rsid w:val="005B151E"/>
    <w:rsid w:val="005B20D4"/>
    <w:rsid w:val="005B2431"/>
    <w:rsid w:val="005B4343"/>
    <w:rsid w:val="005B5A2E"/>
    <w:rsid w:val="005B5B5E"/>
    <w:rsid w:val="005B73D9"/>
    <w:rsid w:val="005B760C"/>
    <w:rsid w:val="005C02BF"/>
    <w:rsid w:val="005C1ECB"/>
    <w:rsid w:val="005C24F3"/>
    <w:rsid w:val="005C3187"/>
    <w:rsid w:val="005C3667"/>
    <w:rsid w:val="005C51BF"/>
    <w:rsid w:val="005C531B"/>
    <w:rsid w:val="005C57D2"/>
    <w:rsid w:val="005C5D60"/>
    <w:rsid w:val="005C6F33"/>
    <w:rsid w:val="005C7DE9"/>
    <w:rsid w:val="005D0561"/>
    <w:rsid w:val="005D1676"/>
    <w:rsid w:val="005D1AA1"/>
    <w:rsid w:val="005D225E"/>
    <w:rsid w:val="005D28B8"/>
    <w:rsid w:val="005D4895"/>
    <w:rsid w:val="005D5C1C"/>
    <w:rsid w:val="005D71AF"/>
    <w:rsid w:val="005D73AA"/>
    <w:rsid w:val="005E0420"/>
    <w:rsid w:val="005E353F"/>
    <w:rsid w:val="005E35CD"/>
    <w:rsid w:val="005E6FFB"/>
    <w:rsid w:val="005E76CC"/>
    <w:rsid w:val="005F39C9"/>
    <w:rsid w:val="005F5A99"/>
    <w:rsid w:val="005F67FE"/>
    <w:rsid w:val="005F7769"/>
    <w:rsid w:val="005F7F16"/>
    <w:rsid w:val="0060060E"/>
    <w:rsid w:val="006009B6"/>
    <w:rsid w:val="00602D83"/>
    <w:rsid w:val="00602F07"/>
    <w:rsid w:val="006037E2"/>
    <w:rsid w:val="006038E4"/>
    <w:rsid w:val="00604CA7"/>
    <w:rsid w:val="006053CD"/>
    <w:rsid w:val="00605861"/>
    <w:rsid w:val="00607707"/>
    <w:rsid w:val="00607CA0"/>
    <w:rsid w:val="006109D3"/>
    <w:rsid w:val="0061233C"/>
    <w:rsid w:val="00612BF4"/>
    <w:rsid w:val="006136F8"/>
    <w:rsid w:val="00613EA4"/>
    <w:rsid w:val="006160EF"/>
    <w:rsid w:val="00616213"/>
    <w:rsid w:val="006168CD"/>
    <w:rsid w:val="00616958"/>
    <w:rsid w:val="0061710F"/>
    <w:rsid w:val="00617715"/>
    <w:rsid w:val="006178C0"/>
    <w:rsid w:val="0062133B"/>
    <w:rsid w:val="00622949"/>
    <w:rsid w:val="00624AE8"/>
    <w:rsid w:val="00626202"/>
    <w:rsid w:val="00626DE3"/>
    <w:rsid w:val="00632AE1"/>
    <w:rsid w:val="0063358F"/>
    <w:rsid w:val="006346DA"/>
    <w:rsid w:val="006364A8"/>
    <w:rsid w:val="00637ABA"/>
    <w:rsid w:val="006431A7"/>
    <w:rsid w:val="006448A1"/>
    <w:rsid w:val="006511D7"/>
    <w:rsid w:val="00652366"/>
    <w:rsid w:val="00652873"/>
    <w:rsid w:val="006529CC"/>
    <w:rsid w:val="0065308E"/>
    <w:rsid w:val="006554A2"/>
    <w:rsid w:val="00655B2B"/>
    <w:rsid w:val="0065655D"/>
    <w:rsid w:val="006601BF"/>
    <w:rsid w:val="00661BBC"/>
    <w:rsid w:val="00662A4A"/>
    <w:rsid w:val="00665ED5"/>
    <w:rsid w:val="0066613F"/>
    <w:rsid w:val="00666EE7"/>
    <w:rsid w:val="006679C2"/>
    <w:rsid w:val="0067112E"/>
    <w:rsid w:val="00671747"/>
    <w:rsid w:val="0067180B"/>
    <w:rsid w:val="00673550"/>
    <w:rsid w:val="006735D4"/>
    <w:rsid w:val="00676D72"/>
    <w:rsid w:val="0068198B"/>
    <w:rsid w:val="00681CFF"/>
    <w:rsid w:val="00682836"/>
    <w:rsid w:val="00682A67"/>
    <w:rsid w:val="00683550"/>
    <w:rsid w:val="0068390F"/>
    <w:rsid w:val="00683C96"/>
    <w:rsid w:val="00684613"/>
    <w:rsid w:val="00684F5E"/>
    <w:rsid w:val="00686BD4"/>
    <w:rsid w:val="006934C7"/>
    <w:rsid w:val="006940FD"/>
    <w:rsid w:val="00695815"/>
    <w:rsid w:val="00695E76"/>
    <w:rsid w:val="00697065"/>
    <w:rsid w:val="00697D34"/>
    <w:rsid w:val="00697F27"/>
    <w:rsid w:val="00697FA3"/>
    <w:rsid w:val="006A2073"/>
    <w:rsid w:val="006A33B2"/>
    <w:rsid w:val="006A7F90"/>
    <w:rsid w:val="006B2687"/>
    <w:rsid w:val="006B38CC"/>
    <w:rsid w:val="006B5795"/>
    <w:rsid w:val="006B5E04"/>
    <w:rsid w:val="006B62BB"/>
    <w:rsid w:val="006B6871"/>
    <w:rsid w:val="006B7FB1"/>
    <w:rsid w:val="006C006F"/>
    <w:rsid w:val="006C276E"/>
    <w:rsid w:val="006C31AD"/>
    <w:rsid w:val="006C3A08"/>
    <w:rsid w:val="006C5A36"/>
    <w:rsid w:val="006C633D"/>
    <w:rsid w:val="006C692D"/>
    <w:rsid w:val="006C7807"/>
    <w:rsid w:val="006C7B50"/>
    <w:rsid w:val="006D0096"/>
    <w:rsid w:val="006D1C00"/>
    <w:rsid w:val="006D2BB0"/>
    <w:rsid w:val="006D3564"/>
    <w:rsid w:val="006D38D5"/>
    <w:rsid w:val="006D3C47"/>
    <w:rsid w:val="006D5949"/>
    <w:rsid w:val="006D62CB"/>
    <w:rsid w:val="006D7877"/>
    <w:rsid w:val="006E1132"/>
    <w:rsid w:val="006E14BC"/>
    <w:rsid w:val="006E27F5"/>
    <w:rsid w:val="006E30B0"/>
    <w:rsid w:val="006E39FF"/>
    <w:rsid w:val="006E3D8A"/>
    <w:rsid w:val="006E3E4A"/>
    <w:rsid w:val="006E4BDC"/>
    <w:rsid w:val="006E567D"/>
    <w:rsid w:val="006F12E9"/>
    <w:rsid w:val="006F172B"/>
    <w:rsid w:val="006F264D"/>
    <w:rsid w:val="006F2A19"/>
    <w:rsid w:val="006F33E3"/>
    <w:rsid w:val="006F47DF"/>
    <w:rsid w:val="006F4A55"/>
    <w:rsid w:val="006F58A4"/>
    <w:rsid w:val="006F6562"/>
    <w:rsid w:val="006F6A3E"/>
    <w:rsid w:val="00700BB8"/>
    <w:rsid w:val="00701E1A"/>
    <w:rsid w:val="007020C2"/>
    <w:rsid w:val="00702137"/>
    <w:rsid w:val="007023D0"/>
    <w:rsid w:val="00704E7A"/>
    <w:rsid w:val="00706071"/>
    <w:rsid w:val="007060BA"/>
    <w:rsid w:val="00706D88"/>
    <w:rsid w:val="00706F69"/>
    <w:rsid w:val="00707A5A"/>
    <w:rsid w:val="00711EBD"/>
    <w:rsid w:val="00712709"/>
    <w:rsid w:val="00712AA2"/>
    <w:rsid w:val="007131EB"/>
    <w:rsid w:val="0071393A"/>
    <w:rsid w:val="00714C4B"/>
    <w:rsid w:val="007152E7"/>
    <w:rsid w:val="00717078"/>
    <w:rsid w:val="00717622"/>
    <w:rsid w:val="00720D03"/>
    <w:rsid w:val="007231CE"/>
    <w:rsid w:val="007233E0"/>
    <w:rsid w:val="00723A42"/>
    <w:rsid w:val="0072462E"/>
    <w:rsid w:val="00724BF5"/>
    <w:rsid w:val="007254D5"/>
    <w:rsid w:val="00726B00"/>
    <w:rsid w:val="00726C56"/>
    <w:rsid w:val="00727027"/>
    <w:rsid w:val="0073023B"/>
    <w:rsid w:val="00730591"/>
    <w:rsid w:val="00732BFE"/>
    <w:rsid w:val="00734764"/>
    <w:rsid w:val="00736A73"/>
    <w:rsid w:val="0073700A"/>
    <w:rsid w:val="00737467"/>
    <w:rsid w:val="00737554"/>
    <w:rsid w:val="00741AD2"/>
    <w:rsid w:val="00741C25"/>
    <w:rsid w:val="00741DFF"/>
    <w:rsid w:val="00741F61"/>
    <w:rsid w:val="00742C88"/>
    <w:rsid w:val="007430C6"/>
    <w:rsid w:val="00743998"/>
    <w:rsid w:val="007450DB"/>
    <w:rsid w:val="0074601B"/>
    <w:rsid w:val="00746EFC"/>
    <w:rsid w:val="007472C4"/>
    <w:rsid w:val="007501E6"/>
    <w:rsid w:val="007514FD"/>
    <w:rsid w:val="0075206A"/>
    <w:rsid w:val="00752E46"/>
    <w:rsid w:val="007538CC"/>
    <w:rsid w:val="0075446D"/>
    <w:rsid w:val="0075697A"/>
    <w:rsid w:val="007577A4"/>
    <w:rsid w:val="00757EB5"/>
    <w:rsid w:val="00757FEB"/>
    <w:rsid w:val="00762D4F"/>
    <w:rsid w:val="00762F6D"/>
    <w:rsid w:val="00765EE3"/>
    <w:rsid w:val="00766138"/>
    <w:rsid w:val="00766D47"/>
    <w:rsid w:val="00766F7A"/>
    <w:rsid w:val="00767BC6"/>
    <w:rsid w:val="00767F02"/>
    <w:rsid w:val="00770402"/>
    <w:rsid w:val="00770931"/>
    <w:rsid w:val="00770A44"/>
    <w:rsid w:val="00770FD7"/>
    <w:rsid w:val="00771DA5"/>
    <w:rsid w:val="00772342"/>
    <w:rsid w:val="00773FF0"/>
    <w:rsid w:val="00774197"/>
    <w:rsid w:val="00774288"/>
    <w:rsid w:val="0077461A"/>
    <w:rsid w:val="00774E61"/>
    <w:rsid w:val="00776325"/>
    <w:rsid w:val="00776B30"/>
    <w:rsid w:val="00777F4E"/>
    <w:rsid w:val="007801B6"/>
    <w:rsid w:val="0078098E"/>
    <w:rsid w:val="00781B3D"/>
    <w:rsid w:val="00782A95"/>
    <w:rsid w:val="007836C2"/>
    <w:rsid w:val="00783B94"/>
    <w:rsid w:val="00783F24"/>
    <w:rsid w:val="00784E58"/>
    <w:rsid w:val="00786D13"/>
    <w:rsid w:val="00790C44"/>
    <w:rsid w:val="00791477"/>
    <w:rsid w:val="007926FA"/>
    <w:rsid w:val="00792708"/>
    <w:rsid w:val="007945A7"/>
    <w:rsid w:val="00796ECC"/>
    <w:rsid w:val="0079720F"/>
    <w:rsid w:val="007A0904"/>
    <w:rsid w:val="007A0B66"/>
    <w:rsid w:val="007A14E4"/>
    <w:rsid w:val="007A382D"/>
    <w:rsid w:val="007A424F"/>
    <w:rsid w:val="007A4FEB"/>
    <w:rsid w:val="007A66FB"/>
    <w:rsid w:val="007A71C7"/>
    <w:rsid w:val="007A7340"/>
    <w:rsid w:val="007A7B2C"/>
    <w:rsid w:val="007B0CA5"/>
    <w:rsid w:val="007B1E41"/>
    <w:rsid w:val="007B217B"/>
    <w:rsid w:val="007B29E8"/>
    <w:rsid w:val="007B48FA"/>
    <w:rsid w:val="007B4B31"/>
    <w:rsid w:val="007B51BD"/>
    <w:rsid w:val="007B58AF"/>
    <w:rsid w:val="007B794E"/>
    <w:rsid w:val="007C1517"/>
    <w:rsid w:val="007C41AF"/>
    <w:rsid w:val="007C45AB"/>
    <w:rsid w:val="007C4FD3"/>
    <w:rsid w:val="007C5101"/>
    <w:rsid w:val="007C5A70"/>
    <w:rsid w:val="007C5D5D"/>
    <w:rsid w:val="007C7A4D"/>
    <w:rsid w:val="007C7B14"/>
    <w:rsid w:val="007C7DFF"/>
    <w:rsid w:val="007D1D00"/>
    <w:rsid w:val="007D1EF0"/>
    <w:rsid w:val="007D25DF"/>
    <w:rsid w:val="007D3878"/>
    <w:rsid w:val="007D5043"/>
    <w:rsid w:val="007D5B9C"/>
    <w:rsid w:val="007D62AA"/>
    <w:rsid w:val="007D62C1"/>
    <w:rsid w:val="007D67F0"/>
    <w:rsid w:val="007D71E1"/>
    <w:rsid w:val="007D7915"/>
    <w:rsid w:val="007D7FF7"/>
    <w:rsid w:val="007E230D"/>
    <w:rsid w:val="007E39BB"/>
    <w:rsid w:val="007E4570"/>
    <w:rsid w:val="007E72E5"/>
    <w:rsid w:val="007E77D3"/>
    <w:rsid w:val="007E79E9"/>
    <w:rsid w:val="007F11EC"/>
    <w:rsid w:val="007F31E0"/>
    <w:rsid w:val="007F419E"/>
    <w:rsid w:val="007F6A86"/>
    <w:rsid w:val="00801BBB"/>
    <w:rsid w:val="00802102"/>
    <w:rsid w:val="008033DE"/>
    <w:rsid w:val="0080349B"/>
    <w:rsid w:val="008046FC"/>
    <w:rsid w:val="008055E9"/>
    <w:rsid w:val="00805888"/>
    <w:rsid w:val="00805D42"/>
    <w:rsid w:val="00807D3E"/>
    <w:rsid w:val="008101ED"/>
    <w:rsid w:val="00811F64"/>
    <w:rsid w:val="0081290B"/>
    <w:rsid w:val="00812B89"/>
    <w:rsid w:val="00813BB6"/>
    <w:rsid w:val="00814124"/>
    <w:rsid w:val="008144D6"/>
    <w:rsid w:val="00815F57"/>
    <w:rsid w:val="00821C0B"/>
    <w:rsid w:val="008240E1"/>
    <w:rsid w:val="008245F5"/>
    <w:rsid w:val="008247D8"/>
    <w:rsid w:val="00824B77"/>
    <w:rsid w:val="00825289"/>
    <w:rsid w:val="008259B1"/>
    <w:rsid w:val="00826141"/>
    <w:rsid w:val="00827145"/>
    <w:rsid w:val="0083075F"/>
    <w:rsid w:val="00833DC6"/>
    <w:rsid w:val="00836239"/>
    <w:rsid w:val="00837F69"/>
    <w:rsid w:val="008427EF"/>
    <w:rsid w:val="00842CDD"/>
    <w:rsid w:val="008431CE"/>
    <w:rsid w:val="00843596"/>
    <w:rsid w:val="00844A3E"/>
    <w:rsid w:val="00845A0E"/>
    <w:rsid w:val="008466FA"/>
    <w:rsid w:val="008471F5"/>
    <w:rsid w:val="00847682"/>
    <w:rsid w:val="00850150"/>
    <w:rsid w:val="00850724"/>
    <w:rsid w:val="00850CDE"/>
    <w:rsid w:val="00851398"/>
    <w:rsid w:val="00852062"/>
    <w:rsid w:val="00852399"/>
    <w:rsid w:val="00853726"/>
    <w:rsid w:val="008538F2"/>
    <w:rsid w:val="00854CF5"/>
    <w:rsid w:val="00855E56"/>
    <w:rsid w:val="008566C1"/>
    <w:rsid w:val="00856722"/>
    <w:rsid w:val="00856D25"/>
    <w:rsid w:val="00860F30"/>
    <w:rsid w:val="008643E7"/>
    <w:rsid w:val="008657C3"/>
    <w:rsid w:val="00865CC6"/>
    <w:rsid w:val="00865EC9"/>
    <w:rsid w:val="00866644"/>
    <w:rsid w:val="0087264E"/>
    <w:rsid w:val="008726DA"/>
    <w:rsid w:val="008760CA"/>
    <w:rsid w:val="00876823"/>
    <w:rsid w:val="00876CD1"/>
    <w:rsid w:val="00881241"/>
    <w:rsid w:val="00881473"/>
    <w:rsid w:val="0088349C"/>
    <w:rsid w:val="00883946"/>
    <w:rsid w:val="008841C4"/>
    <w:rsid w:val="008849F7"/>
    <w:rsid w:val="0088514B"/>
    <w:rsid w:val="00886059"/>
    <w:rsid w:val="00891347"/>
    <w:rsid w:val="00891FC2"/>
    <w:rsid w:val="0089497C"/>
    <w:rsid w:val="00895223"/>
    <w:rsid w:val="00895235"/>
    <w:rsid w:val="0089532A"/>
    <w:rsid w:val="00895A8F"/>
    <w:rsid w:val="00897BFE"/>
    <w:rsid w:val="008A0FAB"/>
    <w:rsid w:val="008A3BD0"/>
    <w:rsid w:val="008A3E1F"/>
    <w:rsid w:val="008A4A84"/>
    <w:rsid w:val="008A4E25"/>
    <w:rsid w:val="008A501C"/>
    <w:rsid w:val="008A61C7"/>
    <w:rsid w:val="008A698A"/>
    <w:rsid w:val="008A7FF3"/>
    <w:rsid w:val="008B35C3"/>
    <w:rsid w:val="008B4298"/>
    <w:rsid w:val="008B6184"/>
    <w:rsid w:val="008B64BF"/>
    <w:rsid w:val="008B7FB7"/>
    <w:rsid w:val="008C081F"/>
    <w:rsid w:val="008C0B0F"/>
    <w:rsid w:val="008C1F8B"/>
    <w:rsid w:val="008C2143"/>
    <w:rsid w:val="008C2FAE"/>
    <w:rsid w:val="008C30D0"/>
    <w:rsid w:val="008C50E6"/>
    <w:rsid w:val="008C6486"/>
    <w:rsid w:val="008C6574"/>
    <w:rsid w:val="008D3834"/>
    <w:rsid w:val="008D4352"/>
    <w:rsid w:val="008D54A2"/>
    <w:rsid w:val="008D5543"/>
    <w:rsid w:val="008E25C5"/>
    <w:rsid w:val="008E4342"/>
    <w:rsid w:val="008E6A76"/>
    <w:rsid w:val="008E7C1B"/>
    <w:rsid w:val="008E7F4B"/>
    <w:rsid w:val="008F00AE"/>
    <w:rsid w:val="008F0C61"/>
    <w:rsid w:val="008F1187"/>
    <w:rsid w:val="008F11B7"/>
    <w:rsid w:val="008F2571"/>
    <w:rsid w:val="008F34E0"/>
    <w:rsid w:val="008F3ADB"/>
    <w:rsid w:val="008F474D"/>
    <w:rsid w:val="008F7FE8"/>
    <w:rsid w:val="00900A3B"/>
    <w:rsid w:val="00904E90"/>
    <w:rsid w:val="009061C0"/>
    <w:rsid w:val="00907434"/>
    <w:rsid w:val="00912DF1"/>
    <w:rsid w:val="0091309D"/>
    <w:rsid w:val="00913DEB"/>
    <w:rsid w:val="00914FB0"/>
    <w:rsid w:val="009226F0"/>
    <w:rsid w:val="009230B2"/>
    <w:rsid w:val="00924D37"/>
    <w:rsid w:val="00924FF1"/>
    <w:rsid w:val="00937CB6"/>
    <w:rsid w:val="00941405"/>
    <w:rsid w:val="009414EC"/>
    <w:rsid w:val="009441F6"/>
    <w:rsid w:val="009448B3"/>
    <w:rsid w:val="00944C9E"/>
    <w:rsid w:val="009512C4"/>
    <w:rsid w:val="00953A38"/>
    <w:rsid w:val="00954557"/>
    <w:rsid w:val="00956C80"/>
    <w:rsid w:val="00957709"/>
    <w:rsid w:val="00957D01"/>
    <w:rsid w:val="009603F4"/>
    <w:rsid w:val="009607D9"/>
    <w:rsid w:val="00961FBD"/>
    <w:rsid w:val="009625AE"/>
    <w:rsid w:val="0096288F"/>
    <w:rsid w:val="009702C2"/>
    <w:rsid w:val="009702CE"/>
    <w:rsid w:val="00970D16"/>
    <w:rsid w:val="009717A2"/>
    <w:rsid w:val="009717C7"/>
    <w:rsid w:val="0097231F"/>
    <w:rsid w:val="00972F2A"/>
    <w:rsid w:val="00975FEF"/>
    <w:rsid w:val="00976E17"/>
    <w:rsid w:val="00977077"/>
    <w:rsid w:val="009771E0"/>
    <w:rsid w:val="009777FB"/>
    <w:rsid w:val="00977A09"/>
    <w:rsid w:val="00980035"/>
    <w:rsid w:val="00980AD3"/>
    <w:rsid w:val="00980CF9"/>
    <w:rsid w:val="00981109"/>
    <w:rsid w:val="00981673"/>
    <w:rsid w:val="009821A4"/>
    <w:rsid w:val="00985143"/>
    <w:rsid w:val="00985203"/>
    <w:rsid w:val="0098522E"/>
    <w:rsid w:val="00987776"/>
    <w:rsid w:val="00987D3E"/>
    <w:rsid w:val="00994502"/>
    <w:rsid w:val="00994CE3"/>
    <w:rsid w:val="0099506F"/>
    <w:rsid w:val="00997AB9"/>
    <w:rsid w:val="009A1F60"/>
    <w:rsid w:val="009A2B60"/>
    <w:rsid w:val="009A2FEA"/>
    <w:rsid w:val="009A4181"/>
    <w:rsid w:val="009A57DC"/>
    <w:rsid w:val="009A5857"/>
    <w:rsid w:val="009A7FEA"/>
    <w:rsid w:val="009B0127"/>
    <w:rsid w:val="009B16E2"/>
    <w:rsid w:val="009B27E5"/>
    <w:rsid w:val="009B31C6"/>
    <w:rsid w:val="009B7023"/>
    <w:rsid w:val="009B7511"/>
    <w:rsid w:val="009C063C"/>
    <w:rsid w:val="009C0A23"/>
    <w:rsid w:val="009C152A"/>
    <w:rsid w:val="009C183F"/>
    <w:rsid w:val="009C2CC6"/>
    <w:rsid w:val="009C4632"/>
    <w:rsid w:val="009C5EE0"/>
    <w:rsid w:val="009C6C4C"/>
    <w:rsid w:val="009C74A2"/>
    <w:rsid w:val="009D11A6"/>
    <w:rsid w:val="009D1466"/>
    <w:rsid w:val="009D345A"/>
    <w:rsid w:val="009D35FB"/>
    <w:rsid w:val="009D58E7"/>
    <w:rsid w:val="009D5E70"/>
    <w:rsid w:val="009D612D"/>
    <w:rsid w:val="009D7EDD"/>
    <w:rsid w:val="009E09E0"/>
    <w:rsid w:val="009E1ABE"/>
    <w:rsid w:val="009E37EA"/>
    <w:rsid w:val="009E3E13"/>
    <w:rsid w:val="009E4BBA"/>
    <w:rsid w:val="009E4E3A"/>
    <w:rsid w:val="009E55A3"/>
    <w:rsid w:val="009E5643"/>
    <w:rsid w:val="009E5C1D"/>
    <w:rsid w:val="009E627B"/>
    <w:rsid w:val="009E6F4E"/>
    <w:rsid w:val="009E7EE6"/>
    <w:rsid w:val="009F12DA"/>
    <w:rsid w:val="009F1EAA"/>
    <w:rsid w:val="009F22E7"/>
    <w:rsid w:val="009F41BF"/>
    <w:rsid w:val="009F77AF"/>
    <w:rsid w:val="00A00A01"/>
    <w:rsid w:val="00A01A0C"/>
    <w:rsid w:val="00A026C2"/>
    <w:rsid w:val="00A03CFB"/>
    <w:rsid w:val="00A0412D"/>
    <w:rsid w:val="00A0425D"/>
    <w:rsid w:val="00A05DF3"/>
    <w:rsid w:val="00A062AF"/>
    <w:rsid w:val="00A1023A"/>
    <w:rsid w:val="00A134B4"/>
    <w:rsid w:val="00A13BD9"/>
    <w:rsid w:val="00A1408C"/>
    <w:rsid w:val="00A14E8C"/>
    <w:rsid w:val="00A16C1D"/>
    <w:rsid w:val="00A17CDA"/>
    <w:rsid w:val="00A23824"/>
    <w:rsid w:val="00A23FBF"/>
    <w:rsid w:val="00A24F97"/>
    <w:rsid w:val="00A25341"/>
    <w:rsid w:val="00A25D09"/>
    <w:rsid w:val="00A26315"/>
    <w:rsid w:val="00A265F1"/>
    <w:rsid w:val="00A2698D"/>
    <w:rsid w:val="00A26BD5"/>
    <w:rsid w:val="00A26E31"/>
    <w:rsid w:val="00A26FE4"/>
    <w:rsid w:val="00A277DA"/>
    <w:rsid w:val="00A30C0B"/>
    <w:rsid w:val="00A30EBD"/>
    <w:rsid w:val="00A31123"/>
    <w:rsid w:val="00A32298"/>
    <w:rsid w:val="00A33BCB"/>
    <w:rsid w:val="00A3568C"/>
    <w:rsid w:val="00A35842"/>
    <w:rsid w:val="00A369E3"/>
    <w:rsid w:val="00A404A2"/>
    <w:rsid w:val="00A41BE1"/>
    <w:rsid w:val="00A426F6"/>
    <w:rsid w:val="00A42D74"/>
    <w:rsid w:val="00A44174"/>
    <w:rsid w:val="00A44441"/>
    <w:rsid w:val="00A4701B"/>
    <w:rsid w:val="00A47A8D"/>
    <w:rsid w:val="00A47C0A"/>
    <w:rsid w:val="00A47F56"/>
    <w:rsid w:val="00A526CD"/>
    <w:rsid w:val="00A527DD"/>
    <w:rsid w:val="00A52826"/>
    <w:rsid w:val="00A55B7B"/>
    <w:rsid w:val="00A61A6D"/>
    <w:rsid w:val="00A642A5"/>
    <w:rsid w:val="00A6563B"/>
    <w:rsid w:val="00A6603D"/>
    <w:rsid w:val="00A66401"/>
    <w:rsid w:val="00A6681B"/>
    <w:rsid w:val="00A66D70"/>
    <w:rsid w:val="00A66E1D"/>
    <w:rsid w:val="00A7167A"/>
    <w:rsid w:val="00A7174A"/>
    <w:rsid w:val="00A730FB"/>
    <w:rsid w:val="00A75430"/>
    <w:rsid w:val="00A75C7B"/>
    <w:rsid w:val="00A769ED"/>
    <w:rsid w:val="00A76B38"/>
    <w:rsid w:val="00A77311"/>
    <w:rsid w:val="00A850E4"/>
    <w:rsid w:val="00A85844"/>
    <w:rsid w:val="00A87CC2"/>
    <w:rsid w:val="00A87E0B"/>
    <w:rsid w:val="00A90F89"/>
    <w:rsid w:val="00A921F5"/>
    <w:rsid w:val="00A9554F"/>
    <w:rsid w:val="00A97CFB"/>
    <w:rsid w:val="00AA0E96"/>
    <w:rsid w:val="00AA0F42"/>
    <w:rsid w:val="00AA1CD8"/>
    <w:rsid w:val="00AA2101"/>
    <w:rsid w:val="00AA2E11"/>
    <w:rsid w:val="00AA4491"/>
    <w:rsid w:val="00AA4960"/>
    <w:rsid w:val="00AA5067"/>
    <w:rsid w:val="00AA506B"/>
    <w:rsid w:val="00AA7B44"/>
    <w:rsid w:val="00AB2C60"/>
    <w:rsid w:val="00AB4D2B"/>
    <w:rsid w:val="00AB53D0"/>
    <w:rsid w:val="00AB621D"/>
    <w:rsid w:val="00AB735E"/>
    <w:rsid w:val="00AB7471"/>
    <w:rsid w:val="00AC05C9"/>
    <w:rsid w:val="00AC0C05"/>
    <w:rsid w:val="00AC13B4"/>
    <w:rsid w:val="00AC3691"/>
    <w:rsid w:val="00AC4747"/>
    <w:rsid w:val="00AC5096"/>
    <w:rsid w:val="00AC6296"/>
    <w:rsid w:val="00AC62D5"/>
    <w:rsid w:val="00AC77E4"/>
    <w:rsid w:val="00AD023E"/>
    <w:rsid w:val="00AD1301"/>
    <w:rsid w:val="00AD20F9"/>
    <w:rsid w:val="00AD2BFD"/>
    <w:rsid w:val="00AD357F"/>
    <w:rsid w:val="00AD4659"/>
    <w:rsid w:val="00AD48B6"/>
    <w:rsid w:val="00AD62E9"/>
    <w:rsid w:val="00AD66E8"/>
    <w:rsid w:val="00AD7B3B"/>
    <w:rsid w:val="00AE0F37"/>
    <w:rsid w:val="00AE10FF"/>
    <w:rsid w:val="00AE1862"/>
    <w:rsid w:val="00AE359F"/>
    <w:rsid w:val="00AE3758"/>
    <w:rsid w:val="00AE50B2"/>
    <w:rsid w:val="00AF05F6"/>
    <w:rsid w:val="00AF2060"/>
    <w:rsid w:val="00AF3A20"/>
    <w:rsid w:val="00AF42D5"/>
    <w:rsid w:val="00AF441F"/>
    <w:rsid w:val="00AF5277"/>
    <w:rsid w:val="00AF5E87"/>
    <w:rsid w:val="00AF5F9D"/>
    <w:rsid w:val="00AF756C"/>
    <w:rsid w:val="00B00EF9"/>
    <w:rsid w:val="00B03C57"/>
    <w:rsid w:val="00B04C45"/>
    <w:rsid w:val="00B0577B"/>
    <w:rsid w:val="00B069D2"/>
    <w:rsid w:val="00B0757E"/>
    <w:rsid w:val="00B10498"/>
    <w:rsid w:val="00B15C96"/>
    <w:rsid w:val="00B165BA"/>
    <w:rsid w:val="00B169E6"/>
    <w:rsid w:val="00B173C4"/>
    <w:rsid w:val="00B17E01"/>
    <w:rsid w:val="00B223E8"/>
    <w:rsid w:val="00B22474"/>
    <w:rsid w:val="00B224E9"/>
    <w:rsid w:val="00B2258C"/>
    <w:rsid w:val="00B2307A"/>
    <w:rsid w:val="00B250D2"/>
    <w:rsid w:val="00B268A6"/>
    <w:rsid w:val="00B26DD5"/>
    <w:rsid w:val="00B303EB"/>
    <w:rsid w:val="00B31734"/>
    <w:rsid w:val="00B32E07"/>
    <w:rsid w:val="00B33737"/>
    <w:rsid w:val="00B33B9F"/>
    <w:rsid w:val="00B35C6D"/>
    <w:rsid w:val="00B360B1"/>
    <w:rsid w:val="00B37E4F"/>
    <w:rsid w:val="00B40A1F"/>
    <w:rsid w:val="00B40D12"/>
    <w:rsid w:val="00B41791"/>
    <w:rsid w:val="00B41A4B"/>
    <w:rsid w:val="00B439A7"/>
    <w:rsid w:val="00B44E57"/>
    <w:rsid w:val="00B460C2"/>
    <w:rsid w:val="00B463E3"/>
    <w:rsid w:val="00B4727C"/>
    <w:rsid w:val="00B5087C"/>
    <w:rsid w:val="00B5098B"/>
    <w:rsid w:val="00B53609"/>
    <w:rsid w:val="00B55185"/>
    <w:rsid w:val="00B55260"/>
    <w:rsid w:val="00B561EC"/>
    <w:rsid w:val="00B5753C"/>
    <w:rsid w:val="00B57C2B"/>
    <w:rsid w:val="00B61281"/>
    <w:rsid w:val="00B6185A"/>
    <w:rsid w:val="00B61F09"/>
    <w:rsid w:val="00B65053"/>
    <w:rsid w:val="00B6522E"/>
    <w:rsid w:val="00B660B8"/>
    <w:rsid w:val="00B66DCF"/>
    <w:rsid w:val="00B674AB"/>
    <w:rsid w:val="00B6763E"/>
    <w:rsid w:val="00B706C0"/>
    <w:rsid w:val="00B70743"/>
    <w:rsid w:val="00B721F2"/>
    <w:rsid w:val="00B743FC"/>
    <w:rsid w:val="00B7479A"/>
    <w:rsid w:val="00B7579C"/>
    <w:rsid w:val="00B75959"/>
    <w:rsid w:val="00B760D2"/>
    <w:rsid w:val="00B81F14"/>
    <w:rsid w:val="00B843FA"/>
    <w:rsid w:val="00B84829"/>
    <w:rsid w:val="00B8665F"/>
    <w:rsid w:val="00B8767B"/>
    <w:rsid w:val="00B903BF"/>
    <w:rsid w:val="00B9353B"/>
    <w:rsid w:val="00B9357B"/>
    <w:rsid w:val="00B9408B"/>
    <w:rsid w:val="00B945D0"/>
    <w:rsid w:val="00B95176"/>
    <w:rsid w:val="00B95FA3"/>
    <w:rsid w:val="00B968D5"/>
    <w:rsid w:val="00BA12AF"/>
    <w:rsid w:val="00BA1408"/>
    <w:rsid w:val="00BA264E"/>
    <w:rsid w:val="00BA29B5"/>
    <w:rsid w:val="00BA45A5"/>
    <w:rsid w:val="00BA62FC"/>
    <w:rsid w:val="00BA698F"/>
    <w:rsid w:val="00BA6D3B"/>
    <w:rsid w:val="00BA73BD"/>
    <w:rsid w:val="00BB10C5"/>
    <w:rsid w:val="00BB2C4F"/>
    <w:rsid w:val="00BB37CA"/>
    <w:rsid w:val="00BB532A"/>
    <w:rsid w:val="00BB6A0F"/>
    <w:rsid w:val="00BB70AB"/>
    <w:rsid w:val="00BB7859"/>
    <w:rsid w:val="00BC08C3"/>
    <w:rsid w:val="00BC23AA"/>
    <w:rsid w:val="00BC2B60"/>
    <w:rsid w:val="00BC2CBA"/>
    <w:rsid w:val="00BC2DDD"/>
    <w:rsid w:val="00BC2E93"/>
    <w:rsid w:val="00BC31E0"/>
    <w:rsid w:val="00BC6022"/>
    <w:rsid w:val="00BC69AF"/>
    <w:rsid w:val="00BC6AEE"/>
    <w:rsid w:val="00BC6FEB"/>
    <w:rsid w:val="00BC7601"/>
    <w:rsid w:val="00BC7E87"/>
    <w:rsid w:val="00BC7EB5"/>
    <w:rsid w:val="00BD359A"/>
    <w:rsid w:val="00BD35FC"/>
    <w:rsid w:val="00BD434E"/>
    <w:rsid w:val="00BD5116"/>
    <w:rsid w:val="00BD56D8"/>
    <w:rsid w:val="00BD5F89"/>
    <w:rsid w:val="00BD6068"/>
    <w:rsid w:val="00BE091E"/>
    <w:rsid w:val="00BE2C2F"/>
    <w:rsid w:val="00BE2EF0"/>
    <w:rsid w:val="00BE2F5C"/>
    <w:rsid w:val="00BE458C"/>
    <w:rsid w:val="00BE476C"/>
    <w:rsid w:val="00BE7C96"/>
    <w:rsid w:val="00BF1269"/>
    <w:rsid w:val="00BF53E3"/>
    <w:rsid w:val="00C0063B"/>
    <w:rsid w:val="00C00CA7"/>
    <w:rsid w:val="00C0296D"/>
    <w:rsid w:val="00C05750"/>
    <w:rsid w:val="00C06DE6"/>
    <w:rsid w:val="00C073B0"/>
    <w:rsid w:val="00C07E34"/>
    <w:rsid w:val="00C1021F"/>
    <w:rsid w:val="00C103A3"/>
    <w:rsid w:val="00C10E59"/>
    <w:rsid w:val="00C110D7"/>
    <w:rsid w:val="00C111AE"/>
    <w:rsid w:val="00C11B38"/>
    <w:rsid w:val="00C1476E"/>
    <w:rsid w:val="00C149DA"/>
    <w:rsid w:val="00C14F9D"/>
    <w:rsid w:val="00C15377"/>
    <w:rsid w:val="00C15593"/>
    <w:rsid w:val="00C16BB3"/>
    <w:rsid w:val="00C203B9"/>
    <w:rsid w:val="00C204B9"/>
    <w:rsid w:val="00C22015"/>
    <w:rsid w:val="00C254FB"/>
    <w:rsid w:val="00C25DB7"/>
    <w:rsid w:val="00C2606E"/>
    <w:rsid w:val="00C304E2"/>
    <w:rsid w:val="00C31613"/>
    <w:rsid w:val="00C31B68"/>
    <w:rsid w:val="00C3255B"/>
    <w:rsid w:val="00C32BB0"/>
    <w:rsid w:val="00C32CE9"/>
    <w:rsid w:val="00C36AD0"/>
    <w:rsid w:val="00C3742F"/>
    <w:rsid w:val="00C37617"/>
    <w:rsid w:val="00C379EA"/>
    <w:rsid w:val="00C400C8"/>
    <w:rsid w:val="00C44CB6"/>
    <w:rsid w:val="00C44DC7"/>
    <w:rsid w:val="00C45571"/>
    <w:rsid w:val="00C45732"/>
    <w:rsid w:val="00C50DD9"/>
    <w:rsid w:val="00C53D61"/>
    <w:rsid w:val="00C5409D"/>
    <w:rsid w:val="00C55355"/>
    <w:rsid w:val="00C572E2"/>
    <w:rsid w:val="00C57902"/>
    <w:rsid w:val="00C604F4"/>
    <w:rsid w:val="00C60A1C"/>
    <w:rsid w:val="00C6226B"/>
    <w:rsid w:val="00C63787"/>
    <w:rsid w:val="00C63F8B"/>
    <w:rsid w:val="00C64477"/>
    <w:rsid w:val="00C64825"/>
    <w:rsid w:val="00C65B11"/>
    <w:rsid w:val="00C67A8C"/>
    <w:rsid w:val="00C71967"/>
    <w:rsid w:val="00C73513"/>
    <w:rsid w:val="00C7360D"/>
    <w:rsid w:val="00C73FCA"/>
    <w:rsid w:val="00C74113"/>
    <w:rsid w:val="00C74853"/>
    <w:rsid w:val="00C759C8"/>
    <w:rsid w:val="00C7683D"/>
    <w:rsid w:val="00C76D93"/>
    <w:rsid w:val="00C76EC5"/>
    <w:rsid w:val="00C7716E"/>
    <w:rsid w:val="00C8096D"/>
    <w:rsid w:val="00C81ABE"/>
    <w:rsid w:val="00C81F67"/>
    <w:rsid w:val="00C8633D"/>
    <w:rsid w:val="00C86AC7"/>
    <w:rsid w:val="00C86AE7"/>
    <w:rsid w:val="00C87D8F"/>
    <w:rsid w:val="00C903BC"/>
    <w:rsid w:val="00C912E2"/>
    <w:rsid w:val="00C91BE3"/>
    <w:rsid w:val="00C9361A"/>
    <w:rsid w:val="00C940DC"/>
    <w:rsid w:val="00C947E9"/>
    <w:rsid w:val="00C94B13"/>
    <w:rsid w:val="00C952A3"/>
    <w:rsid w:val="00C955B0"/>
    <w:rsid w:val="00C95B4C"/>
    <w:rsid w:val="00C95B8D"/>
    <w:rsid w:val="00C963B8"/>
    <w:rsid w:val="00C96E0D"/>
    <w:rsid w:val="00C975E5"/>
    <w:rsid w:val="00C97735"/>
    <w:rsid w:val="00C97C4F"/>
    <w:rsid w:val="00C97C92"/>
    <w:rsid w:val="00C97D9E"/>
    <w:rsid w:val="00CA0550"/>
    <w:rsid w:val="00CA126B"/>
    <w:rsid w:val="00CA13AC"/>
    <w:rsid w:val="00CA155D"/>
    <w:rsid w:val="00CA21B4"/>
    <w:rsid w:val="00CA2F5C"/>
    <w:rsid w:val="00CA36DB"/>
    <w:rsid w:val="00CA37F6"/>
    <w:rsid w:val="00CA3D6C"/>
    <w:rsid w:val="00CA4D67"/>
    <w:rsid w:val="00CA56EB"/>
    <w:rsid w:val="00CB04AE"/>
    <w:rsid w:val="00CB10A0"/>
    <w:rsid w:val="00CB1CBD"/>
    <w:rsid w:val="00CB2872"/>
    <w:rsid w:val="00CB4CE8"/>
    <w:rsid w:val="00CB4EE0"/>
    <w:rsid w:val="00CB5D78"/>
    <w:rsid w:val="00CB7412"/>
    <w:rsid w:val="00CB7949"/>
    <w:rsid w:val="00CB7AF8"/>
    <w:rsid w:val="00CC028D"/>
    <w:rsid w:val="00CC0471"/>
    <w:rsid w:val="00CC3702"/>
    <w:rsid w:val="00CC46BA"/>
    <w:rsid w:val="00CC5DD0"/>
    <w:rsid w:val="00CD0975"/>
    <w:rsid w:val="00CD102A"/>
    <w:rsid w:val="00CD181A"/>
    <w:rsid w:val="00CD22D4"/>
    <w:rsid w:val="00CD23F4"/>
    <w:rsid w:val="00CD512D"/>
    <w:rsid w:val="00CD6124"/>
    <w:rsid w:val="00CD7083"/>
    <w:rsid w:val="00CD75B2"/>
    <w:rsid w:val="00CD76F7"/>
    <w:rsid w:val="00CE1688"/>
    <w:rsid w:val="00CE1BFA"/>
    <w:rsid w:val="00CE239E"/>
    <w:rsid w:val="00CE4B33"/>
    <w:rsid w:val="00CE4B4F"/>
    <w:rsid w:val="00CE5F2F"/>
    <w:rsid w:val="00CE691D"/>
    <w:rsid w:val="00CE7C21"/>
    <w:rsid w:val="00CE7C64"/>
    <w:rsid w:val="00CF0653"/>
    <w:rsid w:val="00CF1017"/>
    <w:rsid w:val="00CF199C"/>
    <w:rsid w:val="00CF3F0B"/>
    <w:rsid w:val="00CF47A3"/>
    <w:rsid w:val="00CF5227"/>
    <w:rsid w:val="00CF5AD5"/>
    <w:rsid w:val="00CF5E0D"/>
    <w:rsid w:val="00D0070D"/>
    <w:rsid w:val="00D01F57"/>
    <w:rsid w:val="00D023A7"/>
    <w:rsid w:val="00D02945"/>
    <w:rsid w:val="00D02AB2"/>
    <w:rsid w:val="00D03E52"/>
    <w:rsid w:val="00D03F54"/>
    <w:rsid w:val="00D04CF8"/>
    <w:rsid w:val="00D0620F"/>
    <w:rsid w:val="00D06A7E"/>
    <w:rsid w:val="00D06E23"/>
    <w:rsid w:val="00D07D2B"/>
    <w:rsid w:val="00D1189D"/>
    <w:rsid w:val="00D11D76"/>
    <w:rsid w:val="00D1233B"/>
    <w:rsid w:val="00D13A2A"/>
    <w:rsid w:val="00D14ED6"/>
    <w:rsid w:val="00D14F49"/>
    <w:rsid w:val="00D156EA"/>
    <w:rsid w:val="00D1596F"/>
    <w:rsid w:val="00D15CD1"/>
    <w:rsid w:val="00D168D6"/>
    <w:rsid w:val="00D16FEA"/>
    <w:rsid w:val="00D17401"/>
    <w:rsid w:val="00D17E30"/>
    <w:rsid w:val="00D21334"/>
    <w:rsid w:val="00D21342"/>
    <w:rsid w:val="00D2169D"/>
    <w:rsid w:val="00D24425"/>
    <w:rsid w:val="00D24B7F"/>
    <w:rsid w:val="00D254B5"/>
    <w:rsid w:val="00D2708D"/>
    <w:rsid w:val="00D27173"/>
    <w:rsid w:val="00D30998"/>
    <w:rsid w:val="00D32139"/>
    <w:rsid w:val="00D34229"/>
    <w:rsid w:val="00D349CF"/>
    <w:rsid w:val="00D359F4"/>
    <w:rsid w:val="00D36120"/>
    <w:rsid w:val="00D3711F"/>
    <w:rsid w:val="00D37850"/>
    <w:rsid w:val="00D417C3"/>
    <w:rsid w:val="00D41886"/>
    <w:rsid w:val="00D41E6D"/>
    <w:rsid w:val="00D44274"/>
    <w:rsid w:val="00D44690"/>
    <w:rsid w:val="00D4660C"/>
    <w:rsid w:val="00D46651"/>
    <w:rsid w:val="00D506A8"/>
    <w:rsid w:val="00D512AE"/>
    <w:rsid w:val="00D51F6F"/>
    <w:rsid w:val="00D53D82"/>
    <w:rsid w:val="00D53EBA"/>
    <w:rsid w:val="00D54DF7"/>
    <w:rsid w:val="00D56124"/>
    <w:rsid w:val="00D563B9"/>
    <w:rsid w:val="00D567F1"/>
    <w:rsid w:val="00D568DC"/>
    <w:rsid w:val="00D57B3C"/>
    <w:rsid w:val="00D6150D"/>
    <w:rsid w:val="00D62126"/>
    <w:rsid w:val="00D62A80"/>
    <w:rsid w:val="00D6476C"/>
    <w:rsid w:val="00D64ACA"/>
    <w:rsid w:val="00D663A2"/>
    <w:rsid w:val="00D671C8"/>
    <w:rsid w:val="00D6737B"/>
    <w:rsid w:val="00D67E05"/>
    <w:rsid w:val="00D67F61"/>
    <w:rsid w:val="00D7012B"/>
    <w:rsid w:val="00D71970"/>
    <w:rsid w:val="00D72330"/>
    <w:rsid w:val="00D72E65"/>
    <w:rsid w:val="00D740CB"/>
    <w:rsid w:val="00D742B4"/>
    <w:rsid w:val="00D74755"/>
    <w:rsid w:val="00D752E0"/>
    <w:rsid w:val="00D76769"/>
    <w:rsid w:val="00D77AAB"/>
    <w:rsid w:val="00D80D92"/>
    <w:rsid w:val="00D8287E"/>
    <w:rsid w:val="00D8455B"/>
    <w:rsid w:val="00D853FC"/>
    <w:rsid w:val="00D85D61"/>
    <w:rsid w:val="00D86783"/>
    <w:rsid w:val="00D901B6"/>
    <w:rsid w:val="00D90E77"/>
    <w:rsid w:val="00D91468"/>
    <w:rsid w:val="00D91E58"/>
    <w:rsid w:val="00D93126"/>
    <w:rsid w:val="00D936E8"/>
    <w:rsid w:val="00D93828"/>
    <w:rsid w:val="00D93944"/>
    <w:rsid w:val="00D94090"/>
    <w:rsid w:val="00D94E6F"/>
    <w:rsid w:val="00D950B2"/>
    <w:rsid w:val="00D9519E"/>
    <w:rsid w:val="00D957AA"/>
    <w:rsid w:val="00D960D1"/>
    <w:rsid w:val="00D97548"/>
    <w:rsid w:val="00DA06E6"/>
    <w:rsid w:val="00DA0A52"/>
    <w:rsid w:val="00DA2AE4"/>
    <w:rsid w:val="00DA2AE6"/>
    <w:rsid w:val="00DA3FC9"/>
    <w:rsid w:val="00DA462D"/>
    <w:rsid w:val="00DA4840"/>
    <w:rsid w:val="00DA4E1D"/>
    <w:rsid w:val="00DA5D12"/>
    <w:rsid w:val="00DB064F"/>
    <w:rsid w:val="00DB07CB"/>
    <w:rsid w:val="00DB099A"/>
    <w:rsid w:val="00DB11BA"/>
    <w:rsid w:val="00DB476D"/>
    <w:rsid w:val="00DB50F8"/>
    <w:rsid w:val="00DB5F01"/>
    <w:rsid w:val="00DB60DA"/>
    <w:rsid w:val="00DB7A33"/>
    <w:rsid w:val="00DB7EE3"/>
    <w:rsid w:val="00DC0144"/>
    <w:rsid w:val="00DC0643"/>
    <w:rsid w:val="00DC1804"/>
    <w:rsid w:val="00DC33B4"/>
    <w:rsid w:val="00DC47BD"/>
    <w:rsid w:val="00DC5AC1"/>
    <w:rsid w:val="00DC74E1"/>
    <w:rsid w:val="00DC7D90"/>
    <w:rsid w:val="00DD2049"/>
    <w:rsid w:val="00DD2AEF"/>
    <w:rsid w:val="00DD5C07"/>
    <w:rsid w:val="00DD6507"/>
    <w:rsid w:val="00DD6591"/>
    <w:rsid w:val="00DD66BA"/>
    <w:rsid w:val="00DD6A75"/>
    <w:rsid w:val="00DD784D"/>
    <w:rsid w:val="00DD78DB"/>
    <w:rsid w:val="00DE04D1"/>
    <w:rsid w:val="00DE0B39"/>
    <w:rsid w:val="00DE0F4F"/>
    <w:rsid w:val="00DE14F9"/>
    <w:rsid w:val="00DE24F5"/>
    <w:rsid w:val="00DE2C6D"/>
    <w:rsid w:val="00DE3693"/>
    <w:rsid w:val="00DE480E"/>
    <w:rsid w:val="00DE493C"/>
    <w:rsid w:val="00DE738A"/>
    <w:rsid w:val="00DF0DAC"/>
    <w:rsid w:val="00DF1DB2"/>
    <w:rsid w:val="00DF288E"/>
    <w:rsid w:val="00DF3B85"/>
    <w:rsid w:val="00DF3C2E"/>
    <w:rsid w:val="00DF3D1B"/>
    <w:rsid w:val="00DF46EB"/>
    <w:rsid w:val="00DF5BBA"/>
    <w:rsid w:val="00DF6D49"/>
    <w:rsid w:val="00DF6D60"/>
    <w:rsid w:val="00E008C2"/>
    <w:rsid w:val="00E0106A"/>
    <w:rsid w:val="00E01602"/>
    <w:rsid w:val="00E0279D"/>
    <w:rsid w:val="00E05CEF"/>
    <w:rsid w:val="00E0624B"/>
    <w:rsid w:val="00E0664D"/>
    <w:rsid w:val="00E11053"/>
    <w:rsid w:val="00E1334C"/>
    <w:rsid w:val="00E13A51"/>
    <w:rsid w:val="00E141BB"/>
    <w:rsid w:val="00E144F4"/>
    <w:rsid w:val="00E145B6"/>
    <w:rsid w:val="00E16221"/>
    <w:rsid w:val="00E162A6"/>
    <w:rsid w:val="00E164AB"/>
    <w:rsid w:val="00E16B1B"/>
    <w:rsid w:val="00E16E25"/>
    <w:rsid w:val="00E21B2A"/>
    <w:rsid w:val="00E2398A"/>
    <w:rsid w:val="00E23B34"/>
    <w:rsid w:val="00E23C7A"/>
    <w:rsid w:val="00E2687B"/>
    <w:rsid w:val="00E2719B"/>
    <w:rsid w:val="00E27674"/>
    <w:rsid w:val="00E33935"/>
    <w:rsid w:val="00E33AA9"/>
    <w:rsid w:val="00E357F6"/>
    <w:rsid w:val="00E37C5C"/>
    <w:rsid w:val="00E4034B"/>
    <w:rsid w:val="00E41440"/>
    <w:rsid w:val="00E41A91"/>
    <w:rsid w:val="00E4272A"/>
    <w:rsid w:val="00E4307E"/>
    <w:rsid w:val="00E431A0"/>
    <w:rsid w:val="00E43B5B"/>
    <w:rsid w:val="00E44A14"/>
    <w:rsid w:val="00E466DE"/>
    <w:rsid w:val="00E518D6"/>
    <w:rsid w:val="00E5194F"/>
    <w:rsid w:val="00E54912"/>
    <w:rsid w:val="00E558E9"/>
    <w:rsid w:val="00E6036B"/>
    <w:rsid w:val="00E6203D"/>
    <w:rsid w:val="00E63780"/>
    <w:rsid w:val="00E66FE6"/>
    <w:rsid w:val="00E67955"/>
    <w:rsid w:val="00E70465"/>
    <w:rsid w:val="00E71AF2"/>
    <w:rsid w:val="00E722E6"/>
    <w:rsid w:val="00E744E7"/>
    <w:rsid w:val="00E74B4D"/>
    <w:rsid w:val="00E76F99"/>
    <w:rsid w:val="00E771EB"/>
    <w:rsid w:val="00E806D8"/>
    <w:rsid w:val="00E810A0"/>
    <w:rsid w:val="00E81B2A"/>
    <w:rsid w:val="00E81B69"/>
    <w:rsid w:val="00E82EDC"/>
    <w:rsid w:val="00E83BE3"/>
    <w:rsid w:val="00E852C8"/>
    <w:rsid w:val="00E8729E"/>
    <w:rsid w:val="00E9257A"/>
    <w:rsid w:val="00E96226"/>
    <w:rsid w:val="00E96367"/>
    <w:rsid w:val="00E97108"/>
    <w:rsid w:val="00EA0134"/>
    <w:rsid w:val="00EA2AB7"/>
    <w:rsid w:val="00EA2E4F"/>
    <w:rsid w:val="00EA3505"/>
    <w:rsid w:val="00EA37C5"/>
    <w:rsid w:val="00EA41BF"/>
    <w:rsid w:val="00EA699A"/>
    <w:rsid w:val="00EA7721"/>
    <w:rsid w:val="00EB020F"/>
    <w:rsid w:val="00EB0268"/>
    <w:rsid w:val="00EB191C"/>
    <w:rsid w:val="00EB1C23"/>
    <w:rsid w:val="00EB1E1F"/>
    <w:rsid w:val="00EB3AD0"/>
    <w:rsid w:val="00EB42CF"/>
    <w:rsid w:val="00EB5B69"/>
    <w:rsid w:val="00EB738B"/>
    <w:rsid w:val="00EC028F"/>
    <w:rsid w:val="00EC0D21"/>
    <w:rsid w:val="00EC142B"/>
    <w:rsid w:val="00EC202A"/>
    <w:rsid w:val="00EC22EC"/>
    <w:rsid w:val="00EC3A05"/>
    <w:rsid w:val="00EC4D97"/>
    <w:rsid w:val="00EC5475"/>
    <w:rsid w:val="00EC5B1C"/>
    <w:rsid w:val="00EC633C"/>
    <w:rsid w:val="00EC7250"/>
    <w:rsid w:val="00ED0E06"/>
    <w:rsid w:val="00ED18FE"/>
    <w:rsid w:val="00ED2AF0"/>
    <w:rsid w:val="00ED2B70"/>
    <w:rsid w:val="00ED416E"/>
    <w:rsid w:val="00ED42AD"/>
    <w:rsid w:val="00ED5054"/>
    <w:rsid w:val="00ED575B"/>
    <w:rsid w:val="00ED68B4"/>
    <w:rsid w:val="00EE0B83"/>
    <w:rsid w:val="00EE1346"/>
    <w:rsid w:val="00EE1A11"/>
    <w:rsid w:val="00EE2354"/>
    <w:rsid w:val="00EE252F"/>
    <w:rsid w:val="00EE5879"/>
    <w:rsid w:val="00EE5D07"/>
    <w:rsid w:val="00EE6069"/>
    <w:rsid w:val="00EE759D"/>
    <w:rsid w:val="00EF063B"/>
    <w:rsid w:val="00EF1A14"/>
    <w:rsid w:val="00EF390B"/>
    <w:rsid w:val="00EF3998"/>
    <w:rsid w:val="00EF5EB7"/>
    <w:rsid w:val="00EF6F2B"/>
    <w:rsid w:val="00F00377"/>
    <w:rsid w:val="00F016AC"/>
    <w:rsid w:val="00F019EA"/>
    <w:rsid w:val="00F024E6"/>
    <w:rsid w:val="00F03D78"/>
    <w:rsid w:val="00F0447D"/>
    <w:rsid w:val="00F0455C"/>
    <w:rsid w:val="00F05514"/>
    <w:rsid w:val="00F0733F"/>
    <w:rsid w:val="00F075C9"/>
    <w:rsid w:val="00F10748"/>
    <w:rsid w:val="00F11188"/>
    <w:rsid w:val="00F115B0"/>
    <w:rsid w:val="00F1460E"/>
    <w:rsid w:val="00F16536"/>
    <w:rsid w:val="00F176E9"/>
    <w:rsid w:val="00F204D4"/>
    <w:rsid w:val="00F20753"/>
    <w:rsid w:val="00F2270A"/>
    <w:rsid w:val="00F25FAB"/>
    <w:rsid w:val="00F262BD"/>
    <w:rsid w:val="00F26C49"/>
    <w:rsid w:val="00F26C72"/>
    <w:rsid w:val="00F26E33"/>
    <w:rsid w:val="00F275ED"/>
    <w:rsid w:val="00F27BDC"/>
    <w:rsid w:val="00F27DF5"/>
    <w:rsid w:val="00F319EE"/>
    <w:rsid w:val="00F32588"/>
    <w:rsid w:val="00F333BF"/>
    <w:rsid w:val="00F3509A"/>
    <w:rsid w:val="00F35754"/>
    <w:rsid w:val="00F36344"/>
    <w:rsid w:val="00F36726"/>
    <w:rsid w:val="00F40524"/>
    <w:rsid w:val="00F40A6B"/>
    <w:rsid w:val="00F41CF8"/>
    <w:rsid w:val="00F4252F"/>
    <w:rsid w:val="00F45D82"/>
    <w:rsid w:val="00F466D2"/>
    <w:rsid w:val="00F4780E"/>
    <w:rsid w:val="00F50366"/>
    <w:rsid w:val="00F53243"/>
    <w:rsid w:val="00F558E3"/>
    <w:rsid w:val="00F56F21"/>
    <w:rsid w:val="00F57FDF"/>
    <w:rsid w:val="00F624AE"/>
    <w:rsid w:val="00F626A3"/>
    <w:rsid w:val="00F641F6"/>
    <w:rsid w:val="00F64711"/>
    <w:rsid w:val="00F64A46"/>
    <w:rsid w:val="00F65806"/>
    <w:rsid w:val="00F65CDF"/>
    <w:rsid w:val="00F662C5"/>
    <w:rsid w:val="00F66FEB"/>
    <w:rsid w:val="00F719A2"/>
    <w:rsid w:val="00F73D26"/>
    <w:rsid w:val="00F741C5"/>
    <w:rsid w:val="00F747E7"/>
    <w:rsid w:val="00F75455"/>
    <w:rsid w:val="00F760E3"/>
    <w:rsid w:val="00F763AC"/>
    <w:rsid w:val="00F7666C"/>
    <w:rsid w:val="00F800F8"/>
    <w:rsid w:val="00F81940"/>
    <w:rsid w:val="00F81AF8"/>
    <w:rsid w:val="00F81AFF"/>
    <w:rsid w:val="00F81F85"/>
    <w:rsid w:val="00F82ED0"/>
    <w:rsid w:val="00F845EE"/>
    <w:rsid w:val="00F84916"/>
    <w:rsid w:val="00F8649F"/>
    <w:rsid w:val="00F877C0"/>
    <w:rsid w:val="00F87946"/>
    <w:rsid w:val="00F87F6D"/>
    <w:rsid w:val="00F904E8"/>
    <w:rsid w:val="00F907A4"/>
    <w:rsid w:val="00F92200"/>
    <w:rsid w:val="00F92B19"/>
    <w:rsid w:val="00F937EA"/>
    <w:rsid w:val="00F93D8B"/>
    <w:rsid w:val="00F9730D"/>
    <w:rsid w:val="00FA03C9"/>
    <w:rsid w:val="00FA3A4C"/>
    <w:rsid w:val="00FA4E5F"/>
    <w:rsid w:val="00FA5AA7"/>
    <w:rsid w:val="00FA6555"/>
    <w:rsid w:val="00FA6A03"/>
    <w:rsid w:val="00FA6EEF"/>
    <w:rsid w:val="00FA7BB7"/>
    <w:rsid w:val="00FA7EE8"/>
    <w:rsid w:val="00FB005A"/>
    <w:rsid w:val="00FB0C09"/>
    <w:rsid w:val="00FB0E2A"/>
    <w:rsid w:val="00FB16B3"/>
    <w:rsid w:val="00FB39CD"/>
    <w:rsid w:val="00FB48DF"/>
    <w:rsid w:val="00FB5B97"/>
    <w:rsid w:val="00FB60B2"/>
    <w:rsid w:val="00FB630E"/>
    <w:rsid w:val="00FB7F57"/>
    <w:rsid w:val="00FC0122"/>
    <w:rsid w:val="00FC10A4"/>
    <w:rsid w:val="00FC1422"/>
    <w:rsid w:val="00FC1DD0"/>
    <w:rsid w:val="00FC2DE6"/>
    <w:rsid w:val="00FC4891"/>
    <w:rsid w:val="00FD011F"/>
    <w:rsid w:val="00FD1C43"/>
    <w:rsid w:val="00FD20A9"/>
    <w:rsid w:val="00FD2118"/>
    <w:rsid w:val="00FD2763"/>
    <w:rsid w:val="00FE1269"/>
    <w:rsid w:val="00FE23BC"/>
    <w:rsid w:val="00FE2AF3"/>
    <w:rsid w:val="00FE300D"/>
    <w:rsid w:val="00FE3A0E"/>
    <w:rsid w:val="00FE45F6"/>
    <w:rsid w:val="00FE4B68"/>
    <w:rsid w:val="00FE51EC"/>
    <w:rsid w:val="00FE5F80"/>
    <w:rsid w:val="00FE6880"/>
    <w:rsid w:val="00FF02D5"/>
    <w:rsid w:val="00FF0A1E"/>
    <w:rsid w:val="00FF0C5F"/>
    <w:rsid w:val="00FF1058"/>
    <w:rsid w:val="00FF1D6D"/>
    <w:rsid w:val="00FF2A16"/>
    <w:rsid w:val="00FF34D7"/>
    <w:rsid w:val="00FF4CDC"/>
    <w:rsid w:val="00FF4E2B"/>
    <w:rsid w:val="00FF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71EC5"/>
  <w15:docId w15:val="{F8CB75F2-A488-F14A-9320-3F10A7BC8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91D"/>
    <w:rPr>
      <w:rFonts w:ascii="Calibri" w:eastAsia="Calibri" w:hAnsi="Calibri" w:cs="Times New Roman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9D612D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1298"/>
    <w:pPr>
      <w:tabs>
        <w:tab w:val="center" w:pos="4680"/>
        <w:tab w:val="right" w:pos="9360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21298"/>
    <w:rPr>
      <w:rFonts w:eastAsiaTheme="minorEastAsia"/>
      <w:lang w:eastAsia="zh-CN"/>
    </w:rPr>
  </w:style>
  <w:style w:type="paragraph" w:styleId="ListParagraph">
    <w:name w:val="List Paragraph"/>
    <w:basedOn w:val="Normal"/>
    <w:uiPriority w:val="34"/>
    <w:qFormat/>
    <w:rsid w:val="00021298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21298"/>
  </w:style>
  <w:style w:type="character" w:styleId="CommentReference">
    <w:name w:val="annotation reference"/>
    <w:basedOn w:val="DefaultParagraphFont"/>
    <w:uiPriority w:val="99"/>
    <w:semiHidden/>
    <w:unhideWhenUsed/>
    <w:rsid w:val="00FA5A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5AA7"/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5AA7"/>
    <w:rPr>
      <w:rFonts w:eastAsiaTheme="minorEastAsia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5A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5AA7"/>
    <w:rPr>
      <w:rFonts w:eastAsiaTheme="minorEastAsia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AA7"/>
    <w:rPr>
      <w:rFonts w:ascii="Times New Roman" w:eastAsia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AA7"/>
    <w:rPr>
      <w:rFonts w:ascii="Times New Roman" w:eastAsiaTheme="minorEastAsia" w:hAnsi="Times New Roman" w:cs="Times New Roman"/>
      <w:sz w:val="18"/>
      <w:szCs w:val="18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61233C"/>
    <w:pPr>
      <w:tabs>
        <w:tab w:val="center" w:pos="4680"/>
        <w:tab w:val="right" w:pos="9360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1233C"/>
    <w:rPr>
      <w:rFonts w:eastAsiaTheme="minorEastAsia"/>
      <w:lang w:eastAsia="zh-CN"/>
    </w:rPr>
  </w:style>
  <w:style w:type="character" w:styleId="Hyperlink">
    <w:name w:val="Hyperlink"/>
    <w:basedOn w:val="DefaultParagraphFont"/>
    <w:uiPriority w:val="99"/>
    <w:unhideWhenUsed/>
    <w:rsid w:val="00B7479A"/>
    <w:rPr>
      <w:color w:val="0563C1"/>
      <w:u w:val="single"/>
    </w:rPr>
  </w:style>
  <w:style w:type="paragraph" w:customStyle="1" w:styleId="p1">
    <w:name w:val="p1"/>
    <w:basedOn w:val="Normal"/>
    <w:rsid w:val="00856D2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6D3C47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9B16E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40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4080"/>
    <w:rPr>
      <w:color w:val="954F72" w:themeColor="followedHyperlink"/>
      <w:u w:val="single"/>
    </w:rPr>
  </w:style>
  <w:style w:type="paragraph" w:customStyle="1" w:styleId="Default">
    <w:name w:val="Default"/>
    <w:rsid w:val="00A87CC2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E2C6D"/>
    <w:rPr>
      <w:color w:val="605E5C"/>
      <w:shd w:val="clear" w:color="auto" w:fill="E1DFDD"/>
    </w:rPr>
  </w:style>
  <w:style w:type="paragraph" w:customStyle="1" w:styleId="p2">
    <w:name w:val="p2"/>
    <w:basedOn w:val="Normal"/>
    <w:rsid w:val="000E3C0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p3">
    <w:name w:val="p3"/>
    <w:basedOn w:val="Normal"/>
    <w:rsid w:val="000E3C0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E37F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35570"/>
    <w:rPr>
      <w:b/>
      <w:bCs/>
    </w:rPr>
  </w:style>
  <w:style w:type="character" w:styleId="Emphasis">
    <w:name w:val="Emphasis"/>
    <w:basedOn w:val="DefaultParagraphFont"/>
    <w:uiPriority w:val="20"/>
    <w:qFormat/>
    <w:rsid w:val="003129BD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D612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Spacing">
    <w:name w:val="No Spacing"/>
    <w:uiPriority w:val="1"/>
    <w:qFormat/>
    <w:rsid w:val="006C5A36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7082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3672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7969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4091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940432">
          <w:marLeft w:val="461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5539">
          <w:marLeft w:val="461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5020">
          <w:marLeft w:val="461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74604">
          <w:marLeft w:val="30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6160">
          <w:marLeft w:val="30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56789">
              <w:marLeft w:val="1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278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3562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1610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3723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5212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5023">
          <w:marLeft w:val="1469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3675">
          <w:marLeft w:val="1469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6032">
          <w:marLeft w:val="936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2768">
          <w:marLeft w:val="1469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907">
          <w:marLeft w:val="1469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6225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5449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556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3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4445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608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0871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78806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0135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4021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61285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3023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5326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482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295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4873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8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59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313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6693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1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23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8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25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24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06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1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4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1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5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2017">
          <w:marLeft w:val="562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9040">
          <w:marLeft w:val="562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4850">
          <w:marLeft w:val="102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4201">
          <w:marLeft w:val="102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2868">
          <w:marLeft w:val="102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551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579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6283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0041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0233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53821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9584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3055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3888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2091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8368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7339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7382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4321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3736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547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44137">
          <w:marLeft w:val="82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208">
          <w:marLeft w:val="82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08744">
          <w:marLeft w:val="82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7380">
          <w:marLeft w:val="82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1073">
          <w:marLeft w:val="82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0776">
          <w:marLeft w:val="82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9896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9821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2246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48971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7269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3622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5020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5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9769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6109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972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7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94744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1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68011">
          <w:marLeft w:val="1080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9058">
          <w:marLeft w:val="1080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9681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5303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9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6078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5198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4630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0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62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351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4861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5482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4835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929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937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4881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4409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195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1039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1820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5457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89888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4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350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670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4515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764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864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2446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63165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212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458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7956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205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573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2209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78375">
          <w:marLeft w:val="37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4332">
          <w:marLeft w:val="37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6896">
          <w:marLeft w:val="37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2779">
          <w:marLeft w:val="37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6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0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7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5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3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156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1712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7285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78659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533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051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8065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5336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199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ctbos.org/wp-content/uploads/CTDOH-Statewide-RRH-Operations-Guide-v16.pdf" TargetMode="External"/><Relationship Id="rId18" Type="http://schemas.openxmlformats.org/officeDocument/2006/relationships/hyperlink" Target="https://youtu.be/tyPoD_lM0sU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ctbos.org/wp-content/uploads/2023-CT-BOS-PSH-Operations-Guide-v6.docx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.ctbos.org/trainings/" TargetMode="External"/><Relationship Id="rId17" Type="http://schemas.openxmlformats.org/officeDocument/2006/relationships/hyperlink" Target="https://www.ctbos.org/wp-content/uploads/2022/03/Intro-to-CoC-webinar-2022-v6.pdf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q_lFUr_lQbs" TargetMode="External"/><Relationship Id="rId20" Type="http://schemas.openxmlformats.org/officeDocument/2006/relationships/hyperlink" Target="https://www.ctbos.org/wp-content/uploads/CT-CAN-Policies-HUB-211-DRAFT-2023.03.27-Formatted-v5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tbos.org/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ctbos.org/wp-content/uploads/Introduction-to-CT-BOS-1.pdf" TargetMode="External"/><Relationship Id="rId23" Type="http://schemas.openxmlformats.org/officeDocument/2006/relationships/hyperlink" Target="https://www.ctbos.org/wp-content/uploads/2024-CTBOS-RE-Criteria-chairs-v2.pdf" TargetMode="External"/><Relationship Id="rId10" Type="http://schemas.openxmlformats.org/officeDocument/2006/relationships/hyperlink" Target="https://files.hudexchange.info/resources/documents/Project-Applicant-Profile-Navigational-Guide.pdf" TargetMode="External"/><Relationship Id="rId19" Type="http://schemas.openxmlformats.org/officeDocument/2006/relationships/hyperlink" Target="mailto:Gregory.D.Bennett@ct.gov" TargetMode="Externa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.xlsx"/><Relationship Id="rId14" Type="http://schemas.openxmlformats.org/officeDocument/2006/relationships/hyperlink" Target="https://www.ctbos.org/resources/" TargetMode="External"/><Relationship Id="rId22" Type="http://schemas.openxmlformats.org/officeDocument/2006/relationships/hyperlink" Target="https://www.ctbos.org/wp-content/uploads/2023-CT-BOS-PSH-Operations-Guide-v9-w.-Fiscal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nm\Housing%20Innovations%20Dropbox\TA%20Projects\CT%20BOS%20CT-505\CT%20BOS%20Agendas%20and%20Minutes%202020\03-March\Chairs%20agenda%203.6.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de9faa6-9fe1-49b3-9a08-227a296b54a6}" enabled="1" method="Privileged" siteId="{d5fe813e-0caa-432a-b2ac-d555aa91bd1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C:\Users\shanm\Housing Innovations Dropbox\TA Projects\CT BOS CT-505\CT BOS Agendas and Minutes 2020\03-March\Chairs agenda 3.6.20.dotx</Template>
  <TotalTime>3</TotalTime>
  <Pages>4</Pages>
  <Words>1530</Words>
  <Characters>8191</Characters>
  <Application>Microsoft Office Word</Application>
  <DocSecurity>0</DocSecurity>
  <Lines>186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 BOS Steering Committee Meeting Minutes</vt:lpstr>
    </vt:vector>
  </TitlesOfParts>
  <Manager/>
  <Company/>
  <LinksUpToDate>false</LinksUpToDate>
  <CharactersWithSpaces>9592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 BOS Steering Committee Meeting Minutes</dc:title>
  <dc:subject>5/19/23 - 11:00 am – 12:30</dc:subject>
  <dc:creator>CT BOS</dc:creator>
  <cp:keywords/>
  <dc:description/>
  <cp:lastModifiedBy>Brown, Andre [USA]</cp:lastModifiedBy>
  <cp:revision>3</cp:revision>
  <cp:lastPrinted>2021-05-06T17:06:00Z</cp:lastPrinted>
  <dcterms:created xsi:type="dcterms:W3CDTF">2024-04-12T15:05:00Z</dcterms:created>
  <dcterms:modified xsi:type="dcterms:W3CDTF">2024-04-12T15:08:00Z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