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E900" w14:textId="6034100E" w:rsidR="006A51F8" w:rsidRPr="00147811" w:rsidRDefault="00741706" w:rsidP="00147811">
      <w:pPr>
        <w:pStyle w:val="Heading1"/>
        <w:jc w:val="center"/>
        <w:rPr>
          <w:rFonts w:asciiTheme="minorHAnsi" w:eastAsia="Times New Roman" w:hAnsiTheme="minorHAnsi" w:cstheme="minorHAnsi"/>
          <w:b/>
          <w:bCs/>
        </w:rPr>
      </w:pPr>
      <w:r w:rsidRPr="00F116B5">
        <w:rPr>
          <w:rFonts w:asciiTheme="minorHAnsi" w:eastAsia="Times New Roman" w:hAnsiTheme="minorHAnsi" w:cstheme="minorHAnsi"/>
          <w:b/>
          <w:bCs/>
        </w:rPr>
        <w:t>CT Employment Resources</w:t>
      </w:r>
    </w:p>
    <w:sdt>
      <w:sdtPr>
        <w:rPr>
          <w:rFonts w:asciiTheme="minorHAnsi" w:eastAsiaTheme="minorHAnsi" w:hAnsiTheme="minorHAnsi" w:cstheme="minorHAnsi"/>
          <w:noProof/>
          <w:color w:val="auto"/>
          <w:kern w:val="2"/>
          <w:sz w:val="24"/>
          <w:szCs w:val="24"/>
          <w14:ligatures w14:val="standardContextual"/>
        </w:rPr>
        <w:id w:val="1751229183"/>
        <w:docPartObj>
          <w:docPartGallery w:val="Table of Contents"/>
          <w:docPartUnique/>
        </w:docPartObj>
      </w:sdtPr>
      <w:sdtContent>
        <w:p w14:paraId="462C545B" w14:textId="77777777" w:rsidR="006A51F8" w:rsidRPr="00F116B5" w:rsidRDefault="006A51F8" w:rsidP="006A51F8">
          <w:pPr>
            <w:pStyle w:val="TOCHeading"/>
            <w:rPr>
              <w:rFonts w:asciiTheme="minorHAnsi" w:hAnsiTheme="minorHAnsi" w:cstheme="minorHAnsi"/>
              <w:sz w:val="24"/>
              <w:szCs w:val="24"/>
            </w:rPr>
          </w:pPr>
          <w:r w:rsidRPr="00F116B5">
            <w:rPr>
              <w:rFonts w:asciiTheme="minorHAnsi" w:hAnsiTheme="minorHAnsi" w:cstheme="minorHAnsi"/>
              <w:sz w:val="24"/>
              <w:szCs w:val="24"/>
            </w:rPr>
            <w:t>Table of Contents</w:t>
          </w:r>
        </w:p>
        <w:p w14:paraId="2A679D99" w14:textId="4BC903B1" w:rsidR="006A51F8" w:rsidRPr="00F116B5" w:rsidRDefault="006A51F8" w:rsidP="00147811">
          <w:pPr>
            <w:pStyle w:val="TOC1"/>
          </w:pPr>
          <w:r w:rsidRPr="00F116B5">
            <w:rPr>
              <w:noProof w:val="0"/>
            </w:rPr>
            <w:fldChar w:fldCharType="begin"/>
          </w:r>
          <w:r w:rsidRPr="00F116B5">
            <w:instrText xml:space="preserve"> TOC \o "1-3" \h \z \u </w:instrText>
          </w:r>
          <w:r w:rsidRPr="00F116B5">
            <w:rPr>
              <w:noProof w:val="0"/>
            </w:rPr>
            <w:fldChar w:fldCharType="separate"/>
          </w:r>
          <w:hyperlink w:anchor="_Toc137540778" w:history="1">
            <w:r w:rsidR="00B611C7" w:rsidRPr="00F116B5">
              <w:rPr>
                <w:rStyle w:val="Hyperlink"/>
                <w:rFonts w:eastAsia="Times New Roman"/>
              </w:rPr>
              <w:t>Background</w:t>
            </w:r>
            <w:r w:rsidRPr="00F116B5">
              <w:rPr>
                <w:webHidden/>
              </w:rPr>
              <w:tab/>
            </w:r>
            <w:r w:rsidR="0085047A">
              <w:rPr>
                <w:webHidden/>
              </w:rPr>
              <w:t>2</w:t>
            </w:r>
          </w:hyperlink>
        </w:p>
        <w:p w14:paraId="6415C987" w14:textId="774E1EDE" w:rsidR="006A51F8" w:rsidRPr="00F116B5" w:rsidRDefault="00F116B5" w:rsidP="00147811">
          <w:pPr>
            <w:pStyle w:val="TOC1"/>
          </w:pPr>
          <w:r>
            <w:t xml:space="preserve">CT Department of Labor </w:t>
          </w:r>
          <w:hyperlink w:anchor="_Toc137540790" w:history="1">
            <w:r w:rsidR="006A51F8" w:rsidRPr="00F116B5">
              <w:rPr>
                <w:webHidden/>
              </w:rPr>
              <w:tab/>
            </w:r>
            <w:r w:rsidR="0085047A">
              <w:rPr>
                <w:webHidden/>
              </w:rPr>
              <w:t>2</w:t>
            </w:r>
          </w:hyperlink>
        </w:p>
        <w:p w14:paraId="32E11CCE" w14:textId="0F906CFC" w:rsidR="006A51F8" w:rsidRPr="00F116B5" w:rsidRDefault="00147811" w:rsidP="006A51F8">
          <w:pPr>
            <w:pStyle w:val="TOC3"/>
            <w:tabs>
              <w:tab w:val="right" w:leader="dot" w:pos="9350"/>
            </w:tabs>
            <w:rPr>
              <w:rFonts w:cstheme="minorHAnsi"/>
              <w:noProof/>
              <w:sz w:val="24"/>
              <w:szCs w:val="24"/>
            </w:rPr>
          </w:pPr>
          <w:r>
            <w:rPr>
              <w:rFonts w:cstheme="minorHAnsi"/>
              <w:sz w:val="24"/>
              <w:szCs w:val="24"/>
            </w:rPr>
            <w:t>Info on Workforce Development Boards</w:t>
          </w:r>
          <w:hyperlink w:anchor="_Toc137540791" w:history="1">
            <w:r w:rsidR="006A51F8" w:rsidRPr="00F116B5">
              <w:rPr>
                <w:rFonts w:cstheme="minorHAnsi"/>
                <w:noProof/>
                <w:webHidden/>
                <w:sz w:val="24"/>
                <w:szCs w:val="24"/>
              </w:rPr>
              <w:tab/>
            </w:r>
            <w:r w:rsidR="0085047A">
              <w:rPr>
                <w:rFonts w:cstheme="minorHAnsi"/>
                <w:noProof/>
                <w:webHidden/>
                <w:sz w:val="24"/>
                <w:szCs w:val="24"/>
              </w:rPr>
              <w:t>2</w:t>
            </w:r>
          </w:hyperlink>
        </w:p>
        <w:p w14:paraId="011ADFBC" w14:textId="688C4390" w:rsidR="006A51F8" w:rsidRPr="00F116B5" w:rsidRDefault="00147811" w:rsidP="006A51F8">
          <w:pPr>
            <w:pStyle w:val="TOC3"/>
            <w:tabs>
              <w:tab w:val="right" w:leader="dot" w:pos="9350"/>
            </w:tabs>
            <w:rPr>
              <w:rFonts w:cstheme="minorHAnsi"/>
              <w:noProof/>
              <w:sz w:val="24"/>
              <w:szCs w:val="24"/>
            </w:rPr>
          </w:pPr>
          <w:r>
            <w:rPr>
              <w:rFonts w:cstheme="minorHAnsi"/>
              <w:sz w:val="24"/>
              <w:szCs w:val="24"/>
            </w:rPr>
            <w:t>American Job Centers</w:t>
          </w:r>
          <w:hyperlink w:anchor="_Toc137540792" w:history="1">
            <w:r w:rsidR="006A51F8" w:rsidRPr="00F116B5">
              <w:rPr>
                <w:rFonts w:cstheme="minorHAnsi"/>
                <w:noProof/>
                <w:webHidden/>
                <w:sz w:val="24"/>
                <w:szCs w:val="24"/>
              </w:rPr>
              <w:tab/>
            </w:r>
            <w:r w:rsidR="0085047A">
              <w:rPr>
                <w:rFonts w:cstheme="minorHAnsi"/>
                <w:noProof/>
                <w:webHidden/>
                <w:sz w:val="24"/>
                <w:szCs w:val="24"/>
              </w:rPr>
              <w:t>2</w:t>
            </w:r>
          </w:hyperlink>
        </w:p>
        <w:p w14:paraId="4E314BCC" w14:textId="355A8581" w:rsidR="00147811" w:rsidRDefault="00000000" w:rsidP="006A51F8">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Office of Apprenticeship Training</w:t>
            </w:r>
            <w:r w:rsidR="006A51F8" w:rsidRPr="00F116B5">
              <w:rPr>
                <w:rFonts w:cstheme="minorHAnsi"/>
                <w:noProof/>
                <w:webHidden/>
                <w:sz w:val="24"/>
                <w:szCs w:val="24"/>
              </w:rPr>
              <w:tab/>
            </w:r>
            <w:r w:rsidR="0085047A">
              <w:rPr>
                <w:rFonts w:cstheme="minorHAnsi"/>
                <w:noProof/>
                <w:webHidden/>
                <w:sz w:val="24"/>
                <w:szCs w:val="24"/>
              </w:rPr>
              <w:t>2</w:t>
            </w:r>
          </w:hyperlink>
        </w:p>
        <w:p w14:paraId="4DE5B4D6" w14:textId="2BB43ED2" w:rsidR="00147811"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Connecticut Career Resource Network</w:t>
            </w:r>
            <w:r w:rsidR="00147811" w:rsidRPr="00F116B5">
              <w:rPr>
                <w:rFonts w:cstheme="minorHAnsi"/>
                <w:noProof/>
                <w:webHidden/>
                <w:sz w:val="24"/>
                <w:szCs w:val="24"/>
              </w:rPr>
              <w:tab/>
            </w:r>
            <w:r w:rsidR="0085047A">
              <w:rPr>
                <w:rFonts w:cstheme="minorHAnsi"/>
                <w:noProof/>
                <w:webHidden/>
                <w:sz w:val="24"/>
                <w:szCs w:val="24"/>
              </w:rPr>
              <w:t>2</w:t>
            </w:r>
          </w:hyperlink>
        </w:p>
        <w:p w14:paraId="2F5E66C5" w14:textId="2FB11D8B" w:rsidR="00147811"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 xml:space="preserve">Job First Employment Services </w:t>
            </w:r>
            <w:r w:rsidR="00147811" w:rsidRPr="00F116B5">
              <w:rPr>
                <w:rFonts w:cstheme="minorHAnsi"/>
                <w:noProof/>
                <w:webHidden/>
                <w:sz w:val="24"/>
                <w:szCs w:val="24"/>
              </w:rPr>
              <w:tab/>
            </w:r>
            <w:r w:rsidR="0085047A">
              <w:rPr>
                <w:rFonts w:cstheme="minorHAnsi"/>
                <w:noProof/>
                <w:webHidden/>
                <w:sz w:val="24"/>
                <w:szCs w:val="24"/>
              </w:rPr>
              <w:t>2</w:t>
            </w:r>
          </w:hyperlink>
        </w:p>
        <w:p w14:paraId="53995DAC" w14:textId="4E66271F" w:rsidR="00147811"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 xml:space="preserve"> Rapid Response Team – Dislocated Worker</w:t>
            </w:r>
            <w:r w:rsidR="00147811" w:rsidRPr="00F116B5">
              <w:rPr>
                <w:rFonts w:cstheme="minorHAnsi"/>
                <w:noProof/>
                <w:webHidden/>
                <w:sz w:val="24"/>
                <w:szCs w:val="24"/>
              </w:rPr>
              <w:tab/>
            </w:r>
            <w:r w:rsidR="0085047A">
              <w:rPr>
                <w:rFonts w:cstheme="minorHAnsi"/>
                <w:noProof/>
                <w:webHidden/>
                <w:sz w:val="24"/>
                <w:szCs w:val="24"/>
              </w:rPr>
              <w:t>3</w:t>
            </w:r>
          </w:hyperlink>
        </w:p>
        <w:p w14:paraId="775C4F59" w14:textId="1973CE12" w:rsidR="00147811"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 xml:space="preserve">Tips for Job Seekers </w:t>
            </w:r>
            <w:r w:rsidR="00147811" w:rsidRPr="00F116B5">
              <w:rPr>
                <w:rFonts w:cstheme="minorHAnsi"/>
                <w:noProof/>
                <w:webHidden/>
                <w:sz w:val="24"/>
                <w:szCs w:val="24"/>
              </w:rPr>
              <w:tab/>
            </w:r>
            <w:r w:rsidR="0085047A">
              <w:rPr>
                <w:rFonts w:cstheme="minorHAnsi"/>
                <w:noProof/>
                <w:webHidden/>
                <w:sz w:val="24"/>
                <w:szCs w:val="24"/>
              </w:rPr>
              <w:t>3</w:t>
            </w:r>
          </w:hyperlink>
        </w:p>
        <w:p w14:paraId="2B5D057D" w14:textId="680B1D42" w:rsidR="00147811"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 xml:space="preserve"> Job Training and Education Information</w:t>
            </w:r>
            <w:r w:rsidR="00147811" w:rsidRPr="00F116B5">
              <w:rPr>
                <w:rFonts w:cstheme="minorHAnsi"/>
                <w:noProof/>
                <w:webHidden/>
                <w:sz w:val="24"/>
                <w:szCs w:val="24"/>
              </w:rPr>
              <w:tab/>
            </w:r>
            <w:r w:rsidR="0085047A">
              <w:rPr>
                <w:rFonts w:cstheme="minorHAnsi"/>
                <w:noProof/>
                <w:webHidden/>
                <w:sz w:val="24"/>
                <w:szCs w:val="24"/>
              </w:rPr>
              <w:t>3</w:t>
            </w:r>
          </w:hyperlink>
        </w:p>
        <w:p w14:paraId="5EDE9B9D" w14:textId="5D85303B" w:rsidR="00147811"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Youth Employment</w:t>
            </w:r>
            <w:r w:rsidR="00147811" w:rsidRPr="00F116B5">
              <w:rPr>
                <w:rFonts w:cstheme="minorHAnsi"/>
                <w:noProof/>
                <w:webHidden/>
                <w:sz w:val="24"/>
                <w:szCs w:val="24"/>
              </w:rPr>
              <w:tab/>
            </w:r>
            <w:r w:rsidR="0085047A">
              <w:rPr>
                <w:rFonts w:cstheme="minorHAnsi"/>
                <w:noProof/>
                <w:webHidden/>
                <w:sz w:val="24"/>
                <w:szCs w:val="24"/>
              </w:rPr>
              <w:t>3</w:t>
            </w:r>
          </w:hyperlink>
        </w:p>
        <w:p w14:paraId="1D04CCA6" w14:textId="3DD3B9FF" w:rsidR="00147811"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 xml:space="preserve"> Job Training and Education Information</w:t>
            </w:r>
            <w:r w:rsidR="00147811" w:rsidRPr="00F116B5">
              <w:rPr>
                <w:rFonts w:cstheme="minorHAnsi"/>
                <w:noProof/>
                <w:webHidden/>
                <w:sz w:val="24"/>
                <w:szCs w:val="24"/>
              </w:rPr>
              <w:tab/>
            </w:r>
            <w:r w:rsidR="0085047A">
              <w:rPr>
                <w:rFonts w:cstheme="minorHAnsi"/>
                <w:noProof/>
                <w:webHidden/>
                <w:sz w:val="24"/>
                <w:szCs w:val="24"/>
              </w:rPr>
              <w:t>3</w:t>
            </w:r>
          </w:hyperlink>
        </w:p>
        <w:p w14:paraId="0CD50D79" w14:textId="72926E5A" w:rsidR="00147811" w:rsidRPr="00F116B5" w:rsidRDefault="00147811" w:rsidP="00147811">
          <w:pPr>
            <w:pStyle w:val="TOC1"/>
          </w:pPr>
          <w:hyperlink w:anchor="_Toc137540778" w:history="1">
            <w:r>
              <w:rPr>
                <w:rStyle w:val="Hyperlink"/>
                <w:rFonts w:eastAsia="Times New Roman"/>
              </w:rPr>
              <w:t>Other CT Programs</w:t>
            </w:r>
            <w:r w:rsidRPr="00F116B5">
              <w:rPr>
                <w:webHidden/>
              </w:rPr>
              <w:tab/>
            </w:r>
            <w:r w:rsidR="0085047A">
              <w:rPr>
                <w:webHidden/>
              </w:rPr>
              <w:t>3</w:t>
            </w:r>
          </w:hyperlink>
        </w:p>
        <w:p w14:paraId="63687847" w14:textId="0322C1CA" w:rsidR="00147811" w:rsidRPr="00147811" w:rsidRDefault="00147811" w:rsidP="00147811">
          <w:pPr>
            <w:pStyle w:val="TOC3"/>
            <w:tabs>
              <w:tab w:val="right" w:leader="dot" w:pos="9350"/>
            </w:tabs>
            <w:rPr>
              <w:rFonts w:cstheme="minorHAnsi"/>
              <w:sz w:val="24"/>
              <w:szCs w:val="24"/>
            </w:rPr>
          </w:pPr>
          <w:r>
            <w:rPr>
              <w:rFonts w:cstheme="minorHAnsi"/>
              <w:sz w:val="24"/>
              <w:szCs w:val="24"/>
            </w:rPr>
            <w:t xml:space="preserve">Career </w:t>
          </w:r>
          <w:proofErr w:type="spellStart"/>
          <w:r>
            <w:rPr>
              <w:rFonts w:cstheme="minorHAnsi"/>
              <w:sz w:val="24"/>
              <w:szCs w:val="24"/>
            </w:rPr>
            <w:t>ConneCT</w:t>
          </w:r>
          <w:proofErr w:type="spellEnd"/>
          <w:r w:rsidRPr="00F116B5">
            <w:rPr>
              <w:rFonts w:cstheme="minorHAnsi"/>
              <w:sz w:val="24"/>
              <w:szCs w:val="24"/>
            </w:rPr>
            <w:fldChar w:fldCharType="begin"/>
          </w:r>
          <w:r w:rsidRPr="00F116B5">
            <w:rPr>
              <w:rFonts w:cstheme="minorHAnsi"/>
              <w:sz w:val="24"/>
              <w:szCs w:val="24"/>
            </w:rPr>
            <w:instrText>HYPERLINK \l "_Toc137540791"</w:instrText>
          </w:r>
          <w:r w:rsidRPr="00F116B5">
            <w:rPr>
              <w:rFonts w:cstheme="minorHAnsi"/>
              <w:sz w:val="24"/>
              <w:szCs w:val="24"/>
            </w:rPr>
          </w:r>
          <w:r w:rsidRPr="00F116B5">
            <w:rPr>
              <w:rFonts w:cstheme="minorHAnsi"/>
              <w:sz w:val="24"/>
              <w:szCs w:val="24"/>
            </w:rPr>
            <w:fldChar w:fldCharType="separate"/>
          </w:r>
          <w:r w:rsidRPr="00F116B5">
            <w:rPr>
              <w:rFonts w:cstheme="minorHAnsi"/>
              <w:noProof/>
              <w:webHidden/>
              <w:sz w:val="24"/>
              <w:szCs w:val="24"/>
            </w:rPr>
            <w:tab/>
          </w:r>
          <w:r w:rsidR="0085047A">
            <w:rPr>
              <w:rFonts w:cstheme="minorHAnsi"/>
              <w:noProof/>
              <w:webHidden/>
              <w:sz w:val="24"/>
              <w:szCs w:val="24"/>
            </w:rPr>
            <w:t>3</w:t>
          </w:r>
          <w:r w:rsidRPr="00F116B5">
            <w:rPr>
              <w:rFonts w:cstheme="minorHAnsi"/>
              <w:noProof/>
              <w:sz w:val="24"/>
              <w:szCs w:val="24"/>
            </w:rPr>
            <w:fldChar w:fldCharType="end"/>
          </w:r>
        </w:p>
        <w:p w14:paraId="6DA79CDA" w14:textId="798B5D25" w:rsidR="00147811" w:rsidRPr="00F116B5" w:rsidRDefault="00147811" w:rsidP="00147811">
          <w:pPr>
            <w:pStyle w:val="TOC3"/>
            <w:tabs>
              <w:tab w:val="right" w:leader="dot" w:pos="9350"/>
            </w:tabs>
            <w:rPr>
              <w:rFonts w:cstheme="minorHAnsi"/>
              <w:noProof/>
              <w:sz w:val="24"/>
              <w:szCs w:val="24"/>
            </w:rPr>
          </w:pPr>
          <w:r>
            <w:rPr>
              <w:rFonts w:cstheme="minorHAnsi"/>
              <w:sz w:val="24"/>
              <w:szCs w:val="24"/>
            </w:rPr>
            <w:t>DMHAS Supported Employment Program</w:t>
          </w:r>
          <w:hyperlink w:anchor="_Toc137540792" w:history="1">
            <w:r w:rsidRPr="00F116B5">
              <w:rPr>
                <w:rFonts w:cstheme="minorHAnsi"/>
                <w:noProof/>
                <w:webHidden/>
                <w:sz w:val="24"/>
                <w:szCs w:val="24"/>
              </w:rPr>
              <w:tab/>
            </w:r>
            <w:r w:rsidR="0085047A">
              <w:rPr>
                <w:rFonts w:cstheme="minorHAnsi"/>
                <w:noProof/>
                <w:webHidden/>
                <w:sz w:val="24"/>
                <w:szCs w:val="24"/>
              </w:rPr>
              <w:t>3</w:t>
            </w:r>
          </w:hyperlink>
        </w:p>
        <w:p w14:paraId="1EB184ED" w14:textId="74AF6351" w:rsidR="006A51F8" w:rsidRPr="00F116B5" w:rsidRDefault="00000000" w:rsidP="00147811">
          <w:pPr>
            <w:pStyle w:val="TOC3"/>
            <w:tabs>
              <w:tab w:val="right" w:leader="dot" w:pos="9350"/>
            </w:tabs>
            <w:rPr>
              <w:rFonts w:cstheme="minorHAnsi"/>
              <w:noProof/>
              <w:sz w:val="24"/>
              <w:szCs w:val="24"/>
            </w:rPr>
          </w:pPr>
          <w:hyperlink w:anchor="_Toc137540793" w:history="1">
            <w:r w:rsidR="00147811">
              <w:rPr>
                <w:rStyle w:val="Hyperlink"/>
                <w:rFonts w:eastAsia="Times New Roman" w:cstheme="minorHAnsi"/>
                <w:noProof/>
                <w:kern w:val="0"/>
                <w:sz w:val="24"/>
                <w:szCs w:val="24"/>
                <w14:ligatures w14:val="none"/>
              </w:rPr>
              <w:t>UniteCT Workforce Rental Assistance Program</w:t>
            </w:r>
            <w:r w:rsidR="00147811" w:rsidRPr="00F116B5">
              <w:rPr>
                <w:rFonts w:cstheme="minorHAnsi"/>
                <w:noProof/>
                <w:webHidden/>
                <w:sz w:val="24"/>
                <w:szCs w:val="24"/>
              </w:rPr>
              <w:tab/>
            </w:r>
            <w:r w:rsidR="00B13C7D">
              <w:rPr>
                <w:rFonts w:cstheme="minorHAnsi"/>
                <w:noProof/>
                <w:webHidden/>
                <w:sz w:val="24"/>
                <w:szCs w:val="24"/>
              </w:rPr>
              <w:t>3</w:t>
            </w:r>
          </w:hyperlink>
          <w:hyperlink w:anchor="_Toc137540794" w:history="1"/>
        </w:p>
        <w:p w14:paraId="654C7520" w14:textId="41D51A01" w:rsidR="006A51F8" w:rsidRPr="00147811" w:rsidRDefault="006A51F8" w:rsidP="00147811">
          <w:pPr>
            <w:pStyle w:val="TOC1"/>
          </w:pPr>
          <w:r w:rsidRPr="00F116B5">
            <w:rPr>
              <w:b/>
              <w:bCs/>
            </w:rPr>
            <w:fldChar w:fldCharType="end"/>
          </w:r>
          <w:r w:rsidR="00147811" w:rsidRPr="00147811">
            <w:t>Money Management</w:t>
          </w:r>
          <w:hyperlink w:anchor="_Toc137540778" w:history="1">
            <w:r w:rsidR="00147811" w:rsidRPr="00F116B5">
              <w:rPr>
                <w:webHidden/>
              </w:rPr>
              <w:tab/>
            </w:r>
          </w:hyperlink>
          <w:r w:rsidR="00B13C7D">
            <w:t>4</w:t>
          </w:r>
        </w:p>
      </w:sdtContent>
    </w:sdt>
    <w:p w14:paraId="69678A26" w14:textId="2F01AFE9" w:rsidR="00147811" w:rsidRPr="00F116B5" w:rsidRDefault="00147811" w:rsidP="00147811">
      <w:pPr>
        <w:pStyle w:val="TOC1"/>
      </w:pPr>
      <w:r w:rsidRPr="00147811">
        <w:rPr>
          <w:rFonts w:eastAsia="Times New Roman"/>
          <w:color w:val="212121"/>
          <w:kern w:val="0"/>
          <w14:ligatures w14:val="none"/>
        </w:rPr>
        <w:t xml:space="preserve">CT </w:t>
      </w:r>
      <w:r w:rsidRPr="00A31903">
        <w:rPr>
          <w:rFonts w:eastAsia="Times New Roman"/>
          <w:color w:val="212121"/>
          <w:kern w:val="0"/>
          <w14:ligatures w14:val="none"/>
        </w:rPr>
        <w:t xml:space="preserve">Community Action </w:t>
      </w:r>
      <w:r w:rsidRPr="00147811">
        <w:rPr>
          <w:rFonts w:eastAsia="Times New Roman"/>
          <w:color w:val="212121"/>
          <w:kern w:val="0"/>
          <w14:ligatures w14:val="none"/>
        </w:rPr>
        <w:t xml:space="preserve">Agencies (CAA) - </w:t>
      </w:r>
      <w:r w:rsidRPr="00A31903">
        <w:rPr>
          <w:rFonts w:eastAsia="Times New Roman"/>
          <w:color w:val="212121"/>
          <w:kern w:val="0"/>
          <w14:ligatures w14:val="none"/>
        </w:rPr>
        <w:t>Employment Services and Financial Management Training</w:t>
      </w:r>
      <w:hyperlink w:anchor="_Toc137540778" w:history="1">
        <w:r w:rsidRPr="00F116B5">
          <w:rPr>
            <w:webHidden/>
          </w:rPr>
          <w:tab/>
        </w:r>
        <w:r w:rsidR="00B13C7D">
          <w:rPr>
            <w:webHidden/>
          </w:rPr>
          <w:t>4</w:t>
        </w:r>
      </w:hyperlink>
    </w:p>
    <w:p w14:paraId="5153595E" w14:textId="473A02B2" w:rsidR="00147811" w:rsidRPr="00F116B5" w:rsidRDefault="00147811" w:rsidP="00147811">
      <w:pPr>
        <w:pStyle w:val="TOC1"/>
      </w:pPr>
      <w:r w:rsidRPr="00A31903">
        <w:rPr>
          <w:rFonts w:eastAsia="Times New Roman"/>
          <w:color w:val="212121"/>
          <w:kern w:val="0"/>
          <w14:ligatures w14:val="none"/>
        </w:rPr>
        <w:t>Community Colleges Financial Literacy and Job Trainin</w:t>
      </w:r>
      <w:r w:rsidRPr="00147811">
        <w:rPr>
          <w:rFonts w:eastAsia="Times New Roman"/>
          <w:color w:val="212121"/>
          <w:kern w:val="0"/>
          <w14:ligatures w14:val="none"/>
        </w:rPr>
        <w:t>g</w:t>
      </w:r>
      <w:hyperlink w:anchor="_Toc137540778" w:history="1">
        <w:r w:rsidRPr="00F116B5">
          <w:rPr>
            <w:webHidden/>
          </w:rPr>
          <w:tab/>
        </w:r>
        <w:r w:rsidR="00B13C7D">
          <w:rPr>
            <w:webHidden/>
          </w:rPr>
          <w:t>4</w:t>
        </w:r>
      </w:hyperlink>
    </w:p>
    <w:p w14:paraId="19BE0239" w14:textId="1698CD31" w:rsidR="00147811" w:rsidRPr="00F116B5" w:rsidRDefault="00147811" w:rsidP="00147811">
      <w:pPr>
        <w:pStyle w:val="TOC1"/>
      </w:pPr>
      <w:r>
        <w:rPr>
          <w:rFonts w:eastAsia="Times New Roman"/>
          <w:color w:val="212121"/>
          <w:kern w:val="0"/>
          <w14:ligatures w14:val="none"/>
        </w:rPr>
        <w:t>Employment First</w:t>
      </w:r>
      <w:hyperlink w:anchor="_Toc137540778" w:history="1">
        <w:r w:rsidRPr="00F116B5">
          <w:rPr>
            <w:webHidden/>
          </w:rPr>
          <w:tab/>
        </w:r>
        <w:r w:rsidR="00B13C7D">
          <w:rPr>
            <w:webHidden/>
          </w:rPr>
          <w:t>4</w:t>
        </w:r>
      </w:hyperlink>
    </w:p>
    <w:p w14:paraId="59DC534A" w14:textId="6AF1ADDC" w:rsidR="00147811" w:rsidRPr="00F116B5" w:rsidRDefault="00147811" w:rsidP="00147811">
      <w:pPr>
        <w:pStyle w:val="TOC1"/>
      </w:pPr>
      <w:r>
        <w:rPr>
          <w:rFonts w:eastAsia="Times New Roman"/>
          <w:color w:val="212121"/>
          <w:kern w:val="0"/>
          <w14:ligatures w14:val="none"/>
        </w:rPr>
        <w:t>Career Exploration</w:t>
      </w:r>
      <w:hyperlink w:anchor="_Toc137540778" w:history="1">
        <w:r w:rsidRPr="00F116B5">
          <w:rPr>
            <w:webHidden/>
          </w:rPr>
          <w:tab/>
        </w:r>
        <w:r w:rsidR="00B13C7D">
          <w:rPr>
            <w:webHidden/>
          </w:rPr>
          <w:t>4</w:t>
        </w:r>
      </w:hyperlink>
    </w:p>
    <w:p w14:paraId="770CD193" w14:textId="42FDA22B" w:rsidR="00147811" w:rsidRPr="00F116B5" w:rsidRDefault="00147811" w:rsidP="00147811">
      <w:pPr>
        <w:pStyle w:val="TOC1"/>
      </w:pPr>
      <w:r>
        <w:rPr>
          <w:rFonts w:eastAsia="Times New Roman"/>
          <w:color w:val="212121"/>
          <w:kern w:val="0"/>
          <w14:ligatures w14:val="none"/>
        </w:rPr>
        <w:t>Job Search Websites</w:t>
      </w:r>
      <w:hyperlink w:anchor="_Toc137540778" w:history="1">
        <w:r w:rsidRPr="00F116B5">
          <w:rPr>
            <w:webHidden/>
          </w:rPr>
          <w:tab/>
        </w:r>
        <w:r w:rsidR="00B13C7D">
          <w:rPr>
            <w:webHidden/>
          </w:rPr>
          <w:t>4</w:t>
        </w:r>
      </w:hyperlink>
    </w:p>
    <w:p w14:paraId="41D0E073" w14:textId="05A215D0" w:rsidR="00147811" w:rsidRPr="00F116B5" w:rsidRDefault="00147811" w:rsidP="00147811">
      <w:pPr>
        <w:pStyle w:val="TOC1"/>
      </w:pPr>
      <w:r>
        <w:t>Temporary Jobs</w:t>
      </w:r>
      <w:hyperlink w:anchor="_Toc137540778" w:history="1">
        <w:r w:rsidRPr="00F116B5">
          <w:rPr>
            <w:webHidden/>
          </w:rPr>
          <w:tab/>
        </w:r>
        <w:r w:rsidR="00B13C7D">
          <w:rPr>
            <w:webHidden/>
          </w:rPr>
          <w:t>5</w:t>
        </w:r>
      </w:hyperlink>
    </w:p>
    <w:p w14:paraId="4C88BD29" w14:textId="3B2CD037" w:rsidR="00147811" w:rsidRPr="00A31903" w:rsidRDefault="00147811" w:rsidP="00147811">
      <w:pPr>
        <w:pStyle w:val="TOC1"/>
      </w:pPr>
      <w:r w:rsidRPr="00DD2692">
        <w:rPr>
          <w:rFonts w:eastAsia="Times New Roman"/>
          <w:color w:val="212121"/>
          <w:kern w:val="0"/>
          <w14:ligatures w14:val="none"/>
        </w:rPr>
        <w:t xml:space="preserve">Hospitality </w:t>
      </w:r>
      <w:r w:rsidRPr="00147811">
        <w:rPr>
          <w:rFonts w:eastAsia="Times New Roman"/>
          <w:color w:val="212121"/>
          <w:kern w:val="0"/>
          <w14:ligatures w14:val="none"/>
        </w:rPr>
        <w:t>Employment Websites</w:t>
      </w:r>
      <w:hyperlink w:anchor="_Toc137540778" w:history="1">
        <w:r w:rsidRPr="00F116B5">
          <w:rPr>
            <w:webHidden/>
          </w:rPr>
          <w:tab/>
        </w:r>
        <w:r w:rsidR="00B13C7D">
          <w:rPr>
            <w:webHidden/>
          </w:rPr>
          <w:t>5</w:t>
        </w:r>
      </w:hyperlink>
    </w:p>
    <w:p w14:paraId="197FB477" w14:textId="4D0DAB55" w:rsidR="00147811" w:rsidRPr="00147811" w:rsidRDefault="00147811" w:rsidP="00147811">
      <w:pPr>
        <w:pStyle w:val="TOC1"/>
      </w:pPr>
      <w:r>
        <w:rPr>
          <w:rFonts w:eastAsia="Times New Roman"/>
          <w:color w:val="212121"/>
          <w:kern w:val="0"/>
          <w14:ligatures w14:val="none"/>
        </w:rPr>
        <w:t>Eastern CT Resources</w:t>
      </w:r>
      <w:hyperlink w:anchor="_Toc137540778" w:history="1">
        <w:r w:rsidRPr="00F116B5">
          <w:rPr>
            <w:webHidden/>
          </w:rPr>
          <w:tab/>
        </w:r>
        <w:r w:rsidR="00B13C7D">
          <w:rPr>
            <w:webHidden/>
          </w:rPr>
          <w:t>5</w:t>
        </w:r>
      </w:hyperlink>
    </w:p>
    <w:p w14:paraId="5FE8C78F" w14:textId="721DEA9C" w:rsidR="00FC2AD0" w:rsidRPr="00147811" w:rsidRDefault="00A31903" w:rsidP="00147811">
      <w:pPr>
        <w:pStyle w:val="Heading2"/>
        <w:rPr>
          <w:rFonts w:asciiTheme="minorHAnsi" w:eastAsia="Times New Roman" w:hAnsiTheme="minorHAnsi" w:cstheme="minorHAnsi"/>
          <w:b/>
          <w:bCs/>
          <w:sz w:val="24"/>
          <w:szCs w:val="24"/>
        </w:rPr>
      </w:pPr>
      <w:r w:rsidRPr="00A31903">
        <w:rPr>
          <w:rFonts w:asciiTheme="minorHAnsi" w:eastAsia="Times New Roman" w:hAnsiTheme="minorHAnsi" w:cstheme="minorHAnsi"/>
          <w:color w:val="212121"/>
          <w:kern w:val="0"/>
          <w:sz w:val="24"/>
          <w:szCs w:val="24"/>
          <w14:ligatures w14:val="none"/>
        </w:rPr>
        <w:lastRenderedPageBreak/>
        <w:br/>
      </w:r>
      <w:bookmarkStart w:id="0" w:name="_Toc137540779"/>
      <w:r w:rsidR="00FC2AD0" w:rsidRPr="00F116B5">
        <w:rPr>
          <w:rFonts w:asciiTheme="minorHAnsi" w:eastAsia="Times New Roman" w:hAnsiTheme="minorHAnsi" w:cstheme="minorHAnsi"/>
          <w:b/>
          <w:bCs/>
          <w:color w:val="000000" w:themeColor="text1"/>
          <w:sz w:val="24"/>
          <w:szCs w:val="24"/>
        </w:rPr>
        <w:t>Background</w:t>
      </w:r>
      <w:bookmarkEnd w:id="0"/>
    </w:p>
    <w:p w14:paraId="3E296673" w14:textId="213CEC76" w:rsidR="00A31903" w:rsidRPr="00F116B5" w:rsidRDefault="00FC2AD0" w:rsidP="00A31903">
      <w:pPr>
        <w:rPr>
          <w:rFonts w:cstheme="minorHAnsi"/>
        </w:rPr>
      </w:pPr>
      <w:r w:rsidRPr="00F116B5">
        <w:rPr>
          <w:rFonts w:cstheme="minorHAnsi"/>
        </w:rPr>
        <w:t xml:space="preserve">This resource was created for </w:t>
      </w:r>
      <w:r w:rsidR="00B611C7" w:rsidRPr="00F116B5">
        <w:rPr>
          <w:rFonts w:cstheme="minorHAnsi"/>
        </w:rPr>
        <w:t xml:space="preserve">CT providers working with persons who have experienced homelessness and are seeking education, job training or work opportunities.  If you have resources to add to this document or </w:t>
      </w:r>
      <w:r w:rsidRPr="00F116B5">
        <w:rPr>
          <w:rFonts w:cstheme="minorHAnsi"/>
        </w:rPr>
        <w:t xml:space="preserve">encounter broken links and are unable to locate the information you need, please contact </w:t>
      </w:r>
      <w:r w:rsidR="00B611C7" w:rsidRPr="00F116B5">
        <w:rPr>
          <w:rFonts w:cstheme="minorHAnsi"/>
        </w:rPr>
        <w:t xml:space="preserve">Liz Isaacs at </w:t>
      </w:r>
      <w:hyperlink r:id="rId6" w:history="1">
        <w:r w:rsidR="00B611C7" w:rsidRPr="00F116B5">
          <w:rPr>
            <w:rStyle w:val="Hyperlink"/>
            <w:rFonts w:cstheme="minorHAnsi"/>
          </w:rPr>
          <w:t>lisaacs@housinginnovations.us</w:t>
        </w:r>
      </w:hyperlink>
    </w:p>
    <w:p w14:paraId="777B89DF" w14:textId="77777777" w:rsidR="00F116B5" w:rsidRDefault="00F116B5" w:rsidP="00A31903">
      <w:pPr>
        <w:rPr>
          <w:rFonts w:cstheme="minorHAnsi"/>
        </w:rPr>
      </w:pPr>
    </w:p>
    <w:p w14:paraId="3D60E9C9" w14:textId="796F6D9E" w:rsidR="00F116B5" w:rsidRPr="00F116B5" w:rsidRDefault="00F116B5" w:rsidP="00A31903">
      <w:pPr>
        <w:rPr>
          <w:rFonts w:cstheme="minorHAnsi"/>
          <w:b/>
          <w:bCs/>
        </w:rPr>
      </w:pPr>
      <w:r w:rsidRPr="00F116B5">
        <w:rPr>
          <w:rFonts w:cstheme="minorHAnsi"/>
          <w:b/>
          <w:bCs/>
        </w:rPr>
        <w:t>CT Department of Labor (DOL)</w:t>
      </w:r>
    </w:p>
    <w:p w14:paraId="084B4484" w14:textId="1FEC7030" w:rsidR="00423FD7" w:rsidRPr="00F116B5" w:rsidRDefault="00000000" w:rsidP="00A31903">
      <w:pPr>
        <w:rPr>
          <w:rFonts w:eastAsia="Times New Roman" w:cstheme="minorHAnsi"/>
          <w:color w:val="212121"/>
          <w:kern w:val="0"/>
          <w14:ligatures w14:val="none"/>
        </w:rPr>
      </w:pPr>
      <w:hyperlink r:id="rId7" w:history="1">
        <w:r w:rsidR="00423FD7" w:rsidRPr="00F116B5">
          <w:rPr>
            <w:rStyle w:val="Hyperlink"/>
            <w:rFonts w:eastAsia="Times New Roman" w:cstheme="minorHAnsi"/>
            <w:kern w:val="0"/>
            <w14:ligatures w14:val="none"/>
          </w:rPr>
          <w:t>DOL - Info on Workforce Development Boards</w:t>
        </w:r>
      </w:hyperlink>
    </w:p>
    <w:p w14:paraId="5963B2F2" w14:textId="77777777" w:rsidR="00423FD7" w:rsidRPr="00F116B5" w:rsidRDefault="00423FD7" w:rsidP="00423FD7">
      <w:pPr>
        <w:autoSpaceDE w:val="0"/>
        <w:autoSpaceDN w:val="0"/>
        <w:adjustRightInd w:val="0"/>
        <w:rPr>
          <w:rFonts w:cstheme="minorHAnsi"/>
          <w:color w:val="000000" w:themeColor="text1"/>
          <w:kern w:val="0"/>
        </w:rPr>
      </w:pPr>
      <w:r w:rsidRPr="00F116B5">
        <w:rPr>
          <w:rFonts w:eastAsia="Times New Roman" w:cstheme="minorHAnsi"/>
          <w:color w:val="212121"/>
          <w:kern w:val="0"/>
          <w14:ligatures w14:val="none"/>
        </w:rPr>
        <w:t xml:space="preserve">This presentation provides information on </w:t>
      </w:r>
      <w:r w:rsidRPr="00F116B5">
        <w:rPr>
          <w:rFonts w:cstheme="minorHAnsi"/>
          <w:color w:val="000000" w:themeColor="text1"/>
          <w:kern w:val="0"/>
        </w:rPr>
        <w:t>Services offered through the American Job Service</w:t>
      </w:r>
    </w:p>
    <w:p w14:paraId="18DCD569" w14:textId="5B2ACE1F" w:rsidR="00423FD7" w:rsidRPr="00A31903" w:rsidRDefault="00423FD7" w:rsidP="00423FD7">
      <w:pPr>
        <w:rPr>
          <w:rFonts w:eastAsia="Times New Roman" w:cstheme="minorHAnsi"/>
          <w:color w:val="000000" w:themeColor="text1"/>
          <w:kern w:val="0"/>
          <w14:ligatures w14:val="none"/>
        </w:rPr>
      </w:pPr>
      <w:r w:rsidRPr="00F116B5">
        <w:rPr>
          <w:rFonts w:cstheme="minorHAnsi"/>
          <w:color w:val="000000" w:themeColor="text1"/>
          <w:kern w:val="0"/>
        </w:rPr>
        <w:t>One Stop System.</w:t>
      </w:r>
    </w:p>
    <w:p w14:paraId="2B1B2535" w14:textId="77777777" w:rsidR="00F5246E" w:rsidRPr="00F116B5" w:rsidRDefault="00F5246E" w:rsidP="00A31903">
      <w:pPr>
        <w:rPr>
          <w:rFonts w:eastAsia="Times New Roman" w:cstheme="minorHAnsi"/>
          <w:color w:val="212121"/>
          <w:kern w:val="0"/>
          <w14:ligatures w14:val="none"/>
        </w:rPr>
      </w:pPr>
    </w:p>
    <w:p w14:paraId="74111AE2" w14:textId="7770AA41" w:rsidR="00F5246E" w:rsidRPr="00F116B5" w:rsidRDefault="00000000" w:rsidP="00A31903">
      <w:pPr>
        <w:rPr>
          <w:rFonts w:eastAsia="Times New Roman" w:cstheme="minorHAnsi"/>
          <w:color w:val="212121"/>
          <w:kern w:val="0"/>
          <w14:ligatures w14:val="none"/>
        </w:rPr>
      </w:pPr>
      <w:hyperlink r:id="rId8" w:history="1">
        <w:r w:rsidR="00DD7886" w:rsidRPr="00F116B5">
          <w:rPr>
            <w:rStyle w:val="Hyperlink"/>
            <w:rFonts w:eastAsia="Times New Roman" w:cstheme="minorHAnsi"/>
            <w:kern w:val="0"/>
            <w14:ligatures w14:val="none"/>
          </w:rPr>
          <w:t>American Job Centers</w:t>
        </w:r>
      </w:hyperlink>
    </w:p>
    <w:p w14:paraId="36529A38" w14:textId="7274CF81" w:rsidR="00F5246E" w:rsidRPr="00F116B5" w:rsidRDefault="00F5246E" w:rsidP="00F5246E">
      <w:pPr>
        <w:pStyle w:val="NormalWeb"/>
        <w:spacing w:before="0" w:beforeAutospacing="0"/>
        <w:rPr>
          <w:rFonts w:asciiTheme="minorHAnsi" w:hAnsiTheme="minorHAnsi" w:cstheme="minorHAnsi"/>
          <w:color w:val="333333"/>
        </w:rPr>
      </w:pPr>
      <w:r w:rsidRPr="00F116B5">
        <w:rPr>
          <w:rFonts w:asciiTheme="minorHAnsi" w:hAnsiTheme="minorHAnsi" w:cstheme="minorHAnsi"/>
          <w:color w:val="333333"/>
        </w:rPr>
        <w:t>The American Job Center (AJC) system is a partnership of organizations that provide workforce assistance to job seekers and employers. This collaboration of state, regional, and local organizations help</w:t>
      </w:r>
      <w:r w:rsidR="00F116B5">
        <w:rPr>
          <w:rFonts w:asciiTheme="minorHAnsi" w:hAnsiTheme="minorHAnsi" w:cstheme="minorHAnsi"/>
          <w:color w:val="333333"/>
        </w:rPr>
        <w:t xml:space="preserve"> </w:t>
      </w:r>
      <w:r w:rsidRPr="00F116B5">
        <w:rPr>
          <w:rFonts w:asciiTheme="minorHAnsi" w:hAnsiTheme="minorHAnsi" w:cstheme="minorHAnsi"/>
          <w:color w:val="333333"/>
        </w:rPr>
        <w:t>prepare and train workers and offers services that help business and industry find talent. AJCs have services for everyone, regardless of employment status.  AJC services are free and available in person and virtually.</w:t>
      </w:r>
    </w:p>
    <w:p w14:paraId="21B05DF0" w14:textId="2F26E48A" w:rsidR="00F5246E" w:rsidRPr="00F116B5" w:rsidRDefault="00000000" w:rsidP="00F5246E">
      <w:pPr>
        <w:pStyle w:val="NormalWeb"/>
        <w:spacing w:before="0" w:beforeAutospacing="0" w:after="0" w:afterAutospacing="0"/>
        <w:rPr>
          <w:rFonts w:asciiTheme="minorHAnsi" w:hAnsiTheme="minorHAnsi" w:cstheme="minorHAnsi"/>
          <w:color w:val="333333"/>
        </w:rPr>
      </w:pPr>
      <w:hyperlink r:id="rId9" w:history="1">
        <w:r w:rsidR="00DD7886" w:rsidRPr="00F116B5">
          <w:rPr>
            <w:rStyle w:val="Hyperlink"/>
            <w:rFonts w:asciiTheme="minorHAnsi" w:hAnsiTheme="minorHAnsi" w:cstheme="minorHAnsi"/>
          </w:rPr>
          <w:t>Office of Apprenticeship Training</w:t>
        </w:r>
      </w:hyperlink>
    </w:p>
    <w:p w14:paraId="58330EBB" w14:textId="42282003" w:rsidR="00F5246E" w:rsidRPr="00F116B5" w:rsidRDefault="00F5246E" w:rsidP="00277143">
      <w:pPr>
        <w:pStyle w:val="NormalWeb"/>
        <w:spacing w:before="0" w:beforeAutospacing="0" w:after="0" w:afterAutospacing="0"/>
        <w:rPr>
          <w:rFonts w:asciiTheme="minorHAnsi" w:hAnsiTheme="minorHAnsi" w:cstheme="minorHAnsi"/>
          <w:color w:val="333333"/>
        </w:rPr>
      </w:pPr>
      <w:r w:rsidRPr="00F116B5">
        <w:rPr>
          <w:rFonts w:asciiTheme="minorHAnsi" w:hAnsiTheme="minorHAnsi" w:cstheme="minorHAnsi"/>
          <w:color w:val="333333"/>
          <w:shd w:val="clear" w:color="auto" w:fill="FFFFFF"/>
        </w:rPr>
        <w:t>Registered apprentices earn while they learn: they master a trade through a combination of on-the-job training and classroom instruction.  Thousands of companies across Connecticut have benefited from a customized Registered Apprenticeship training program. These programs increase workforce recruitment and proficiency, help employers transfer occupational skills to a new generation of workers, and ensure succession planning. Depending upon the trade, apprenticeship programs may last 1-4 years.  </w:t>
      </w:r>
    </w:p>
    <w:p w14:paraId="5804086D" w14:textId="77777777" w:rsidR="00277143" w:rsidRPr="00F116B5" w:rsidRDefault="00277143" w:rsidP="00277143">
      <w:pPr>
        <w:pStyle w:val="NormalWeb"/>
        <w:spacing w:before="0" w:beforeAutospacing="0" w:after="0" w:afterAutospacing="0"/>
        <w:rPr>
          <w:rFonts w:asciiTheme="minorHAnsi" w:hAnsiTheme="minorHAnsi" w:cstheme="minorHAnsi"/>
          <w:color w:val="333333"/>
        </w:rPr>
      </w:pPr>
    </w:p>
    <w:tbl>
      <w:tblPr>
        <w:tblW w:w="4750" w:type="pct"/>
        <w:tblCellSpacing w:w="0" w:type="dxa"/>
        <w:tblCellMar>
          <w:top w:w="40" w:type="dxa"/>
          <w:left w:w="40" w:type="dxa"/>
          <w:bottom w:w="40" w:type="dxa"/>
          <w:right w:w="40" w:type="dxa"/>
        </w:tblCellMar>
        <w:tblLook w:val="04A0" w:firstRow="1" w:lastRow="0" w:firstColumn="1" w:lastColumn="0" w:noHBand="0" w:noVBand="1"/>
      </w:tblPr>
      <w:tblGrid>
        <w:gridCol w:w="8892"/>
      </w:tblGrid>
      <w:tr w:rsidR="00DD7886" w:rsidRPr="00DD7886" w14:paraId="03AAD155" w14:textId="77777777" w:rsidTr="00DD788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812"/>
            </w:tblGrid>
            <w:tr w:rsidR="00DD7886" w:rsidRPr="00DD7886" w14:paraId="787D978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12"/>
                  </w:tblGrid>
                  <w:tr w:rsidR="00DD7886" w:rsidRPr="00DD7886" w14:paraId="0223BFF8" w14:textId="77777777">
                    <w:trPr>
                      <w:tblCellSpacing w:w="0" w:type="dxa"/>
                    </w:trPr>
                    <w:tc>
                      <w:tcPr>
                        <w:tcW w:w="5000" w:type="pct"/>
                        <w:hideMark/>
                      </w:tcPr>
                      <w:p w14:paraId="33F248E1" w14:textId="4C152A7B" w:rsidR="00DD7886" w:rsidRPr="00F116B5" w:rsidRDefault="00000000" w:rsidP="00DD7886">
                        <w:pPr>
                          <w:rPr>
                            <w:rFonts w:eastAsia="Times New Roman" w:cstheme="minorHAnsi"/>
                            <w:color w:val="000080"/>
                            <w:kern w:val="0"/>
                            <w14:ligatures w14:val="none"/>
                          </w:rPr>
                        </w:pPr>
                        <w:hyperlink r:id="rId10" w:history="1">
                          <w:r w:rsidR="00462977" w:rsidRPr="00F116B5">
                            <w:rPr>
                              <w:rStyle w:val="Hyperlink"/>
                              <w:rFonts w:eastAsia="Times New Roman" w:cstheme="minorHAnsi"/>
                              <w:kern w:val="0"/>
                              <w14:ligatures w14:val="none"/>
                            </w:rPr>
                            <w:t>Connecticut Career Resource Network</w:t>
                          </w:r>
                        </w:hyperlink>
                      </w:p>
                      <w:p w14:paraId="60F7166A" w14:textId="348E55FA" w:rsidR="00DD7886" w:rsidRPr="00DD7886" w:rsidRDefault="00DD7886" w:rsidP="00DD7886">
                        <w:pPr>
                          <w:rPr>
                            <w:rFonts w:eastAsia="Times New Roman" w:cstheme="minorHAnsi"/>
                            <w:kern w:val="0"/>
                            <w14:ligatures w14:val="none"/>
                          </w:rPr>
                        </w:pPr>
                      </w:p>
                    </w:tc>
                  </w:tr>
                </w:tbl>
                <w:p w14:paraId="3088504E" w14:textId="77777777" w:rsidR="00DD7886" w:rsidRPr="00DD7886" w:rsidRDefault="00DD7886" w:rsidP="00DD7886">
                  <w:pPr>
                    <w:rPr>
                      <w:rFonts w:eastAsia="Times New Roman" w:cstheme="minorHAnsi"/>
                      <w:kern w:val="0"/>
                      <w14:ligatures w14:val="none"/>
                    </w:rPr>
                  </w:pPr>
                </w:p>
              </w:tc>
            </w:tr>
          </w:tbl>
          <w:p w14:paraId="052BFD8E" w14:textId="77777777" w:rsidR="00DD7886" w:rsidRPr="00DD7886" w:rsidRDefault="00DD7886" w:rsidP="00DD7886">
            <w:pPr>
              <w:rPr>
                <w:rFonts w:eastAsia="Times New Roman" w:cstheme="minorHAnsi"/>
                <w:kern w:val="0"/>
                <w14:ligatures w14:val="none"/>
              </w:rPr>
            </w:pPr>
          </w:p>
        </w:tc>
      </w:tr>
    </w:tbl>
    <w:p w14:paraId="0BD2BE80" w14:textId="74983423" w:rsidR="00F5246E" w:rsidRPr="00F116B5" w:rsidRDefault="00DD7886" w:rsidP="00DD7886">
      <w:pPr>
        <w:pStyle w:val="NormalWeb"/>
        <w:spacing w:before="0" w:beforeAutospacing="0" w:after="0" w:afterAutospacing="0"/>
        <w:rPr>
          <w:rFonts w:asciiTheme="minorHAnsi" w:hAnsiTheme="minorHAnsi" w:cstheme="minorHAnsi"/>
          <w:color w:val="333333"/>
        </w:rPr>
      </w:pPr>
      <w:r w:rsidRPr="00F116B5">
        <w:rPr>
          <w:rFonts w:asciiTheme="minorHAnsi" w:hAnsiTheme="minorHAnsi" w:cstheme="minorHAnsi"/>
          <w:color w:val="000000"/>
        </w:rPr>
        <w:t>The</w:t>
      </w:r>
      <w:r w:rsidRPr="00F116B5">
        <w:rPr>
          <w:rStyle w:val="apple-converted-space"/>
          <w:rFonts w:asciiTheme="minorHAnsi" w:hAnsiTheme="minorHAnsi" w:cstheme="minorHAnsi"/>
          <w:color w:val="000000"/>
        </w:rPr>
        <w:t> </w:t>
      </w:r>
      <w:r w:rsidRPr="00F116B5">
        <w:rPr>
          <w:rFonts w:asciiTheme="minorHAnsi" w:hAnsiTheme="minorHAnsi" w:cstheme="minorHAnsi"/>
          <w:color w:val="000000"/>
        </w:rPr>
        <w:t>Connecticut Career Resource Network (CCRN)</w:t>
      </w:r>
      <w:r w:rsidRPr="00F116B5">
        <w:rPr>
          <w:rStyle w:val="apple-converted-space"/>
          <w:rFonts w:asciiTheme="minorHAnsi" w:hAnsiTheme="minorHAnsi" w:cstheme="minorHAnsi"/>
          <w:color w:val="000000"/>
        </w:rPr>
        <w:t> </w:t>
      </w:r>
      <w:r w:rsidRPr="00F116B5">
        <w:rPr>
          <w:rFonts w:asciiTheme="minorHAnsi" w:hAnsiTheme="minorHAnsi" w:cstheme="minorHAnsi"/>
          <w:color w:val="000000"/>
        </w:rPr>
        <w:t xml:space="preserve">is the state counterpart of the federal Perkins Collaborative Resource Network (PCRN). PCRN offers career and technical programs of study, which may be adopted by local educational agencies and </w:t>
      </w:r>
      <w:proofErr w:type="spellStart"/>
      <w:r w:rsidRPr="00F116B5">
        <w:rPr>
          <w:rFonts w:asciiTheme="minorHAnsi" w:hAnsiTheme="minorHAnsi" w:cstheme="minorHAnsi"/>
          <w:color w:val="000000"/>
        </w:rPr>
        <w:t>post secondary</w:t>
      </w:r>
      <w:proofErr w:type="spellEnd"/>
      <w:r w:rsidRPr="00F116B5">
        <w:rPr>
          <w:rFonts w:asciiTheme="minorHAnsi" w:hAnsiTheme="minorHAnsi" w:cstheme="minorHAnsi"/>
          <w:color w:val="000000"/>
        </w:rPr>
        <w:t xml:space="preserve"> institutions as an option to students (and their parents as appropriate) when planning for and completing future coursework.</w:t>
      </w:r>
      <w:r w:rsidRPr="00F116B5">
        <w:rPr>
          <w:rStyle w:val="apple-converted-space"/>
          <w:rFonts w:asciiTheme="minorHAnsi" w:hAnsiTheme="minorHAnsi" w:cstheme="minorHAnsi"/>
          <w:color w:val="000000"/>
          <w:shd w:val="clear" w:color="auto" w:fill="FFFFFF"/>
        </w:rPr>
        <w:t> </w:t>
      </w:r>
    </w:p>
    <w:p w14:paraId="58C091ED" w14:textId="77777777" w:rsidR="00F5246E" w:rsidRPr="00F116B5" w:rsidRDefault="00F5246E" w:rsidP="00A31903">
      <w:pPr>
        <w:rPr>
          <w:rFonts w:eastAsia="Times New Roman" w:cstheme="minorHAnsi"/>
          <w:color w:val="212121"/>
          <w:kern w:val="0"/>
          <w14:ligatures w14:val="none"/>
        </w:rPr>
      </w:pPr>
    </w:p>
    <w:p w14:paraId="201EB7AD" w14:textId="4B74BB23" w:rsidR="00462977" w:rsidRPr="00F116B5" w:rsidRDefault="00000000" w:rsidP="00A31903">
      <w:pPr>
        <w:rPr>
          <w:rFonts w:eastAsia="Times New Roman" w:cstheme="minorHAnsi"/>
          <w:color w:val="212121"/>
          <w:kern w:val="0"/>
          <w14:ligatures w14:val="none"/>
        </w:rPr>
      </w:pPr>
      <w:hyperlink r:id="rId11" w:history="1">
        <w:r w:rsidR="00462977" w:rsidRPr="00F116B5">
          <w:rPr>
            <w:rStyle w:val="Hyperlink"/>
            <w:rFonts w:eastAsia="Times New Roman" w:cstheme="minorHAnsi"/>
            <w:kern w:val="0"/>
            <w14:ligatures w14:val="none"/>
          </w:rPr>
          <w:t>Jobs First Employment Services</w:t>
        </w:r>
      </w:hyperlink>
    </w:p>
    <w:p w14:paraId="762BF333" w14:textId="370BF5E7" w:rsidR="00F5246E" w:rsidRPr="00F116B5" w:rsidRDefault="00DD7886" w:rsidP="00A31903">
      <w:pPr>
        <w:rPr>
          <w:rFonts w:eastAsia="Times New Roman" w:cstheme="minorHAnsi"/>
          <w:color w:val="212121"/>
          <w:kern w:val="0"/>
          <w14:ligatures w14:val="none"/>
        </w:rPr>
      </w:pPr>
      <w:r w:rsidRPr="00F116B5">
        <w:rPr>
          <w:rFonts w:cstheme="minorHAnsi"/>
          <w:color w:val="000000"/>
          <w:shd w:val="clear" w:color="auto" w:fill="FFFFFF"/>
        </w:rPr>
        <w:t>Connecticut’s Jobs First Employment Services (JFES) program helps parents gain the skills needed to obtain meaningful employment and become independent of assistance. The program is administered by the Connecticut Department of Labor (DOL) in partnership with the Connecticut Department of Social Services (DSS) and the five Workforce Development Boards (WDBs).</w:t>
      </w:r>
      <w:r w:rsidRPr="00F116B5">
        <w:rPr>
          <w:rStyle w:val="apple-converted-space"/>
          <w:rFonts w:cstheme="minorHAnsi"/>
          <w:color w:val="000000"/>
          <w:shd w:val="clear" w:color="auto" w:fill="FFFFFF"/>
        </w:rPr>
        <w:t> </w:t>
      </w:r>
    </w:p>
    <w:p w14:paraId="074E54B0" w14:textId="77777777" w:rsidR="00F5246E" w:rsidRDefault="00F5246E" w:rsidP="00A31903">
      <w:pPr>
        <w:rPr>
          <w:rFonts w:eastAsia="Times New Roman" w:cstheme="minorHAnsi"/>
          <w:color w:val="212121"/>
          <w:kern w:val="0"/>
          <w14:ligatures w14:val="none"/>
        </w:rPr>
      </w:pPr>
    </w:p>
    <w:p w14:paraId="3A9C427C" w14:textId="77777777" w:rsidR="00147811" w:rsidRDefault="00147811" w:rsidP="00A31903">
      <w:pPr>
        <w:rPr>
          <w:rFonts w:eastAsia="Times New Roman" w:cstheme="minorHAnsi"/>
          <w:color w:val="212121"/>
          <w:kern w:val="0"/>
          <w14:ligatures w14:val="none"/>
        </w:rPr>
      </w:pPr>
    </w:p>
    <w:p w14:paraId="3C77BF3F" w14:textId="77777777" w:rsidR="00147811" w:rsidRPr="00F116B5" w:rsidRDefault="00147811" w:rsidP="00A31903">
      <w:pPr>
        <w:rPr>
          <w:rFonts w:eastAsia="Times New Roman" w:cstheme="minorHAnsi"/>
          <w:color w:val="212121"/>
          <w:kern w:val="0"/>
          <w14:ligatures w14:val="none"/>
        </w:rPr>
      </w:pPr>
    </w:p>
    <w:p w14:paraId="15DC5B9D" w14:textId="64F9732B" w:rsidR="00DD7886" w:rsidRPr="00F116B5" w:rsidRDefault="00000000" w:rsidP="00A31903">
      <w:pPr>
        <w:rPr>
          <w:rFonts w:eastAsia="Times New Roman" w:cstheme="minorHAnsi"/>
          <w:color w:val="212121"/>
          <w:kern w:val="0"/>
          <w14:ligatures w14:val="none"/>
        </w:rPr>
      </w:pPr>
      <w:hyperlink r:id="rId12" w:history="1">
        <w:r w:rsidR="00462977" w:rsidRPr="00F116B5">
          <w:rPr>
            <w:rStyle w:val="Hyperlink"/>
            <w:rFonts w:eastAsia="Times New Roman" w:cstheme="minorHAnsi"/>
            <w:kern w:val="0"/>
            <w14:ligatures w14:val="none"/>
          </w:rPr>
          <w:t>Rapid Response Team - Dislocated Worker Unit</w:t>
        </w:r>
      </w:hyperlink>
    </w:p>
    <w:p w14:paraId="733ABA33" w14:textId="4217663F" w:rsidR="00F5246E" w:rsidRPr="00F116B5" w:rsidRDefault="00462977" w:rsidP="00A31903">
      <w:pPr>
        <w:rPr>
          <w:rFonts w:eastAsia="Times New Roman" w:cstheme="minorHAnsi"/>
          <w:color w:val="212121"/>
          <w:kern w:val="0"/>
          <w14:ligatures w14:val="none"/>
        </w:rPr>
      </w:pPr>
      <w:r w:rsidRPr="00F116B5">
        <w:rPr>
          <w:rFonts w:cstheme="minorHAnsi"/>
          <w:color w:val="333333"/>
          <w:shd w:val="clear" w:color="auto" w:fill="FFFFFF"/>
        </w:rPr>
        <w:t>The Rapid Response Unit responds to large layoffs and plant closings by helping affected workers find a new job as quickly as possible. We also help struggling businesses by referring them to programs that can help them weather a downturn.</w:t>
      </w:r>
    </w:p>
    <w:p w14:paraId="36B7BFA9" w14:textId="77777777" w:rsidR="00462977" w:rsidRPr="00F116B5" w:rsidRDefault="00462977" w:rsidP="00A31903">
      <w:pPr>
        <w:rPr>
          <w:rFonts w:eastAsia="Times New Roman" w:cstheme="minorHAnsi"/>
          <w:color w:val="212121"/>
          <w:kern w:val="0"/>
          <w14:ligatures w14:val="none"/>
        </w:rPr>
      </w:pPr>
    </w:p>
    <w:p w14:paraId="40C4ECA9" w14:textId="4087D933" w:rsidR="00462977" w:rsidRPr="00F116B5" w:rsidRDefault="00000000" w:rsidP="00A31903">
      <w:pPr>
        <w:rPr>
          <w:rFonts w:eastAsia="Times New Roman" w:cstheme="minorHAnsi"/>
          <w:color w:val="212121"/>
          <w:kern w:val="0"/>
          <w14:ligatures w14:val="none"/>
        </w:rPr>
      </w:pPr>
      <w:hyperlink r:id="rId13" w:history="1">
        <w:r w:rsidR="00462977" w:rsidRPr="00F116B5">
          <w:rPr>
            <w:rStyle w:val="Hyperlink"/>
            <w:rFonts w:eastAsia="Times New Roman" w:cstheme="minorHAnsi"/>
            <w:kern w:val="0"/>
            <w14:ligatures w14:val="none"/>
          </w:rPr>
          <w:t>Tips for Job Seekers</w:t>
        </w:r>
      </w:hyperlink>
    </w:p>
    <w:p w14:paraId="32440FE4" w14:textId="5D65F5EB" w:rsidR="00BC36F2" w:rsidRPr="00F116B5" w:rsidRDefault="00462977" w:rsidP="00A31903">
      <w:pPr>
        <w:rPr>
          <w:rFonts w:eastAsia="Times New Roman" w:cstheme="minorHAnsi"/>
          <w:color w:val="212121"/>
          <w:kern w:val="0"/>
          <w14:ligatures w14:val="none"/>
        </w:rPr>
      </w:pPr>
      <w:r w:rsidRPr="00F116B5">
        <w:rPr>
          <w:rFonts w:cstheme="minorHAnsi"/>
          <w:color w:val="0A0A0A"/>
          <w:shd w:val="clear" w:color="auto" w:fill="FEFEFE"/>
        </w:rPr>
        <w:t xml:space="preserve">Busy job hunters can find information here about writing resumes, drafting cover </w:t>
      </w:r>
      <w:proofErr w:type="gramStart"/>
      <w:r w:rsidRPr="00F116B5">
        <w:rPr>
          <w:rFonts w:cstheme="minorHAnsi"/>
          <w:color w:val="0A0A0A"/>
          <w:shd w:val="clear" w:color="auto" w:fill="FEFEFE"/>
        </w:rPr>
        <w:t>letters</w:t>
      </w:r>
      <w:proofErr w:type="gramEnd"/>
      <w:r w:rsidRPr="00F116B5">
        <w:rPr>
          <w:rFonts w:cstheme="minorHAnsi"/>
          <w:color w:val="0A0A0A"/>
          <w:shd w:val="clear" w:color="auto" w:fill="FEFEFE"/>
        </w:rPr>
        <w:t xml:space="preserve"> and preparing for job interviews and career fairs.</w:t>
      </w:r>
    </w:p>
    <w:p w14:paraId="03CBB59F" w14:textId="77777777" w:rsidR="00BC36F2" w:rsidRPr="00F116B5" w:rsidRDefault="00BC36F2" w:rsidP="00A31903">
      <w:pPr>
        <w:rPr>
          <w:rFonts w:eastAsia="Times New Roman" w:cstheme="minorHAnsi"/>
          <w:color w:val="212121"/>
          <w:kern w:val="0"/>
          <w14:ligatures w14:val="none"/>
        </w:rPr>
      </w:pPr>
    </w:p>
    <w:p w14:paraId="5B5603D0" w14:textId="72D7D727" w:rsidR="00BC36F2" w:rsidRPr="00A31903" w:rsidRDefault="00000000" w:rsidP="00A31903">
      <w:pPr>
        <w:rPr>
          <w:rFonts w:eastAsia="Times New Roman" w:cstheme="minorHAnsi"/>
          <w:color w:val="212121"/>
          <w:kern w:val="0"/>
          <w14:ligatures w14:val="none"/>
        </w:rPr>
      </w:pPr>
      <w:hyperlink r:id="rId14" w:history="1">
        <w:r w:rsidR="00BC36F2" w:rsidRPr="00F116B5">
          <w:rPr>
            <w:rStyle w:val="Hyperlink"/>
            <w:rFonts w:eastAsia="Times New Roman" w:cstheme="minorHAnsi"/>
            <w:kern w:val="0"/>
            <w14:ligatures w14:val="none"/>
          </w:rPr>
          <w:t>Job Training and Education Information</w:t>
        </w:r>
      </w:hyperlink>
    </w:p>
    <w:p w14:paraId="5917209E" w14:textId="30D0D9F1" w:rsidR="00A31903" w:rsidRPr="00F116B5" w:rsidRDefault="00BC36F2" w:rsidP="00A31903">
      <w:pPr>
        <w:rPr>
          <w:rFonts w:eastAsia="Times New Roman" w:cstheme="minorHAnsi"/>
          <w:color w:val="212121"/>
          <w:kern w:val="0"/>
          <w14:ligatures w14:val="none"/>
        </w:rPr>
      </w:pPr>
      <w:r w:rsidRPr="00F116B5">
        <w:rPr>
          <w:rFonts w:eastAsia="Times New Roman" w:cstheme="minorHAnsi"/>
          <w:color w:val="212121"/>
          <w:kern w:val="0"/>
          <w14:ligatures w14:val="none"/>
        </w:rPr>
        <w:t>Information on labor market, education opportunities and no-cost manufacturing and health care job training.</w:t>
      </w:r>
    </w:p>
    <w:p w14:paraId="4D842301" w14:textId="77777777" w:rsidR="00BC36F2" w:rsidRPr="00A31903" w:rsidRDefault="00BC36F2" w:rsidP="00A31903">
      <w:pPr>
        <w:rPr>
          <w:rFonts w:eastAsia="Times New Roman" w:cstheme="minorHAnsi"/>
          <w:color w:val="212121"/>
          <w:kern w:val="0"/>
          <w14:ligatures w14:val="none"/>
        </w:rPr>
      </w:pPr>
    </w:p>
    <w:p w14:paraId="6AF8A72A" w14:textId="77777777" w:rsidR="00BC36F2" w:rsidRPr="00F116B5" w:rsidRDefault="00000000" w:rsidP="00BC36F2">
      <w:pPr>
        <w:rPr>
          <w:rFonts w:eastAsia="Times New Roman" w:cstheme="minorHAnsi"/>
          <w:color w:val="000000"/>
          <w:kern w:val="0"/>
          <w:shd w:val="clear" w:color="auto" w:fill="FFFFFF"/>
          <w14:ligatures w14:val="none"/>
        </w:rPr>
      </w:pPr>
      <w:hyperlink r:id="rId15" w:history="1">
        <w:r w:rsidR="00BC36F2" w:rsidRPr="00F116B5">
          <w:rPr>
            <w:rStyle w:val="Hyperlink"/>
            <w:rFonts w:eastAsia="Times New Roman" w:cstheme="minorHAnsi"/>
            <w:kern w:val="0"/>
            <w:shd w:val="clear" w:color="auto" w:fill="FFFFFF"/>
            <w14:ligatures w14:val="none"/>
          </w:rPr>
          <w:t>CT Youth Employment</w:t>
        </w:r>
      </w:hyperlink>
    </w:p>
    <w:p w14:paraId="7093FF6F" w14:textId="57FB9E67" w:rsidR="00BC36F2" w:rsidRPr="00BC36F2" w:rsidRDefault="00BC36F2" w:rsidP="00BC36F2">
      <w:pPr>
        <w:rPr>
          <w:rFonts w:eastAsia="Times New Roman" w:cstheme="minorHAnsi"/>
          <w:kern w:val="0"/>
          <w14:ligatures w14:val="none"/>
        </w:rPr>
      </w:pPr>
      <w:r w:rsidRPr="00BC36F2">
        <w:rPr>
          <w:rFonts w:eastAsia="Times New Roman" w:cstheme="minorHAnsi"/>
          <w:color w:val="000000"/>
          <w:kern w:val="0"/>
          <w:shd w:val="clear" w:color="auto" w:fill="FFFFFF"/>
          <w14:ligatures w14:val="none"/>
        </w:rPr>
        <w:t>The Connecticut Youth Employment program runs year-round and is implemented by the state’s five Workforce Development Boards to increase youth leadership, improve job readiness, and strengthen economic stability. The program connects young people ages 14 - 24 with meaningful jobs that help them build professional networks, gain valuable work experience, and improve their resumes. </w:t>
      </w:r>
    </w:p>
    <w:p w14:paraId="090B1E67" w14:textId="77777777" w:rsidR="00277143" w:rsidRPr="00F116B5" w:rsidRDefault="00277143" w:rsidP="00462977">
      <w:pPr>
        <w:rPr>
          <w:rFonts w:cstheme="minorHAnsi"/>
          <w:b/>
          <w:bCs/>
        </w:rPr>
      </w:pPr>
    </w:p>
    <w:p w14:paraId="2BCC0E9E" w14:textId="04B6C12F" w:rsidR="00277143" w:rsidRPr="00F116B5" w:rsidRDefault="00DD2692" w:rsidP="00462977">
      <w:pPr>
        <w:rPr>
          <w:rFonts w:cstheme="minorHAnsi"/>
          <w:b/>
          <w:bCs/>
        </w:rPr>
      </w:pPr>
      <w:r w:rsidRPr="00F116B5">
        <w:rPr>
          <w:rFonts w:cstheme="minorHAnsi"/>
          <w:b/>
          <w:bCs/>
        </w:rPr>
        <w:t xml:space="preserve">Other </w:t>
      </w:r>
      <w:r w:rsidR="00277143" w:rsidRPr="00F116B5">
        <w:rPr>
          <w:rFonts w:cstheme="minorHAnsi"/>
          <w:b/>
          <w:bCs/>
        </w:rPr>
        <w:t>CT Programs</w:t>
      </w:r>
    </w:p>
    <w:p w14:paraId="7B91F3E1" w14:textId="77777777" w:rsidR="00277143" w:rsidRPr="00F116B5" w:rsidRDefault="00000000" w:rsidP="00462977">
      <w:pPr>
        <w:rPr>
          <w:rFonts w:cstheme="minorHAnsi"/>
        </w:rPr>
      </w:pPr>
      <w:hyperlink r:id="rId16" w:history="1">
        <w:r w:rsidR="00277143" w:rsidRPr="00F116B5">
          <w:rPr>
            <w:rStyle w:val="Hyperlink"/>
            <w:rFonts w:cstheme="minorHAnsi"/>
          </w:rPr>
          <w:t xml:space="preserve">Career </w:t>
        </w:r>
        <w:proofErr w:type="spellStart"/>
        <w:r w:rsidR="00277143" w:rsidRPr="00F116B5">
          <w:rPr>
            <w:rStyle w:val="Hyperlink"/>
            <w:rFonts w:cstheme="minorHAnsi"/>
          </w:rPr>
          <w:t>ConneCT</w:t>
        </w:r>
        <w:proofErr w:type="spellEnd"/>
        <w:r w:rsidR="00277143" w:rsidRPr="00F116B5">
          <w:rPr>
            <w:rStyle w:val="Hyperlink"/>
            <w:rFonts w:cstheme="minorHAnsi"/>
          </w:rPr>
          <w:t xml:space="preserve"> program</w:t>
        </w:r>
      </w:hyperlink>
    </w:p>
    <w:p w14:paraId="09A550ED" w14:textId="705AF563" w:rsidR="00462977" w:rsidRPr="00F116B5" w:rsidRDefault="00277143" w:rsidP="00462977">
      <w:pPr>
        <w:rPr>
          <w:rFonts w:cstheme="minorHAnsi"/>
        </w:rPr>
      </w:pPr>
      <w:r w:rsidRPr="00F116B5">
        <w:rPr>
          <w:rFonts w:cstheme="minorHAnsi"/>
          <w:color w:val="212529"/>
          <w:shd w:val="clear" w:color="auto" w:fill="FFFFFF"/>
        </w:rPr>
        <w:t xml:space="preserve">Career </w:t>
      </w:r>
      <w:proofErr w:type="spellStart"/>
      <w:r w:rsidRPr="00F116B5">
        <w:rPr>
          <w:rFonts w:cstheme="minorHAnsi"/>
          <w:color w:val="212529"/>
          <w:shd w:val="clear" w:color="auto" w:fill="FFFFFF"/>
        </w:rPr>
        <w:t>ConneCT</w:t>
      </w:r>
      <w:proofErr w:type="spellEnd"/>
      <w:r w:rsidRPr="00F116B5">
        <w:rPr>
          <w:rFonts w:cstheme="minorHAnsi"/>
          <w:color w:val="212529"/>
          <w:shd w:val="clear" w:color="auto" w:fill="FFFFFF"/>
        </w:rPr>
        <w:t xml:space="preserve"> helps eligible people access and participate in short-term (typically 5- to 20-week) training programs that allows you to earn industry-recognized credentials and find entry-level employment in a high-quality career pathway. If you are eligible, Career </w:t>
      </w:r>
      <w:proofErr w:type="spellStart"/>
      <w:r w:rsidRPr="00F116B5">
        <w:rPr>
          <w:rFonts w:cstheme="minorHAnsi"/>
          <w:color w:val="212529"/>
          <w:shd w:val="clear" w:color="auto" w:fill="FFFFFF"/>
        </w:rPr>
        <w:t>ConneCT</w:t>
      </w:r>
      <w:proofErr w:type="spellEnd"/>
      <w:r w:rsidRPr="00F116B5">
        <w:rPr>
          <w:rFonts w:cstheme="minorHAnsi"/>
          <w:color w:val="212529"/>
          <w:shd w:val="clear" w:color="auto" w:fill="FFFFFF"/>
        </w:rPr>
        <w:t xml:space="preserve"> participants may also receive a skills inventory, case management, and job placement support, as well as supportive services such as transportation, childcare, housing, food, technology, benefits counseling, stipends, and/or other services needed to attend job training and care for your family during training.</w:t>
      </w:r>
    </w:p>
    <w:p w14:paraId="261E4F98" w14:textId="77777777" w:rsidR="00462977" w:rsidRPr="00F116B5" w:rsidRDefault="00462977" w:rsidP="00462977">
      <w:pPr>
        <w:rPr>
          <w:rFonts w:cstheme="minorHAnsi"/>
        </w:rPr>
      </w:pPr>
    </w:p>
    <w:p w14:paraId="3B342312" w14:textId="02A499B3" w:rsidR="00CD63E9" w:rsidRPr="00F116B5" w:rsidRDefault="00000000" w:rsidP="00277143">
      <w:pPr>
        <w:rPr>
          <w:rFonts w:eastAsia="Times New Roman" w:cstheme="minorHAnsi"/>
          <w:color w:val="212121"/>
          <w:kern w:val="0"/>
          <w14:ligatures w14:val="none"/>
        </w:rPr>
      </w:pPr>
      <w:hyperlink r:id="rId17" w:history="1">
        <w:r w:rsidR="00CD63E9" w:rsidRPr="00F116B5">
          <w:rPr>
            <w:rStyle w:val="Hyperlink"/>
            <w:rFonts w:eastAsia="Times New Roman" w:cstheme="minorHAnsi"/>
            <w:kern w:val="0"/>
            <w14:ligatures w14:val="none"/>
          </w:rPr>
          <w:t>DMHAS - Supported Employment Services</w:t>
        </w:r>
      </w:hyperlink>
    </w:p>
    <w:p w14:paraId="56FEDE83" w14:textId="1A5FA26E" w:rsidR="00CD63E9" w:rsidRPr="00A31903" w:rsidRDefault="00CD63E9" w:rsidP="00277143">
      <w:pPr>
        <w:rPr>
          <w:rFonts w:eastAsia="Times New Roman" w:cstheme="minorHAnsi"/>
          <w:b/>
          <w:bCs/>
          <w:color w:val="000000" w:themeColor="text1"/>
          <w:kern w:val="0"/>
          <w14:ligatures w14:val="none"/>
        </w:rPr>
      </w:pPr>
      <w:r w:rsidRPr="00F116B5">
        <w:rPr>
          <w:rFonts w:cstheme="minorHAnsi"/>
          <w:color w:val="0A0A0A"/>
          <w:shd w:val="clear" w:color="auto" w:fill="FEFEFE"/>
        </w:rPr>
        <w:t>Employment Services are integral to the DMHAS’ goal of offering a recovery-oriented system of care for persons in recovery who experience behavioral health conditions.  One of the first significant steps to be taken in this direction is to ensure that all DMHAS consumers have both the necessary opportunities and supports to become involved in meaningful activities of their choice as well as to contribute to the broader community.  Individuals with behavioral health conditions consistently express their desire for employment.  From the recovery perspective, meaningful employment has been shown to promote recovery from psychiatric and addiction disorders and to facilitate improvements in diverse domains from symptom relief to successful community integration. </w:t>
      </w:r>
    </w:p>
    <w:p w14:paraId="412ABE12" w14:textId="77777777" w:rsidR="00277143" w:rsidRPr="00A31903" w:rsidRDefault="00277143" w:rsidP="00277143">
      <w:pPr>
        <w:rPr>
          <w:rFonts w:eastAsia="Times New Roman" w:cstheme="minorHAnsi"/>
          <w:color w:val="212121"/>
          <w:kern w:val="0"/>
          <w14:ligatures w14:val="none"/>
        </w:rPr>
      </w:pPr>
    </w:p>
    <w:p w14:paraId="0A97F76E" w14:textId="47EF3361" w:rsidR="00DD2692" w:rsidRPr="00F116B5" w:rsidRDefault="00000000" w:rsidP="00277143">
      <w:pPr>
        <w:rPr>
          <w:rFonts w:eastAsia="Times New Roman" w:cstheme="minorHAnsi"/>
          <w:color w:val="212121"/>
          <w:kern w:val="0"/>
          <w14:ligatures w14:val="none"/>
        </w:rPr>
      </w:pPr>
      <w:hyperlink r:id="rId18" w:history="1">
        <w:proofErr w:type="spellStart"/>
        <w:r w:rsidR="00DD2692" w:rsidRPr="00F116B5">
          <w:rPr>
            <w:rStyle w:val="Hyperlink"/>
            <w:rFonts w:eastAsia="Times New Roman" w:cstheme="minorHAnsi"/>
            <w:kern w:val="0"/>
            <w14:ligatures w14:val="none"/>
          </w:rPr>
          <w:t>UniteCT</w:t>
        </w:r>
        <w:proofErr w:type="spellEnd"/>
        <w:r w:rsidR="00DD2692" w:rsidRPr="00F116B5">
          <w:rPr>
            <w:rStyle w:val="Hyperlink"/>
            <w:rFonts w:eastAsia="Times New Roman" w:cstheme="minorHAnsi"/>
            <w:kern w:val="0"/>
            <w14:ligatures w14:val="none"/>
          </w:rPr>
          <w:t xml:space="preserve"> Work Force Rental Assistance Program</w:t>
        </w:r>
      </w:hyperlink>
    </w:p>
    <w:p w14:paraId="23BAE37E" w14:textId="58F09A18" w:rsidR="00DD2692" w:rsidRPr="00F116B5" w:rsidRDefault="00DD2692" w:rsidP="00277143">
      <w:pPr>
        <w:rPr>
          <w:rFonts w:eastAsia="Times New Roman" w:cstheme="minorHAnsi"/>
          <w:b/>
          <w:bCs/>
          <w:color w:val="212121"/>
          <w:kern w:val="0"/>
          <w14:ligatures w14:val="none"/>
        </w:rPr>
      </w:pPr>
      <w:proofErr w:type="spellStart"/>
      <w:r w:rsidRPr="00F116B5">
        <w:rPr>
          <w:rFonts w:cstheme="minorHAnsi"/>
          <w:color w:val="0A0A0A"/>
          <w:shd w:val="clear" w:color="auto" w:fill="FEFEFE"/>
        </w:rPr>
        <w:t>UniteCT</w:t>
      </w:r>
      <w:proofErr w:type="spellEnd"/>
      <w:r w:rsidRPr="00F116B5">
        <w:rPr>
          <w:rFonts w:cstheme="minorHAnsi"/>
          <w:color w:val="0A0A0A"/>
          <w:shd w:val="clear" w:color="auto" w:fill="FEFEFE"/>
        </w:rPr>
        <w:t xml:space="preserve"> Workforce Rental Assistance Program provides up to 3 months of rental assistance for qualifying participants registered in a workforce training program in Connecticut.</w:t>
      </w:r>
    </w:p>
    <w:p w14:paraId="17BCE03D" w14:textId="699142A6" w:rsidR="00147811" w:rsidRPr="00F116B5" w:rsidRDefault="00277143" w:rsidP="00277143">
      <w:pPr>
        <w:rPr>
          <w:rFonts w:eastAsia="Times New Roman" w:cstheme="minorHAnsi"/>
          <w:b/>
          <w:bCs/>
          <w:color w:val="212121"/>
          <w:kern w:val="0"/>
          <w14:ligatures w14:val="none"/>
        </w:rPr>
      </w:pPr>
      <w:r w:rsidRPr="00A31903">
        <w:rPr>
          <w:rFonts w:eastAsia="Times New Roman" w:cstheme="minorHAnsi"/>
          <w:b/>
          <w:bCs/>
          <w:color w:val="212121"/>
          <w:kern w:val="0"/>
          <w14:ligatures w14:val="none"/>
        </w:rPr>
        <w:lastRenderedPageBreak/>
        <w:t>Money Management </w:t>
      </w:r>
    </w:p>
    <w:p w14:paraId="75713523" w14:textId="0B5B08B7" w:rsidR="00277143" w:rsidRPr="00F116B5" w:rsidRDefault="00000000" w:rsidP="00277143">
      <w:pPr>
        <w:rPr>
          <w:rFonts w:eastAsia="Times New Roman" w:cstheme="minorHAnsi"/>
          <w:color w:val="212121"/>
          <w:kern w:val="0"/>
          <w14:ligatures w14:val="none"/>
        </w:rPr>
      </w:pPr>
      <w:hyperlink r:id="rId19" w:history="1">
        <w:r w:rsidR="003C655E" w:rsidRPr="00F116B5">
          <w:rPr>
            <w:rStyle w:val="Hyperlink"/>
            <w:rFonts w:eastAsia="Times New Roman" w:cstheme="minorHAnsi"/>
            <w:kern w:val="0"/>
            <w14:ligatures w14:val="none"/>
          </w:rPr>
          <w:t>Money Smart - A Financial Education Program</w:t>
        </w:r>
      </w:hyperlink>
    </w:p>
    <w:p w14:paraId="5824614D" w14:textId="2A730C35" w:rsidR="003C655E" w:rsidRPr="00F116B5" w:rsidRDefault="003C655E" w:rsidP="00277143">
      <w:pPr>
        <w:rPr>
          <w:rFonts w:eastAsia="Times New Roman" w:cstheme="minorHAnsi"/>
          <w:color w:val="212121"/>
          <w:kern w:val="0"/>
          <w14:ligatures w14:val="none"/>
        </w:rPr>
      </w:pPr>
      <w:r w:rsidRPr="00F116B5">
        <w:rPr>
          <w:rFonts w:cstheme="minorHAnsi"/>
          <w:color w:val="444343"/>
          <w:shd w:val="clear" w:color="auto" w:fill="FFFFFF"/>
        </w:rPr>
        <w:t>The FDIC Money Smart financial education program can help people of all ages enhance their financial skills and create positive banking relationships. First released in 2001 and regularly updated since then, Money Smart has a long track record of success.</w:t>
      </w:r>
    </w:p>
    <w:p w14:paraId="06D99B7F" w14:textId="77777777" w:rsidR="003C655E" w:rsidRPr="00A31903" w:rsidRDefault="003C655E" w:rsidP="00277143">
      <w:pPr>
        <w:rPr>
          <w:rFonts w:eastAsia="Times New Roman" w:cstheme="minorHAnsi"/>
          <w:color w:val="212121"/>
          <w:kern w:val="0"/>
          <w14:ligatures w14:val="none"/>
        </w:rPr>
      </w:pPr>
    </w:p>
    <w:p w14:paraId="64D837D1" w14:textId="0D7F594B" w:rsidR="00147811" w:rsidRPr="00F116B5" w:rsidRDefault="00B611C7" w:rsidP="00277143">
      <w:pPr>
        <w:rPr>
          <w:rFonts w:eastAsia="Times New Roman" w:cstheme="minorHAnsi"/>
          <w:b/>
          <w:bCs/>
          <w:color w:val="212121"/>
          <w:kern w:val="0"/>
          <w14:ligatures w14:val="none"/>
        </w:rPr>
      </w:pPr>
      <w:r w:rsidRPr="00F116B5">
        <w:rPr>
          <w:rFonts w:eastAsia="Times New Roman" w:cstheme="minorHAnsi"/>
          <w:b/>
          <w:bCs/>
          <w:color w:val="212121"/>
          <w:kern w:val="0"/>
          <w14:ligatures w14:val="none"/>
        </w:rPr>
        <w:t xml:space="preserve">CT </w:t>
      </w:r>
      <w:r w:rsidR="00277143" w:rsidRPr="00A31903">
        <w:rPr>
          <w:rFonts w:eastAsia="Times New Roman" w:cstheme="minorHAnsi"/>
          <w:b/>
          <w:bCs/>
          <w:color w:val="212121"/>
          <w:kern w:val="0"/>
          <w14:ligatures w14:val="none"/>
        </w:rPr>
        <w:t xml:space="preserve">Community Action </w:t>
      </w:r>
      <w:r w:rsidRPr="00F116B5">
        <w:rPr>
          <w:rFonts w:eastAsia="Times New Roman" w:cstheme="minorHAnsi"/>
          <w:b/>
          <w:bCs/>
          <w:color w:val="212121"/>
          <w:kern w:val="0"/>
          <w14:ligatures w14:val="none"/>
        </w:rPr>
        <w:t xml:space="preserve">Agencies (CAA) - </w:t>
      </w:r>
      <w:r w:rsidR="00277143" w:rsidRPr="00A31903">
        <w:rPr>
          <w:rFonts w:eastAsia="Times New Roman" w:cstheme="minorHAnsi"/>
          <w:b/>
          <w:bCs/>
          <w:color w:val="212121"/>
          <w:kern w:val="0"/>
          <w14:ligatures w14:val="none"/>
        </w:rPr>
        <w:t>Employment Services and Financial Management Training</w:t>
      </w:r>
    </w:p>
    <w:p w14:paraId="7C4248B9" w14:textId="3C03E341" w:rsidR="00B611C7" w:rsidRPr="00F116B5" w:rsidRDefault="00B611C7" w:rsidP="00277143">
      <w:pPr>
        <w:rPr>
          <w:rFonts w:cstheme="minorHAnsi"/>
          <w:color w:val="3A3A3A"/>
          <w:shd w:val="clear" w:color="auto" w:fill="FFFFFF"/>
        </w:rPr>
      </w:pPr>
      <w:r w:rsidRPr="00F116B5">
        <w:rPr>
          <w:rFonts w:cstheme="minorHAnsi"/>
          <w:color w:val="3A3A3A"/>
          <w:shd w:val="clear" w:color="auto" w:fill="FFFFFF"/>
        </w:rPr>
        <w:t>Through the identification and removal of social and economic barriers, the mobilization of community resources, advocacy, and the provision of direct services at the community level, CAAs use cost-effective and community-based processes to help limited income people and communities in all 169 cities and towns across the state.</w:t>
      </w:r>
    </w:p>
    <w:p w14:paraId="63F0C391" w14:textId="08E8A111" w:rsidR="00277143" w:rsidRPr="00F116B5" w:rsidRDefault="00000000" w:rsidP="00277143">
      <w:pPr>
        <w:rPr>
          <w:rFonts w:eastAsia="Times New Roman" w:cstheme="minorHAnsi"/>
          <w:color w:val="212121"/>
          <w:kern w:val="0"/>
          <w14:ligatures w14:val="none"/>
        </w:rPr>
      </w:pPr>
      <w:hyperlink r:id="rId20" w:history="1">
        <w:r w:rsidR="00B611C7" w:rsidRPr="00F116B5">
          <w:rPr>
            <w:rStyle w:val="Hyperlink"/>
            <w:rFonts w:eastAsia="Times New Roman" w:cstheme="minorHAnsi"/>
            <w:kern w:val="0"/>
            <w14:ligatures w14:val="none"/>
          </w:rPr>
          <w:t xml:space="preserve">CAA </w:t>
        </w:r>
        <w:r w:rsidR="00B611C7" w:rsidRPr="005601A9">
          <w:rPr>
            <w:rStyle w:val="Hyperlink"/>
            <w:rFonts w:eastAsia="Times New Roman" w:cstheme="minorHAnsi"/>
            <w:color w:val="C00000"/>
            <w:kern w:val="0"/>
            <w14:ligatures w14:val="none"/>
          </w:rPr>
          <w:t>Homepage</w:t>
        </w:r>
      </w:hyperlink>
    </w:p>
    <w:p w14:paraId="0E11B56A" w14:textId="3EB0B402" w:rsidR="00B611C7" w:rsidRPr="00F116B5" w:rsidRDefault="00000000" w:rsidP="00277143">
      <w:pPr>
        <w:rPr>
          <w:rFonts w:eastAsia="Times New Roman" w:cstheme="minorHAnsi"/>
          <w:color w:val="212121"/>
          <w:kern w:val="0"/>
          <w14:ligatures w14:val="none"/>
        </w:rPr>
      </w:pPr>
      <w:hyperlink r:id="rId21" w:history="1">
        <w:r w:rsidR="00B611C7" w:rsidRPr="00F116B5">
          <w:rPr>
            <w:rStyle w:val="Hyperlink"/>
            <w:rFonts w:eastAsia="Times New Roman" w:cstheme="minorHAnsi"/>
            <w:kern w:val="0"/>
            <w14:ligatures w14:val="none"/>
          </w:rPr>
          <w:t>Services offered at CAAs</w:t>
        </w:r>
      </w:hyperlink>
    </w:p>
    <w:p w14:paraId="5DCCAA1C" w14:textId="77777777" w:rsidR="00B611C7" w:rsidRPr="00A31903" w:rsidRDefault="00B611C7" w:rsidP="00277143">
      <w:pPr>
        <w:rPr>
          <w:rFonts w:eastAsia="Times New Roman" w:cstheme="minorHAnsi"/>
          <w:color w:val="212121"/>
          <w:kern w:val="0"/>
          <w14:ligatures w14:val="none"/>
        </w:rPr>
      </w:pPr>
    </w:p>
    <w:p w14:paraId="268B8691" w14:textId="77777777" w:rsidR="00277143" w:rsidRPr="00A31903" w:rsidRDefault="00277143" w:rsidP="00277143">
      <w:pPr>
        <w:rPr>
          <w:rFonts w:eastAsia="Times New Roman" w:cstheme="minorHAnsi"/>
          <w:b/>
          <w:bCs/>
          <w:color w:val="212121"/>
          <w:kern w:val="0"/>
          <w14:ligatures w14:val="none"/>
        </w:rPr>
      </w:pPr>
      <w:r w:rsidRPr="00A31903">
        <w:rPr>
          <w:rFonts w:eastAsia="Times New Roman" w:cstheme="minorHAnsi"/>
          <w:b/>
          <w:bCs/>
          <w:color w:val="212121"/>
          <w:kern w:val="0"/>
          <w14:ligatures w14:val="none"/>
        </w:rPr>
        <w:t>Community Colleges Financial Literacy and Job Training</w:t>
      </w:r>
    </w:p>
    <w:p w14:paraId="5473BE0B" w14:textId="2CF13518" w:rsidR="00277143" w:rsidRPr="005601A9" w:rsidRDefault="00000000" w:rsidP="00277143">
      <w:pPr>
        <w:rPr>
          <w:rFonts w:eastAsia="Times New Roman" w:cstheme="minorHAnsi"/>
          <w:color w:val="C1215E"/>
          <w:kern w:val="0"/>
          <w14:ligatures w14:val="none"/>
        </w:rPr>
      </w:pPr>
      <w:hyperlink r:id="rId22" w:tooltip="https://norwalk.edu/financial-literacy/" w:history="1">
        <w:r w:rsidR="00B611C7" w:rsidRPr="005601A9">
          <w:rPr>
            <w:rFonts w:eastAsia="Times New Roman" w:cstheme="minorHAnsi"/>
            <w:color w:val="C1215E"/>
            <w:kern w:val="0"/>
            <w:u w:val="single"/>
            <w14:ligatures w14:val="none"/>
          </w:rPr>
          <w:t>Workforce Development and Continuing Education</w:t>
        </w:r>
      </w:hyperlink>
    </w:p>
    <w:p w14:paraId="6182AD07" w14:textId="6BE70EDF" w:rsidR="00147811" w:rsidRPr="00A31903" w:rsidRDefault="00147811" w:rsidP="00277143">
      <w:pPr>
        <w:rPr>
          <w:rFonts w:eastAsia="Times New Roman" w:cstheme="minorHAnsi"/>
          <w:color w:val="212121"/>
          <w:kern w:val="0"/>
          <w14:ligatures w14:val="none"/>
        </w:rPr>
      </w:pPr>
      <w:r w:rsidRPr="00147811">
        <w:rPr>
          <w:rFonts w:cstheme="minorHAnsi"/>
          <w:shd w:val="clear" w:color="auto" w:fill="FFFFFF"/>
        </w:rPr>
        <w:t>The Workforce Development and Continuing Education division offers short-term licensure and certificate training programs and courses designed to meet the needs of Connecticut residents and businesses. These high-quality programs provide individuals who are re-entering the workforce or seeking to develop new technical skills an opportunity to advance in their careers. </w:t>
      </w:r>
    </w:p>
    <w:p w14:paraId="1BB8E5AC" w14:textId="77777777" w:rsidR="00277143" w:rsidRPr="00F116B5" w:rsidRDefault="00277143" w:rsidP="00277143">
      <w:pPr>
        <w:rPr>
          <w:rFonts w:cstheme="minorHAnsi"/>
        </w:rPr>
      </w:pPr>
    </w:p>
    <w:p w14:paraId="1F4FC76F" w14:textId="77777777" w:rsidR="00277143" w:rsidRPr="00F116B5" w:rsidRDefault="00277143" w:rsidP="00277143">
      <w:pPr>
        <w:rPr>
          <w:rFonts w:cstheme="minorHAnsi"/>
          <w:b/>
          <w:bCs/>
        </w:rPr>
      </w:pPr>
      <w:r w:rsidRPr="00F116B5">
        <w:rPr>
          <w:rFonts w:cstheme="minorHAnsi"/>
          <w:b/>
          <w:bCs/>
        </w:rPr>
        <w:t>Employment First</w:t>
      </w:r>
    </w:p>
    <w:p w14:paraId="52A2BFE5" w14:textId="77777777" w:rsidR="00277143" w:rsidRPr="00F116B5" w:rsidRDefault="00277143" w:rsidP="00277143">
      <w:pPr>
        <w:rPr>
          <w:rFonts w:cstheme="minorHAnsi"/>
        </w:rPr>
      </w:pPr>
      <w:r w:rsidRPr="00F116B5">
        <w:rPr>
          <w:rFonts w:cstheme="minorHAnsi"/>
          <w:color w:val="212121"/>
          <w:shd w:val="clear" w:color="auto" w:fill="FFFFFF"/>
        </w:rPr>
        <w:t>Employment First is a national systems-change framework centered on the premise that all individuals, including those individuals with the most significant disabilities, are capable of full participation in</w:t>
      </w:r>
      <w:r w:rsidRPr="00F116B5">
        <w:rPr>
          <w:rStyle w:val="apple-converted-space"/>
          <w:rFonts w:cstheme="minorHAnsi"/>
          <w:color w:val="212121"/>
          <w:shd w:val="clear" w:color="auto" w:fill="FFFFFF"/>
        </w:rPr>
        <w:t> </w:t>
      </w:r>
      <w:hyperlink r:id="rId23" w:history="1">
        <w:r w:rsidRPr="00F116B5">
          <w:rPr>
            <w:rStyle w:val="Hyperlink"/>
            <w:rFonts w:cstheme="minorHAnsi"/>
            <w:color w:val="981B1E"/>
          </w:rPr>
          <w:t>Competitive Integrated Employment (CIE)</w:t>
        </w:r>
      </w:hyperlink>
      <w:r w:rsidRPr="00F116B5">
        <w:rPr>
          <w:rStyle w:val="apple-converted-space"/>
          <w:rFonts w:cstheme="minorHAnsi"/>
          <w:color w:val="212121"/>
          <w:shd w:val="clear" w:color="auto" w:fill="FFFFFF"/>
        </w:rPr>
        <w:t> </w:t>
      </w:r>
      <w:r w:rsidRPr="00F116B5">
        <w:rPr>
          <w:rFonts w:cstheme="minorHAnsi"/>
          <w:color w:val="212121"/>
          <w:shd w:val="clear" w:color="auto" w:fill="FFFFFF"/>
        </w:rPr>
        <w:t>and community life.</w:t>
      </w:r>
      <w:r w:rsidRPr="00F116B5">
        <w:rPr>
          <w:rStyle w:val="apple-converted-space"/>
          <w:rFonts w:cstheme="minorHAnsi"/>
          <w:color w:val="212121"/>
          <w:shd w:val="clear" w:color="auto" w:fill="FFFFFF"/>
        </w:rPr>
        <w:t> </w:t>
      </w:r>
    </w:p>
    <w:p w14:paraId="7EA78BC0" w14:textId="42CD2EC6" w:rsidR="00277143" w:rsidRPr="00F116B5" w:rsidRDefault="00000000" w:rsidP="00277143">
      <w:pPr>
        <w:rPr>
          <w:rFonts w:cstheme="minorHAnsi"/>
        </w:rPr>
      </w:pPr>
      <w:hyperlink r:id="rId24" w:history="1">
        <w:r w:rsidR="00277143" w:rsidRPr="00F116B5">
          <w:rPr>
            <w:rStyle w:val="Hyperlink"/>
            <w:rFonts w:cstheme="minorHAnsi"/>
          </w:rPr>
          <w:t>https://www.dol.gov/agencies/odep/initiatives/employment-first</w:t>
        </w:r>
      </w:hyperlink>
    </w:p>
    <w:p w14:paraId="0992046E" w14:textId="77777777" w:rsidR="00147811" w:rsidRDefault="00147811" w:rsidP="00277143">
      <w:pPr>
        <w:rPr>
          <w:rFonts w:cstheme="minorHAnsi"/>
          <w:b/>
          <w:bCs/>
        </w:rPr>
      </w:pPr>
    </w:p>
    <w:p w14:paraId="7B98ECD8" w14:textId="54883CD1" w:rsidR="00B0453E" w:rsidRPr="00F116B5" w:rsidRDefault="00B0453E" w:rsidP="00277143">
      <w:pPr>
        <w:rPr>
          <w:rFonts w:cstheme="minorHAnsi"/>
          <w:b/>
          <w:bCs/>
        </w:rPr>
      </w:pPr>
      <w:r w:rsidRPr="00F116B5">
        <w:rPr>
          <w:rFonts w:cstheme="minorHAnsi"/>
          <w:b/>
          <w:bCs/>
        </w:rPr>
        <w:t>Career Exploration</w:t>
      </w:r>
    </w:p>
    <w:p w14:paraId="2FA09191" w14:textId="026484FD" w:rsidR="00B0453E" w:rsidRPr="00F116B5" w:rsidRDefault="00B0453E" w:rsidP="00277143">
      <w:pPr>
        <w:rPr>
          <w:rFonts w:cstheme="minorHAnsi"/>
        </w:rPr>
      </w:pPr>
      <w:r w:rsidRPr="00F116B5">
        <w:rPr>
          <w:rFonts w:cstheme="minorHAnsi"/>
        </w:rPr>
        <w:t>These websites help participants explore what careers are out there and how a participant</w:t>
      </w:r>
      <w:r w:rsidR="00F116B5">
        <w:rPr>
          <w:rFonts w:cstheme="minorHAnsi"/>
        </w:rPr>
        <w:t xml:space="preserve">’s </w:t>
      </w:r>
      <w:r w:rsidRPr="00F116B5">
        <w:rPr>
          <w:rFonts w:cstheme="minorHAnsi"/>
        </w:rPr>
        <w:t>interest might match up with different jobs/careers.</w:t>
      </w:r>
    </w:p>
    <w:p w14:paraId="0F9FADF7" w14:textId="1E864623" w:rsidR="00B0453E" w:rsidRPr="00F116B5" w:rsidRDefault="00000000" w:rsidP="00277143">
      <w:pPr>
        <w:rPr>
          <w:rFonts w:cstheme="minorHAnsi"/>
        </w:rPr>
      </w:pPr>
      <w:hyperlink r:id="rId25" w:history="1">
        <w:r w:rsidR="00B0453E" w:rsidRPr="00F116B5">
          <w:rPr>
            <w:rStyle w:val="Hyperlink"/>
            <w:rFonts w:cstheme="minorHAnsi"/>
          </w:rPr>
          <w:t>My Next Move</w:t>
        </w:r>
      </w:hyperlink>
    </w:p>
    <w:p w14:paraId="3D83D768" w14:textId="41C0B605" w:rsidR="00B0453E" w:rsidRDefault="00000000" w:rsidP="00277143">
      <w:pPr>
        <w:rPr>
          <w:rFonts w:cstheme="minorHAnsi"/>
        </w:rPr>
      </w:pPr>
      <w:hyperlink r:id="rId26" w:history="1">
        <w:r w:rsidR="00B0453E" w:rsidRPr="00F116B5">
          <w:rPr>
            <w:rStyle w:val="Hyperlink"/>
            <w:rFonts w:cstheme="minorHAnsi"/>
          </w:rPr>
          <w:t>Occupation On-Line</w:t>
        </w:r>
      </w:hyperlink>
    </w:p>
    <w:p w14:paraId="1CE16A6D" w14:textId="77777777" w:rsidR="00147811" w:rsidRPr="00F116B5" w:rsidRDefault="00147811" w:rsidP="00277143">
      <w:pPr>
        <w:rPr>
          <w:rFonts w:cstheme="minorHAnsi"/>
          <w:b/>
          <w:bCs/>
        </w:rPr>
      </w:pPr>
    </w:p>
    <w:p w14:paraId="350933FA" w14:textId="51E9DCD6" w:rsidR="00DD2692" w:rsidRPr="00F116B5" w:rsidRDefault="00DD2692" w:rsidP="00277143">
      <w:pPr>
        <w:rPr>
          <w:rFonts w:cstheme="minorHAnsi"/>
          <w:b/>
          <w:bCs/>
        </w:rPr>
      </w:pPr>
      <w:r w:rsidRPr="00F116B5">
        <w:rPr>
          <w:rFonts w:cstheme="minorHAnsi"/>
          <w:b/>
          <w:bCs/>
        </w:rPr>
        <w:t>Job Search Websites:</w:t>
      </w:r>
    </w:p>
    <w:p w14:paraId="1021C00C" w14:textId="225D95DD" w:rsidR="00DD2692" w:rsidRPr="00DD2692" w:rsidRDefault="00000000" w:rsidP="00DD2692">
      <w:pPr>
        <w:spacing w:after="200" w:line="253" w:lineRule="atLeast"/>
        <w:rPr>
          <w:rFonts w:eastAsia="Times New Roman" w:cstheme="minorHAnsi"/>
          <w:color w:val="C00000"/>
          <w:kern w:val="0"/>
          <w14:ligatures w14:val="none"/>
        </w:rPr>
      </w:pPr>
      <w:hyperlink r:id="rId27" w:tgtFrame="_blank" w:tooltip="http://www.indeed.com" w:history="1">
        <w:r w:rsidR="00DD2692" w:rsidRPr="00DD2692">
          <w:rPr>
            <w:rFonts w:eastAsia="Times New Roman" w:cstheme="minorHAnsi"/>
            <w:color w:val="C00000"/>
            <w:kern w:val="0"/>
            <w:u w:val="single"/>
            <w14:ligatures w14:val="none"/>
          </w:rPr>
          <w:t>www.indeed.com</w:t>
        </w:r>
      </w:hyperlink>
      <w:r w:rsidR="00DD2692" w:rsidRPr="005601A9">
        <w:rPr>
          <w:rFonts w:eastAsia="Times New Roman" w:cstheme="minorHAnsi"/>
          <w:color w:val="C00000"/>
          <w:kern w:val="0"/>
          <w14:ligatures w14:val="none"/>
        </w:rPr>
        <w:t xml:space="preserve">; </w:t>
      </w:r>
      <w:hyperlink r:id="rId28" w:history="1">
        <w:r w:rsidR="00DD2692" w:rsidRPr="00DD2692">
          <w:rPr>
            <w:rStyle w:val="Hyperlink"/>
            <w:rFonts w:eastAsia="Times New Roman" w:cstheme="minorHAnsi"/>
            <w:color w:val="C00000"/>
            <w:kern w:val="0"/>
            <w14:ligatures w14:val="none"/>
          </w:rPr>
          <w:t>www.careerbuilder.com</w:t>
        </w:r>
      </w:hyperlink>
      <w:r w:rsidR="00DD2692" w:rsidRPr="005601A9">
        <w:rPr>
          <w:rFonts w:eastAsia="Times New Roman" w:cstheme="minorHAnsi"/>
          <w:color w:val="C00000"/>
          <w:kern w:val="0"/>
          <w14:ligatures w14:val="none"/>
        </w:rPr>
        <w:t xml:space="preserve">; </w:t>
      </w:r>
      <w:hyperlink r:id="rId29" w:history="1">
        <w:r w:rsidR="00DD2692" w:rsidRPr="00DD2692">
          <w:rPr>
            <w:rStyle w:val="Hyperlink"/>
            <w:rFonts w:eastAsia="Times New Roman" w:cstheme="minorHAnsi"/>
            <w:color w:val="C00000"/>
            <w:kern w:val="0"/>
            <w14:ligatures w14:val="none"/>
          </w:rPr>
          <w:t>www.snagajob.com</w:t>
        </w:r>
      </w:hyperlink>
      <w:r w:rsidR="00DD2692" w:rsidRPr="005601A9">
        <w:rPr>
          <w:rFonts w:eastAsia="Times New Roman" w:cstheme="minorHAnsi"/>
          <w:color w:val="C00000"/>
          <w:kern w:val="0"/>
          <w:u w:val="single"/>
          <w14:ligatures w14:val="none"/>
        </w:rPr>
        <w:t>;</w:t>
      </w:r>
      <w:r w:rsidR="00DD2692" w:rsidRPr="005601A9">
        <w:rPr>
          <w:rFonts w:eastAsia="Times New Roman" w:cstheme="minorHAnsi"/>
          <w:color w:val="C00000"/>
          <w:kern w:val="0"/>
          <w14:ligatures w14:val="none"/>
        </w:rPr>
        <w:t xml:space="preserve"> </w:t>
      </w:r>
      <w:hyperlink r:id="rId30" w:history="1">
        <w:r w:rsidR="00DD2692" w:rsidRPr="00DD2692">
          <w:rPr>
            <w:rStyle w:val="Hyperlink"/>
            <w:rFonts w:eastAsia="Times New Roman" w:cstheme="minorHAnsi"/>
            <w:color w:val="C00000"/>
            <w:kern w:val="0"/>
            <w14:ligatures w14:val="none"/>
          </w:rPr>
          <w:t>www.CTHires.com</w:t>
        </w:r>
      </w:hyperlink>
      <w:r w:rsidR="00DD2692" w:rsidRPr="005601A9">
        <w:rPr>
          <w:rFonts w:eastAsia="Times New Roman" w:cstheme="minorHAnsi"/>
          <w:color w:val="C00000"/>
          <w:kern w:val="0"/>
          <w14:ligatures w14:val="none"/>
        </w:rPr>
        <w:t xml:space="preserve">; </w:t>
      </w:r>
      <w:hyperlink r:id="rId31" w:history="1">
        <w:r w:rsidR="00DD2692" w:rsidRPr="00DD2692">
          <w:rPr>
            <w:rStyle w:val="Hyperlink"/>
            <w:rFonts w:eastAsia="Times New Roman" w:cstheme="minorHAnsi"/>
            <w:color w:val="C00000"/>
            <w:kern w:val="0"/>
            <w14:ligatures w14:val="none"/>
          </w:rPr>
          <w:t>www.monster.com</w:t>
        </w:r>
      </w:hyperlink>
      <w:r w:rsidR="00DD2692" w:rsidRPr="005601A9">
        <w:rPr>
          <w:rFonts w:eastAsia="Times New Roman" w:cstheme="minorHAnsi"/>
          <w:color w:val="C00000"/>
          <w:kern w:val="0"/>
          <w14:ligatures w14:val="none"/>
        </w:rPr>
        <w:t xml:space="preserve">; </w:t>
      </w:r>
      <w:hyperlink r:id="rId32" w:history="1">
        <w:r w:rsidR="00DD2692" w:rsidRPr="00DD2692">
          <w:rPr>
            <w:rStyle w:val="Hyperlink"/>
            <w:rFonts w:eastAsia="Times New Roman" w:cstheme="minorHAnsi"/>
            <w:color w:val="C00000"/>
            <w:kern w:val="0"/>
            <w14:ligatures w14:val="none"/>
          </w:rPr>
          <w:t>www.ziprecruiter.com</w:t>
        </w:r>
      </w:hyperlink>
      <w:r w:rsidR="00DD2692" w:rsidRPr="005601A9">
        <w:rPr>
          <w:rFonts w:eastAsia="Times New Roman" w:cstheme="minorHAnsi"/>
          <w:color w:val="C00000"/>
          <w:kern w:val="0"/>
          <w14:ligatures w14:val="none"/>
        </w:rPr>
        <w:t xml:space="preserve">; </w:t>
      </w:r>
      <w:hyperlink r:id="rId33" w:history="1">
        <w:r w:rsidR="00DD2692" w:rsidRPr="00DD2692">
          <w:rPr>
            <w:rStyle w:val="Hyperlink"/>
            <w:rFonts w:eastAsia="Times New Roman" w:cstheme="minorHAnsi"/>
            <w:color w:val="C00000"/>
            <w:kern w:val="0"/>
            <w14:ligatures w14:val="none"/>
          </w:rPr>
          <w:t>www.linkedin.com</w:t>
        </w:r>
      </w:hyperlink>
      <w:r w:rsidR="00DD2692" w:rsidRPr="005601A9">
        <w:rPr>
          <w:rFonts w:eastAsia="Times New Roman" w:cstheme="minorHAnsi"/>
          <w:color w:val="C00000"/>
          <w:kern w:val="0"/>
          <w14:ligatures w14:val="none"/>
        </w:rPr>
        <w:t xml:space="preserve">; </w:t>
      </w:r>
      <w:hyperlink r:id="rId34" w:history="1">
        <w:r w:rsidR="00DD2692" w:rsidRPr="00DD2692">
          <w:rPr>
            <w:rStyle w:val="Hyperlink"/>
            <w:rFonts w:eastAsia="Times New Roman" w:cstheme="minorHAnsi"/>
            <w:color w:val="C00000"/>
            <w:kern w:val="0"/>
            <w14:ligatures w14:val="none"/>
          </w:rPr>
          <w:t>www.flexjobs.com</w:t>
        </w:r>
      </w:hyperlink>
      <w:r w:rsidR="00DD2692" w:rsidRPr="005601A9">
        <w:rPr>
          <w:rFonts w:eastAsia="Times New Roman" w:cstheme="minorHAnsi"/>
          <w:color w:val="C00000"/>
          <w:kern w:val="0"/>
          <w14:ligatures w14:val="none"/>
        </w:rPr>
        <w:t xml:space="preserve">; </w:t>
      </w:r>
      <w:hyperlink r:id="rId35" w:history="1">
        <w:r w:rsidR="00DD2692" w:rsidRPr="00DD2692">
          <w:rPr>
            <w:rStyle w:val="Hyperlink"/>
            <w:rFonts w:eastAsia="Times New Roman" w:cstheme="minorHAnsi"/>
            <w:color w:val="C00000"/>
            <w:kern w:val="0"/>
            <w14:ligatures w14:val="none"/>
          </w:rPr>
          <w:t>www.usajobs.gov</w:t>
        </w:r>
      </w:hyperlink>
      <w:r w:rsidR="00DD2692" w:rsidRPr="005601A9">
        <w:rPr>
          <w:rFonts w:eastAsia="Times New Roman" w:cstheme="minorHAnsi"/>
          <w:color w:val="C00000"/>
          <w:kern w:val="0"/>
          <w14:ligatures w14:val="none"/>
        </w:rPr>
        <w:t xml:space="preserve">; </w:t>
      </w:r>
      <w:hyperlink r:id="rId36" w:history="1">
        <w:r w:rsidR="00DD2692" w:rsidRPr="00DD2692">
          <w:rPr>
            <w:rStyle w:val="Hyperlink"/>
            <w:rFonts w:eastAsia="Times New Roman" w:cstheme="minorHAnsi"/>
            <w:color w:val="C00000"/>
            <w:kern w:val="0"/>
            <w14:ligatures w14:val="none"/>
          </w:rPr>
          <w:t>www.craigslist.com</w:t>
        </w:r>
      </w:hyperlink>
    </w:p>
    <w:p w14:paraId="3EC4E68F" w14:textId="77777777" w:rsidR="00147811" w:rsidRDefault="00147811">
      <w:pPr>
        <w:rPr>
          <w:rFonts w:eastAsia="Times New Roman" w:cstheme="minorHAnsi"/>
          <w:b/>
          <w:bCs/>
          <w:kern w:val="0"/>
          <w14:ligatures w14:val="none"/>
        </w:rPr>
      </w:pPr>
      <w:r>
        <w:rPr>
          <w:rFonts w:eastAsia="Times New Roman" w:cstheme="minorHAnsi"/>
          <w:b/>
          <w:bCs/>
          <w:kern w:val="0"/>
          <w14:ligatures w14:val="none"/>
        </w:rPr>
        <w:br w:type="page"/>
      </w:r>
    </w:p>
    <w:p w14:paraId="00E76D49" w14:textId="21546C21" w:rsidR="00DD2692" w:rsidRPr="00F116B5" w:rsidRDefault="00DD2692" w:rsidP="00DD2692">
      <w:pPr>
        <w:rPr>
          <w:rFonts w:eastAsia="Times New Roman" w:cstheme="minorHAnsi"/>
          <w:b/>
          <w:bCs/>
          <w:kern w:val="0"/>
          <w14:ligatures w14:val="none"/>
        </w:rPr>
      </w:pPr>
      <w:r w:rsidRPr="00F116B5">
        <w:rPr>
          <w:rFonts w:eastAsia="Times New Roman" w:cstheme="minorHAnsi"/>
          <w:b/>
          <w:bCs/>
          <w:kern w:val="0"/>
          <w14:ligatures w14:val="none"/>
        </w:rPr>
        <w:lastRenderedPageBreak/>
        <w:t>Temporary Jobs</w:t>
      </w:r>
    </w:p>
    <w:p w14:paraId="387A74D6" w14:textId="4DA2CE7D" w:rsidR="00DD2692" w:rsidRPr="00F116B5" w:rsidRDefault="00000000" w:rsidP="00DD2692">
      <w:pPr>
        <w:rPr>
          <w:rFonts w:cstheme="minorHAnsi"/>
          <w:color w:val="000000" w:themeColor="text1"/>
          <w:shd w:val="clear" w:color="auto" w:fill="FFFFFF"/>
        </w:rPr>
      </w:pPr>
      <w:hyperlink r:id="rId37" w:history="1">
        <w:r w:rsidR="00DD2692" w:rsidRPr="00F116B5">
          <w:rPr>
            <w:rStyle w:val="Hyperlink"/>
            <w:rFonts w:cstheme="minorHAnsi"/>
            <w:shd w:val="clear" w:color="auto" w:fill="FFFFFF"/>
          </w:rPr>
          <w:t>People Ready</w:t>
        </w:r>
      </w:hyperlink>
    </w:p>
    <w:p w14:paraId="5B78386A" w14:textId="0A1F5608" w:rsidR="00F116B5" w:rsidRPr="00147811" w:rsidRDefault="00DD2692" w:rsidP="00DD2692">
      <w:pPr>
        <w:rPr>
          <w:rFonts w:cstheme="minorHAnsi"/>
          <w:color w:val="000000" w:themeColor="text1"/>
          <w:shd w:val="clear" w:color="auto" w:fill="FFFFFF"/>
        </w:rPr>
      </w:pPr>
      <w:proofErr w:type="spellStart"/>
      <w:r w:rsidRPr="00F116B5">
        <w:rPr>
          <w:rFonts w:cstheme="minorHAnsi"/>
          <w:color w:val="000000" w:themeColor="text1"/>
          <w:shd w:val="clear" w:color="auto" w:fill="FFFFFF"/>
        </w:rPr>
        <w:t>PeopleReady</w:t>
      </w:r>
      <w:proofErr w:type="spellEnd"/>
      <w:r w:rsidRPr="00F116B5">
        <w:rPr>
          <w:rFonts w:cstheme="minorHAnsi"/>
          <w:color w:val="000000" w:themeColor="text1"/>
          <w:shd w:val="clear" w:color="auto" w:fill="FFFFFF"/>
        </w:rPr>
        <w:t xml:space="preserve"> connects businesses and qualified and motivated local temporary workers</w:t>
      </w:r>
      <w:r w:rsidR="005601A9">
        <w:rPr>
          <w:rFonts w:cstheme="minorHAnsi"/>
          <w:color w:val="000000" w:themeColor="text1"/>
          <w:shd w:val="clear" w:color="auto" w:fill="FFFFFF"/>
        </w:rPr>
        <w:t>.</w:t>
      </w:r>
    </w:p>
    <w:p w14:paraId="16648705" w14:textId="2A01B2C8" w:rsidR="00F116B5" w:rsidRPr="00F116B5" w:rsidRDefault="00000000" w:rsidP="00DD2692">
      <w:pPr>
        <w:rPr>
          <w:rFonts w:eastAsia="Times New Roman" w:cstheme="minorHAnsi"/>
          <w:color w:val="000000" w:themeColor="text1"/>
          <w:kern w:val="0"/>
          <w14:ligatures w14:val="none"/>
        </w:rPr>
      </w:pPr>
      <w:hyperlink r:id="rId38" w:history="1">
        <w:r w:rsidR="00F116B5" w:rsidRPr="00F116B5">
          <w:rPr>
            <w:rStyle w:val="Hyperlink"/>
            <w:rFonts w:eastAsia="Times New Roman" w:cstheme="minorHAnsi"/>
            <w:kern w:val="0"/>
            <w14:ligatures w14:val="none"/>
          </w:rPr>
          <w:t>Temporaries of New England</w:t>
        </w:r>
      </w:hyperlink>
    </w:p>
    <w:p w14:paraId="5AD8D101" w14:textId="2EB5F882" w:rsidR="00F116B5" w:rsidRPr="00F116B5" w:rsidRDefault="00F116B5" w:rsidP="00DD2692">
      <w:pPr>
        <w:rPr>
          <w:rFonts w:eastAsia="Times New Roman" w:cstheme="minorHAnsi"/>
          <w:color w:val="000000" w:themeColor="text1"/>
          <w:kern w:val="0"/>
          <w14:ligatures w14:val="none"/>
        </w:rPr>
      </w:pPr>
      <w:r w:rsidRPr="00F116B5">
        <w:rPr>
          <w:rFonts w:cstheme="minorHAnsi"/>
          <w:color w:val="000000" w:themeColor="text1"/>
          <w:shd w:val="clear" w:color="auto" w:fill="FFFFFF"/>
        </w:rPr>
        <w:t>TNE is a full-service temporary staffing company employing people all throughout Connecticut in a variety of industries.</w:t>
      </w:r>
    </w:p>
    <w:p w14:paraId="4B9F9686" w14:textId="77777777" w:rsidR="00DD2692" w:rsidRPr="00DD2692" w:rsidRDefault="00DD2692" w:rsidP="00DD2692">
      <w:pPr>
        <w:rPr>
          <w:rFonts w:eastAsia="Times New Roman" w:cstheme="minorHAnsi"/>
          <w:color w:val="000000" w:themeColor="text1"/>
          <w:kern w:val="0"/>
          <w14:ligatures w14:val="none"/>
        </w:rPr>
      </w:pPr>
    </w:p>
    <w:p w14:paraId="16020514" w14:textId="3D77EFA4" w:rsidR="00DD2692" w:rsidRPr="00DD2692" w:rsidRDefault="00DD2692" w:rsidP="00147811">
      <w:pPr>
        <w:spacing w:line="235" w:lineRule="atLeast"/>
        <w:rPr>
          <w:rFonts w:eastAsia="Times New Roman" w:cstheme="minorHAnsi"/>
          <w:b/>
          <w:bCs/>
          <w:color w:val="212121"/>
          <w:kern w:val="0"/>
          <w14:ligatures w14:val="none"/>
        </w:rPr>
      </w:pPr>
      <w:r w:rsidRPr="00DD2692">
        <w:rPr>
          <w:rFonts w:eastAsia="Times New Roman" w:cstheme="minorHAnsi"/>
          <w:b/>
          <w:bCs/>
          <w:color w:val="212121"/>
          <w:kern w:val="0"/>
          <w14:ligatures w14:val="none"/>
        </w:rPr>
        <w:t xml:space="preserve">Hospitality </w:t>
      </w:r>
      <w:r w:rsidRPr="00F116B5">
        <w:rPr>
          <w:rFonts w:eastAsia="Times New Roman" w:cstheme="minorHAnsi"/>
          <w:b/>
          <w:bCs/>
          <w:color w:val="212121"/>
          <w:kern w:val="0"/>
          <w14:ligatures w14:val="none"/>
        </w:rPr>
        <w:t>Employment Websites</w:t>
      </w:r>
    </w:p>
    <w:p w14:paraId="59B09965" w14:textId="2177EBAF" w:rsidR="00DD2692" w:rsidRPr="00DD2692" w:rsidRDefault="00000000" w:rsidP="00147811">
      <w:pPr>
        <w:spacing w:line="235" w:lineRule="atLeast"/>
        <w:rPr>
          <w:rFonts w:eastAsia="Times New Roman" w:cstheme="minorHAnsi"/>
          <w:color w:val="212121"/>
          <w:kern w:val="0"/>
          <w14:ligatures w14:val="none"/>
        </w:rPr>
      </w:pPr>
      <w:hyperlink r:id="rId39" w:history="1">
        <w:r w:rsidR="00DD2692" w:rsidRPr="00F116B5">
          <w:rPr>
            <w:rStyle w:val="Hyperlink"/>
            <w:rFonts w:eastAsia="Times New Roman" w:cstheme="minorHAnsi"/>
            <w:kern w:val="0"/>
            <w14:ligatures w14:val="none"/>
          </w:rPr>
          <w:t>Hospitality Solutions</w:t>
        </w:r>
      </w:hyperlink>
      <w:r w:rsidR="00DD2692" w:rsidRPr="00DD2692">
        <w:rPr>
          <w:rFonts w:eastAsia="Times New Roman" w:cstheme="minorHAnsi"/>
          <w:color w:val="212121"/>
          <w:kern w:val="0"/>
          <w14:ligatures w14:val="none"/>
        </w:rPr>
        <w:t> </w:t>
      </w:r>
      <w:r w:rsidR="00C847A9" w:rsidRPr="00F116B5">
        <w:rPr>
          <w:rFonts w:eastAsia="Times New Roman" w:cstheme="minorHAnsi"/>
          <w:color w:val="212121"/>
          <w:kern w:val="0"/>
          <w14:ligatures w14:val="none"/>
        </w:rPr>
        <w:t xml:space="preserve"> &amp; </w:t>
      </w:r>
      <w:hyperlink r:id="rId40" w:history="1">
        <w:r w:rsidR="00DD2692" w:rsidRPr="00F116B5">
          <w:rPr>
            <w:rStyle w:val="Hyperlink"/>
            <w:rFonts w:eastAsia="Times New Roman" w:cstheme="minorHAnsi"/>
            <w:kern w:val="0"/>
            <w14:ligatures w14:val="none"/>
          </w:rPr>
          <w:t>Chief of Staff</w:t>
        </w:r>
      </w:hyperlink>
    </w:p>
    <w:p w14:paraId="34D08E5D" w14:textId="77777777" w:rsidR="00B0453E" w:rsidRPr="00F116B5" w:rsidRDefault="00B0453E" w:rsidP="00277143">
      <w:pPr>
        <w:rPr>
          <w:rFonts w:cstheme="minorHAnsi"/>
          <w:b/>
          <w:bCs/>
        </w:rPr>
      </w:pPr>
    </w:p>
    <w:p w14:paraId="477FC345" w14:textId="7375634D" w:rsidR="001818A1" w:rsidRPr="00147811" w:rsidRDefault="00277143" w:rsidP="00277143">
      <w:pPr>
        <w:rPr>
          <w:rFonts w:cstheme="minorHAnsi"/>
          <w:b/>
          <w:bCs/>
        </w:rPr>
      </w:pPr>
      <w:r w:rsidRPr="00F116B5">
        <w:rPr>
          <w:rFonts w:cstheme="minorHAnsi"/>
          <w:b/>
          <w:bCs/>
        </w:rPr>
        <w:t>Eastern CT</w:t>
      </w:r>
      <w:r w:rsidR="001818A1" w:rsidRPr="00F116B5">
        <w:rPr>
          <w:rFonts w:cstheme="minorHAnsi"/>
          <w:b/>
          <w:bCs/>
        </w:rPr>
        <w:t xml:space="preserve"> Resources</w:t>
      </w:r>
    </w:p>
    <w:p w14:paraId="656EB03A" w14:textId="1F7FC555" w:rsidR="00C847A9" w:rsidRPr="00F116B5" w:rsidRDefault="00000000" w:rsidP="00277143">
      <w:pPr>
        <w:rPr>
          <w:rFonts w:cstheme="minorHAnsi"/>
        </w:rPr>
      </w:pPr>
      <w:hyperlink r:id="rId41" w:history="1">
        <w:r w:rsidR="00C847A9" w:rsidRPr="00F116B5">
          <w:rPr>
            <w:rStyle w:val="Hyperlink"/>
            <w:rFonts w:cstheme="minorHAnsi"/>
          </w:rPr>
          <w:t>Pipeline Training and Jobs</w:t>
        </w:r>
      </w:hyperlink>
    </w:p>
    <w:p w14:paraId="021DD4F8" w14:textId="1099556B" w:rsidR="00277143" w:rsidRPr="00F116B5" w:rsidRDefault="00277143" w:rsidP="00277143">
      <w:pPr>
        <w:rPr>
          <w:rFonts w:cstheme="minorHAnsi"/>
        </w:rPr>
      </w:pPr>
      <w:r w:rsidRPr="00F116B5">
        <w:rPr>
          <w:rFonts w:cstheme="minorHAnsi"/>
        </w:rPr>
        <w:t xml:space="preserve">Trains people for manufacturing jobs, help with day care, </w:t>
      </w:r>
      <w:proofErr w:type="gramStart"/>
      <w:r w:rsidRPr="00F116B5">
        <w:rPr>
          <w:rFonts w:cstheme="minorHAnsi"/>
        </w:rPr>
        <w:t>transportation</w:t>
      </w:r>
      <w:proofErr w:type="gramEnd"/>
      <w:r w:rsidRPr="00F116B5">
        <w:rPr>
          <w:rFonts w:cstheme="minorHAnsi"/>
        </w:rPr>
        <w:t xml:space="preserve"> and small stipend at the end of training. Job offers if you complete the training. </w:t>
      </w:r>
    </w:p>
    <w:p w14:paraId="7600F344" w14:textId="77777777" w:rsidR="00277143" w:rsidRPr="00F116B5" w:rsidRDefault="00277143" w:rsidP="00277143">
      <w:pPr>
        <w:rPr>
          <w:rFonts w:cstheme="minorHAnsi"/>
          <w:b/>
          <w:bCs/>
        </w:rPr>
      </w:pPr>
    </w:p>
    <w:p w14:paraId="44888ABD" w14:textId="77777777" w:rsidR="001818A1" w:rsidRPr="00F116B5" w:rsidRDefault="00000000">
      <w:pPr>
        <w:rPr>
          <w:rFonts w:cstheme="minorHAnsi"/>
          <w:color w:val="000000"/>
          <w:shd w:val="clear" w:color="auto" w:fill="FFFFFF"/>
        </w:rPr>
      </w:pPr>
      <w:hyperlink r:id="rId42" w:history="1">
        <w:r w:rsidR="001818A1" w:rsidRPr="00F116B5">
          <w:rPr>
            <w:rStyle w:val="Hyperlink"/>
            <w:rFonts w:cstheme="minorHAnsi"/>
            <w:shd w:val="clear" w:color="auto" w:fill="FFFFFF"/>
          </w:rPr>
          <w:t>New London Youth Employment</w:t>
        </w:r>
      </w:hyperlink>
    </w:p>
    <w:p w14:paraId="4733A026" w14:textId="197F5264" w:rsidR="00462977" w:rsidRPr="00F116B5" w:rsidRDefault="001818A1">
      <w:pPr>
        <w:rPr>
          <w:rFonts w:cstheme="minorHAnsi"/>
        </w:rPr>
      </w:pPr>
      <w:r w:rsidRPr="00F116B5">
        <w:rPr>
          <w:rFonts w:cstheme="minorHAnsi"/>
          <w:color w:val="000000"/>
          <w:shd w:val="clear" w:color="auto" w:fill="FFFFFF"/>
        </w:rPr>
        <w:t>Offered through the Eastern Connecticut Workforce Investment Board, in partnership with EASTCONN, Norwich Human Services and New London Youth Affairs, the Connecticut Youth Employment program is for eligible youth, ages 14 to 24, who reside in eastern Connecticut. Participants are paid minimum wage to work approximately 80-100 hours during July and August, and some internships continue longer. Internships may be in person or remote, and include trainings in pre-employability skills, such as resume writing, goal setting, career interests and lifestyle budgeting, as well as getting connected with their local community. The purpose of the program is to help youth obtain the skills needed for their career pathway.</w:t>
      </w:r>
    </w:p>
    <w:sectPr w:rsidR="00462977" w:rsidRPr="00F116B5">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C3FF" w14:textId="77777777" w:rsidR="002D3D1B" w:rsidRDefault="002D3D1B" w:rsidP="00B94BD6">
      <w:r>
        <w:separator/>
      </w:r>
    </w:p>
  </w:endnote>
  <w:endnote w:type="continuationSeparator" w:id="0">
    <w:p w14:paraId="52DFAFFC" w14:textId="77777777" w:rsidR="002D3D1B" w:rsidRDefault="002D3D1B" w:rsidP="00B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508862"/>
      <w:docPartObj>
        <w:docPartGallery w:val="Page Numbers (Bottom of Page)"/>
        <w:docPartUnique/>
      </w:docPartObj>
    </w:sdtPr>
    <w:sdtContent>
      <w:p w14:paraId="4E3BAE9C" w14:textId="2473D791" w:rsidR="00B94BD6" w:rsidRDefault="00B94BD6" w:rsidP="00AC1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784BA" w14:textId="77777777" w:rsidR="00B94BD6" w:rsidRDefault="00B94BD6" w:rsidP="00B94B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563516"/>
      <w:docPartObj>
        <w:docPartGallery w:val="Page Numbers (Bottom of Page)"/>
        <w:docPartUnique/>
      </w:docPartObj>
    </w:sdtPr>
    <w:sdtContent>
      <w:p w14:paraId="65D39CC9" w14:textId="3BD47CF3" w:rsidR="00B94BD6" w:rsidRDefault="00B94BD6" w:rsidP="00AC1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6549F9" w14:textId="77777777" w:rsidR="00B94BD6" w:rsidRDefault="00B94BD6" w:rsidP="00B94B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3478" w14:textId="77777777" w:rsidR="002D3D1B" w:rsidRDefault="002D3D1B" w:rsidP="00B94BD6">
      <w:r>
        <w:separator/>
      </w:r>
    </w:p>
  </w:footnote>
  <w:footnote w:type="continuationSeparator" w:id="0">
    <w:p w14:paraId="76CD4FFB" w14:textId="77777777" w:rsidR="002D3D1B" w:rsidRDefault="002D3D1B" w:rsidP="00B9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03"/>
    <w:rsid w:val="00051019"/>
    <w:rsid w:val="00147811"/>
    <w:rsid w:val="001818A1"/>
    <w:rsid w:val="00277143"/>
    <w:rsid w:val="002B127F"/>
    <w:rsid w:val="002D3D1B"/>
    <w:rsid w:val="00377C17"/>
    <w:rsid w:val="003C655E"/>
    <w:rsid w:val="00423FD7"/>
    <w:rsid w:val="00452415"/>
    <w:rsid w:val="00462977"/>
    <w:rsid w:val="00477AF9"/>
    <w:rsid w:val="00490490"/>
    <w:rsid w:val="005601A9"/>
    <w:rsid w:val="006A51F8"/>
    <w:rsid w:val="00741706"/>
    <w:rsid w:val="0085047A"/>
    <w:rsid w:val="00A31903"/>
    <w:rsid w:val="00B0453E"/>
    <w:rsid w:val="00B13C7D"/>
    <w:rsid w:val="00B611C7"/>
    <w:rsid w:val="00B94BD6"/>
    <w:rsid w:val="00BC36F2"/>
    <w:rsid w:val="00C847A9"/>
    <w:rsid w:val="00CD63E9"/>
    <w:rsid w:val="00DD2692"/>
    <w:rsid w:val="00DD7886"/>
    <w:rsid w:val="00F116B5"/>
    <w:rsid w:val="00F5246E"/>
    <w:rsid w:val="00FC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9BDA6"/>
  <w15:chartTrackingRefBased/>
  <w15:docId w15:val="{5ECD67F9-284E-0B46-9845-83B04BF3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1F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2AD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903"/>
    <w:rPr>
      <w:color w:val="0000FF"/>
      <w:u w:val="single"/>
    </w:rPr>
  </w:style>
  <w:style w:type="character" w:styleId="UnresolvedMention">
    <w:name w:val="Unresolved Mention"/>
    <w:basedOn w:val="DefaultParagraphFont"/>
    <w:uiPriority w:val="99"/>
    <w:semiHidden/>
    <w:unhideWhenUsed/>
    <w:rsid w:val="002B127F"/>
    <w:rPr>
      <w:color w:val="605E5C"/>
      <w:shd w:val="clear" w:color="auto" w:fill="E1DFDD"/>
    </w:rPr>
  </w:style>
  <w:style w:type="character" w:customStyle="1" w:styleId="apple-converted-space">
    <w:name w:val="apple-converted-space"/>
    <w:basedOn w:val="DefaultParagraphFont"/>
    <w:rsid w:val="002B127F"/>
  </w:style>
  <w:style w:type="character" w:customStyle="1" w:styleId="Heading1Char">
    <w:name w:val="Heading 1 Char"/>
    <w:basedOn w:val="DefaultParagraphFont"/>
    <w:link w:val="Heading1"/>
    <w:uiPriority w:val="9"/>
    <w:rsid w:val="006A51F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A51F8"/>
    <w:pPr>
      <w:outlineLvl w:val="9"/>
    </w:pPr>
    <w:rPr>
      <w:kern w:val="0"/>
      <w14:ligatures w14:val="none"/>
    </w:rPr>
  </w:style>
  <w:style w:type="paragraph" w:styleId="TOC1">
    <w:name w:val="toc 1"/>
    <w:basedOn w:val="Normal"/>
    <w:next w:val="Normal"/>
    <w:autoRedefine/>
    <w:uiPriority w:val="39"/>
    <w:unhideWhenUsed/>
    <w:rsid w:val="00147811"/>
    <w:pPr>
      <w:tabs>
        <w:tab w:val="right" w:leader="dot" w:pos="9350"/>
      </w:tabs>
      <w:spacing w:after="100" w:line="259" w:lineRule="auto"/>
    </w:pPr>
    <w:rPr>
      <w:rFonts w:cstheme="minorHAnsi"/>
      <w:noProof/>
    </w:rPr>
  </w:style>
  <w:style w:type="paragraph" w:styleId="TOC2">
    <w:name w:val="toc 2"/>
    <w:basedOn w:val="Normal"/>
    <w:next w:val="Normal"/>
    <w:autoRedefine/>
    <w:uiPriority w:val="39"/>
    <w:unhideWhenUsed/>
    <w:rsid w:val="006A51F8"/>
    <w:pPr>
      <w:spacing w:after="100" w:line="259" w:lineRule="auto"/>
      <w:ind w:left="220"/>
    </w:pPr>
    <w:rPr>
      <w:sz w:val="22"/>
      <w:szCs w:val="22"/>
    </w:rPr>
  </w:style>
  <w:style w:type="paragraph" w:styleId="TOC3">
    <w:name w:val="toc 3"/>
    <w:basedOn w:val="Normal"/>
    <w:next w:val="Normal"/>
    <w:autoRedefine/>
    <w:uiPriority w:val="39"/>
    <w:unhideWhenUsed/>
    <w:rsid w:val="006A51F8"/>
    <w:pPr>
      <w:spacing w:after="100" w:line="259" w:lineRule="auto"/>
      <w:ind w:left="440"/>
    </w:pPr>
    <w:rPr>
      <w:sz w:val="22"/>
      <w:szCs w:val="22"/>
    </w:rPr>
  </w:style>
  <w:style w:type="character" w:customStyle="1" w:styleId="Heading2Char">
    <w:name w:val="Heading 2 Char"/>
    <w:basedOn w:val="DefaultParagraphFont"/>
    <w:link w:val="Heading2"/>
    <w:uiPriority w:val="9"/>
    <w:rsid w:val="00FC2AD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5246E"/>
    <w:pPr>
      <w:spacing w:before="100" w:beforeAutospacing="1" w:after="100" w:afterAutospacing="1"/>
    </w:pPr>
    <w:rPr>
      <w:rFonts w:ascii="Times New Roman" w:eastAsia="Times New Roman" w:hAnsi="Times New Roman" w:cs="Times New Roman"/>
      <w:kern w:val="0"/>
      <w14:ligatures w14:val="none"/>
    </w:rPr>
  </w:style>
  <w:style w:type="paragraph" w:customStyle="1" w:styleId="style4">
    <w:name w:val="style4"/>
    <w:basedOn w:val="Normal"/>
    <w:rsid w:val="00DD7886"/>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462977"/>
    <w:rPr>
      <w:color w:val="954F72" w:themeColor="followedHyperlink"/>
      <w:u w:val="single"/>
    </w:rPr>
  </w:style>
  <w:style w:type="paragraph" w:styleId="Footer">
    <w:name w:val="footer"/>
    <w:basedOn w:val="Normal"/>
    <w:link w:val="FooterChar"/>
    <w:uiPriority w:val="99"/>
    <w:unhideWhenUsed/>
    <w:rsid w:val="00B94BD6"/>
    <w:pPr>
      <w:tabs>
        <w:tab w:val="center" w:pos="4680"/>
        <w:tab w:val="right" w:pos="9360"/>
      </w:tabs>
    </w:pPr>
  </w:style>
  <w:style w:type="character" w:customStyle="1" w:styleId="FooterChar">
    <w:name w:val="Footer Char"/>
    <w:basedOn w:val="DefaultParagraphFont"/>
    <w:link w:val="Footer"/>
    <w:uiPriority w:val="99"/>
    <w:rsid w:val="00B94BD6"/>
  </w:style>
  <w:style w:type="character" w:styleId="PageNumber">
    <w:name w:val="page number"/>
    <w:basedOn w:val="DefaultParagraphFont"/>
    <w:uiPriority w:val="99"/>
    <w:semiHidden/>
    <w:unhideWhenUsed/>
    <w:rsid w:val="00B94BD6"/>
  </w:style>
  <w:style w:type="paragraph" w:styleId="Header">
    <w:name w:val="header"/>
    <w:basedOn w:val="Normal"/>
    <w:link w:val="HeaderChar"/>
    <w:uiPriority w:val="99"/>
    <w:unhideWhenUsed/>
    <w:rsid w:val="00F116B5"/>
    <w:pPr>
      <w:tabs>
        <w:tab w:val="center" w:pos="4680"/>
        <w:tab w:val="right" w:pos="9360"/>
      </w:tabs>
    </w:pPr>
  </w:style>
  <w:style w:type="character" w:customStyle="1" w:styleId="HeaderChar">
    <w:name w:val="Header Char"/>
    <w:basedOn w:val="DefaultParagraphFont"/>
    <w:link w:val="Header"/>
    <w:uiPriority w:val="99"/>
    <w:rsid w:val="00F1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9603">
      <w:bodyDiv w:val="1"/>
      <w:marLeft w:val="0"/>
      <w:marRight w:val="0"/>
      <w:marTop w:val="0"/>
      <w:marBottom w:val="0"/>
      <w:divBdr>
        <w:top w:val="none" w:sz="0" w:space="0" w:color="auto"/>
        <w:left w:val="none" w:sz="0" w:space="0" w:color="auto"/>
        <w:bottom w:val="none" w:sz="0" w:space="0" w:color="auto"/>
        <w:right w:val="none" w:sz="0" w:space="0" w:color="auto"/>
      </w:divBdr>
      <w:divsChild>
        <w:div w:id="1489441700">
          <w:marLeft w:val="0"/>
          <w:marRight w:val="0"/>
          <w:marTop w:val="0"/>
          <w:marBottom w:val="0"/>
          <w:divBdr>
            <w:top w:val="none" w:sz="0" w:space="0" w:color="auto"/>
            <w:left w:val="none" w:sz="0" w:space="0" w:color="auto"/>
            <w:bottom w:val="none" w:sz="0" w:space="0" w:color="auto"/>
            <w:right w:val="none" w:sz="0" w:space="0" w:color="auto"/>
          </w:divBdr>
        </w:div>
        <w:div w:id="2060666883">
          <w:marLeft w:val="0"/>
          <w:marRight w:val="0"/>
          <w:marTop w:val="0"/>
          <w:marBottom w:val="0"/>
          <w:divBdr>
            <w:top w:val="none" w:sz="0" w:space="0" w:color="auto"/>
            <w:left w:val="none" w:sz="0" w:space="0" w:color="auto"/>
            <w:bottom w:val="none" w:sz="0" w:space="0" w:color="auto"/>
            <w:right w:val="none" w:sz="0" w:space="0" w:color="auto"/>
          </w:divBdr>
        </w:div>
        <w:div w:id="1265070181">
          <w:marLeft w:val="0"/>
          <w:marRight w:val="0"/>
          <w:marTop w:val="0"/>
          <w:marBottom w:val="0"/>
          <w:divBdr>
            <w:top w:val="none" w:sz="0" w:space="0" w:color="auto"/>
            <w:left w:val="none" w:sz="0" w:space="0" w:color="auto"/>
            <w:bottom w:val="none" w:sz="0" w:space="0" w:color="auto"/>
            <w:right w:val="none" w:sz="0" w:space="0" w:color="auto"/>
          </w:divBdr>
        </w:div>
        <w:div w:id="188571516">
          <w:marLeft w:val="0"/>
          <w:marRight w:val="0"/>
          <w:marTop w:val="0"/>
          <w:marBottom w:val="0"/>
          <w:divBdr>
            <w:top w:val="none" w:sz="0" w:space="0" w:color="auto"/>
            <w:left w:val="none" w:sz="0" w:space="0" w:color="auto"/>
            <w:bottom w:val="none" w:sz="0" w:space="0" w:color="auto"/>
            <w:right w:val="none" w:sz="0" w:space="0" w:color="auto"/>
          </w:divBdr>
        </w:div>
        <w:div w:id="1098907878">
          <w:marLeft w:val="0"/>
          <w:marRight w:val="0"/>
          <w:marTop w:val="0"/>
          <w:marBottom w:val="0"/>
          <w:divBdr>
            <w:top w:val="none" w:sz="0" w:space="0" w:color="auto"/>
            <w:left w:val="none" w:sz="0" w:space="0" w:color="auto"/>
            <w:bottom w:val="none" w:sz="0" w:space="0" w:color="auto"/>
            <w:right w:val="none" w:sz="0" w:space="0" w:color="auto"/>
          </w:divBdr>
        </w:div>
        <w:div w:id="1853252215">
          <w:marLeft w:val="0"/>
          <w:marRight w:val="0"/>
          <w:marTop w:val="0"/>
          <w:marBottom w:val="0"/>
          <w:divBdr>
            <w:top w:val="none" w:sz="0" w:space="0" w:color="auto"/>
            <w:left w:val="none" w:sz="0" w:space="0" w:color="auto"/>
            <w:bottom w:val="none" w:sz="0" w:space="0" w:color="auto"/>
            <w:right w:val="none" w:sz="0" w:space="0" w:color="auto"/>
          </w:divBdr>
        </w:div>
        <w:div w:id="55516327">
          <w:marLeft w:val="0"/>
          <w:marRight w:val="0"/>
          <w:marTop w:val="0"/>
          <w:marBottom w:val="0"/>
          <w:divBdr>
            <w:top w:val="none" w:sz="0" w:space="0" w:color="auto"/>
            <w:left w:val="none" w:sz="0" w:space="0" w:color="auto"/>
            <w:bottom w:val="none" w:sz="0" w:space="0" w:color="auto"/>
            <w:right w:val="none" w:sz="0" w:space="0" w:color="auto"/>
          </w:divBdr>
        </w:div>
        <w:div w:id="897863519">
          <w:marLeft w:val="0"/>
          <w:marRight w:val="0"/>
          <w:marTop w:val="0"/>
          <w:marBottom w:val="0"/>
          <w:divBdr>
            <w:top w:val="none" w:sz="0" w:space="0" w:color="auto"/>
            <w:left w:val="none" w:sz="0" w:space="0" w:color="auto"/>
            <w:bottom w:val="none" w:sz="0" w:space="0" w:color="auto"/>
            <w:right w:val="none" w:sz="0" w:space="0" w:color="auto"/>
          </w:divBdr>
        </w:div>
        <w:div w:id="510948644">
          <w:marLeft w:val="0"/>
          <w:marRight w:val="0"/>
          <w:marTop w:val="0"/>
          <w:marBottom w:val="0"/>
          <w:divBdr>
            <w:top w:val="none" w:sz="0" w:space="0" w:color="auto"/>
            <w:left w:val="none" w:sz="0" w:space="0" w:color="auto"/>
            <w:bottom w:val="none" w:sz="0" w:space="0" w:color="auto"/>
            <w:right w:val="none" w:sz="0" w:space="0" w:color="auto"/>
          </w:divBdr>
        </w:div>
        <w:div w:id="284193694">
          <w:marLeft w:val="0"/>
          <w:marRight w:val="0"/>
          <w:marTop w:val="0"/>
          <w:marBottom w:val="0"/>
          <w:divBdr>
            <w:top w:val="none" w:sz="0" w:space="0" w:color="auto"/>
            <w:left w:val="none" w:sz="0" w:space="0" w:color="auto"/>
            <w:bottom w:val="none" w:sz="0" w:space="0" w:color="auto"/>
            <w:right w:val="none" w:sz="0" w:space="0" w:color="auto"/>
          </w:divBdr>
        </w:div>
        <w:div w:id="808085274">
          <w:marLeft w:val="0"/>
          <w:marRight w:val="0"/>
          <w:marTop w:val="0"/>
          <w:marBottom w:val="0"/>
          <w:divBdr>
            <w:top w:val="none" w:sz="0" w:space="0" w:color="auto"/>
            <w:left w:val="none" w:sz="0" w:space="0" w:color="auto"/>
            <w:bottom w:val="none" w:sz="0" w:space="0" w:color="auto"/>
            <w:right w:val="none" w:sz="0" w:space="0" w:color="auto"/>
          </w:divBdr>
        </w:div>
        <w:div w:id="2139030997">
          <w:marLeft w:val="0"/>
          <w:marRight w:val="0"/>
          <w:marTop w:val="0"/>
          <w:marBottom w:val="0"/>
          <w:divBdr>
            <w:top w:val="none" w:sz="0" w:space="0" w:color="auto"/>
            <w:left w:val="none" w:sz="0" w:space="0" w:color="auto"/>
            <w:bottom w:val="none" w:sz="0" w:space="0" w:color="auto"/>
            <w:right w:val="none" w:sz="0" w:space="0" w:color="auto"/>
          </w:divBdr>
        </w:div>
        <w:div w:id="1002468578">
          <w:marLeft w:val="0"/>
          <w:marRight w:val="0"/>
          <w:marTop w:val="0"/>
          <w:marBottom w:val="0"/>
          <w:divBdr>
            <w:top w:val="none" w:sz="0" w:space="0" w:color="auto"/>
            <w:left w:val="none" w:sz="0" w:space="0" w:color="auto"/>
            <w:bottom w:val="none" w:sz="0" w:space="0" w:color="auto"/>
            <w:right w:val="none" w:sz="0" w:space="0" w:color="auto"/>
          </w:divBdr>
        </w:div>
        <w:div w:id="873495359">
          <w:marLeft w:val="0"/>
          <w:marRight w:val="0"/>
          <w:marTop w:val="0"/>
          <w:marBottom w:val="0"/>
          <w:divBdr>
            <w:top w:val="none" w:sz="0" w:space="0" w:color="auto"/>
            <w:left w:val="none" w:sz="0" w:space="0" w:color="auto"/>
            <w:bottom w:val="none" w:sz="0" w:space="0" w:color="auto"/>
            <w:right w:val="none" w:sz="0" w:space="0" w:color="auto"/>
          </w:divBdr>
        </w:div>
        <w:div w:id="1402945038">
          <w:marLeft w:val="0"/>
          <w:marRight w:val="0"/>
          <w:marTop w:val="0"/>
          <w:marBottom w:val="0"/>
          <w:divBdr>
            <w:top w:val="none" w:sz="0" w:space="0" w:color="auto"/>
            <w:left w:val="none" w:sz="0" w:space="0" w:color="auto"/>
            <w:bottom w:val="none" w:sz="0" w:space="0" w:color="auto"/>
            <w:right w:val="none" w:sz="0" w:space="0" w:color="auto"/>
          </w:divBdr>
        </w:div>
        <w:div w:id="1208878018">
          <w:marLeft w:val="0"/>
          <w:marRight w:val="0"/>
          <w:marTop w:val="0"/>
          <w:marBottom w:val="0"/>
          <w:divBdr>
            <w:top w:val="none" w:sz="0" w:space="0" w:color="auto"/>
            <w:left w:val="none" w:sz="0" w:space="0" w:color="auto"/>
            <w:bottom w:val="none" w:sz="0" w:space="0" w:color="auto"/>
            <w:right w:val="none" w:sz="0" w:space="0" w:color="auto"/>
          </w:divBdr>
        </w:div>
        <w:div w:id="1139375634">
          <w:marLeft w:val="0"/>
          <w:marRight w:val="0"/>
          <w:marTop w:val="0"/>
          <w:marBottom w:val="0"/>
          <w:divBdr>
            <w:top w:val="none" w:sz="0" w:space="0" w:color="auto"/>
            <w:left w:val="none" w:sz="0" w:space="0" w:color="auto"/>
            <w:bottom w:val="none" w:sz="0" w:space="0" w:color="auto"/>
            <w:right w:val="none" w:sz="0" w:space="0" w:color="auto"/>
          </w:divBdr>
        </w:div>
        <w:div w:id="614096281">
          <w:marLeft w:val="0"/>
          <w:marRight w:val="0"/>
          <w:marTop w:val="0"/>
          <w:marBottom w:val="0"/>
          <w:divBdr>
            <w:top w:val="none" w:sz="0" w:space="0" w:color="auto"/>
            <w:left w:val="none" w:sz="0" w:space="0" w:color="auto"/>
            <w:bottom w:val="none" w:sz="0" w:space="0" w:color="auto"/>
            <w:right w:val="none" w:sz="0" w:space="0" w:color="auto"/>
          </w:divBdr>
        </w:div>
        <w:div w:id="1421946723">
          <w:marLeft w:val="0"/>
          <w:marRight w:val="0"/>
          <w:marTop w:val="0"/>
          <w:marBottom w:val="0"/>
          <w:divBdr>
            <w:top w:val="none" w:sz="0" w:space="0" w:color="auto"/>
            <w:left w:val="none" w:sz="0" w:space="0" w:color="auto"/>
            <w:bottom w:val="none" w:sz="0" w:space="0" w:color="auto"/>
            <w:right w:val="none" w:sz="0" w:space="0" w:color="auto"/>
          </w:divBdr>
        </w:div>
        <w:div w:id="91750479">
          <w:marLeft w:val="0"/>
          <w:marRight w:val="0"/>
          <w:marTop w:val="0"/>
          <w:marBottom w:val="0"/>
          <w:divBdr>
            <w:top w:val="none" w:sz="0" w:space="0" w:color="auto"/>
            <w:left w:val="none" w:sz="0" w:space="0" w:color="auto"/>
            <w:bottom w:val="none" w:sz="0" w:space="0" w:color="auto"/>
            <w:right w:val="none" w:sz="0" w:space="0" w:color="auto"/>
          </w:divBdr>
        </w:div>
        <w:div w:id="1463034476">
          <w:marLeft w:val="0"/>
          <w:marRight w:val="0"/>
          <w:marTop w:val="0"/>
          <w:marBottom w:val="0"/>
          <w:divBdr>
            <w:top w:val="none" w:sz="0" w:space="0" w:color="auto"/>
            <w:left w:val="none" w:sz="0" w:space="0" w:color="auto"/>
            <w:bottom w:val="none" w:sz="0" w:space="0" w:color="auto"/>
            <w:right w:val="none" w:sz="0" w:space="0" w:color="auto"/>
          </w:divBdr>
        </w:div>
        <w:div w:id="348604615">
          <w:marLeft w:val="0"/>
          <w:marRight w:val="0"/>
          <w:marTop w:val="0"/>
          <w:marBottom w:val="0"/>
          <w:divBdr>
            <w:top w:val="none" w:sz="0" w:space="0" w:color="auto"/>
            <w:left w:val="none" w:sz="0" w:space="0" w:color="auto"/>
            <w:bottom w:val="none" w:sz="0" w:space="0" w:color="auto"/>
            <w:right w:val="none" w:sz="0" w:space="0" w:color="auto"/>
          </w:divBdr>
        </w:div>
        <w:div w:id="444928945">
          <w:marLeft w:val="0"/>
          <w:marRight w:val="0"/>
          <w:marTop w:val="0"/>
          <w:marBottom w:val="0"/>
          <w:divBdr>
            <w:top w:val="none" w:sz="0" w:space="0" w:color="auto"/>
            <w:left w:val="none" w:sz="0" w:space="0" w:color="auto"/>
            <w:bottom w:val="none" w:sz="0" w:space="0" w:color="auto"/>
            <w:right w:val="none" w:sz="0" w:space="0" w:color="auto"/>
          </w:divBdr>
        </w:div>
        <w:div w:id="2094279108">
          <w:marLeft w:val="0"/>
          <w:marRight w:val="0"/>
          <w:marTop w:val="0"/>
          <w:marBottom w:val="0"/>
          <w:divBdr>
            <w:top w:val="none" w:sz="0" w:space="0" w:color="auto"/>
            <w:left w:val="none" w:sz="0" w:space="0" w:color="auto"/>
            <w:bottom w:val="none" w:sz="0" w:space="0" w:color="auto"/>
            <w:right w:val="none" w:sz="0" w:space="0" w:color="auto"/>
          </w:divBdr>
        </w:div>
        <w:div w:id="1210731006">
          <w:marLeft w:val="0"/>
          <w:marRight w:val="0"/>
          <w:marTop w:val="0"/>
          <w:marBottom w:val="0"/>
          <w:divBdr>
            <w:top w:val="none" w:sz="0" w:space="0" w:color="auto"/>
            <w:left w:val="none" w:sz="0" w:space="0" w:color="auto"/>
            <w:bottom w:val="none" w:sz="0" w:space="0" w:color="auto"/>
            <w:right w:val="none" w:sz="0" w:space="0" w:color="auto"/>
          </w:divBdr>
        </w:div>
        <w:div w:id="672994190">
          <w:marLeft w:val="0"/>
          <w:marRight w:val="0"/>
          <w:marTop w:val="0"/>
          <w:marBottom w:val="0"/>
          <w:divBdr>
            <w:top w:val="none" w:sz="0" w:space="0" w:color="auto"/>
            <w:left w:val="none" w:sz="0" w:space="0" w:color="auto"/>
            <w:bottom w:val="none" w:sz="0" w:space="0" w:color="auto"/>
            <w:right w:val="none" w:sz="0" w:space="0" w:color="auto"/>
          </w:divBdr>
        </w:div>
        <w:div w:id="1123811846">
          <w:marLeft w:val="0"/>
          <w:marRight w:val="0"/>
          <w:marTop w:val="0"/>
          <w:marBottom w:val="0"/>
          <w:divBdr>
            <w:top w:val="none" w:sz="0" w:space="0" w:color="auto"/>
            <w:left w:val="none" w:sz="0" w:space="0" w:color="auto"/>
            <w:bottom w:val="none" w:sz="0" w:space="0" w:color="auto"/>
            <w:right w:val="none" w:sz="0" w:space="0" w:color="auto"/>
          </w:divBdr>
        </w:div>
      </w:divsChild>
    </w:div>
    <w:div w:id="771777257">
      <w:bodyDiv w:val="1"/>
      <w:marLeft w:val="0"/>
      <w:marRight w:val="0"/>
      <w:marTop w:val="0"/>
      <w:marBottom w:val="0"/>
      <w:divBdr>
        <w:top w:val="none" w:sz="0" w:space="0" w:color="auto"/>
        <w:left w:val="none" w:sz="0" w:space="0" w:color="auto"/>
        <w:bottom w:val="none" w:sz="0" w:space="0" w:color="auto"/>
        <w:right w:val="none" w:sz="0" w:space="0" w:color="auto"/>
      </w:divBdr>
    </w:div>
    <w:div w:id="1118069063">
      <w:bodyDiv w:val="1"/>
      <w:marLeft w:val="0"/>
      <w:marRight w:val="0"/>
      <w:marTop w:val="0"/>
      <w:marBottom w:val="0"/>
      <w:divBdr>
        <w:top w:val="none" w:sz="0" w:space="0" w:color="auto"/>
        <w:left w:val="none" w:sz="0" w:space="0" w:color="auto"/>
        <w:bottom w:val="none" w:sz="0" w:space="0" w:color="auto"/>
        <w:right w:val="none" w:sz="0" w:space="0" w:color="auto"/>
      </w:divBdr>
    </w:div>
    <w:div w:id="1388143542">
      <w:bodyDiv w:val="1"/>
      <w:marLeft w:val="0"/>
      <w:marRight w:val="0"/>
      <w:marTop w:val="0"/>
      <w:marBottom w:val="0"/>
      <w:divBdr>
        <w:top w:val="none" w:sz="0" w:space="0" w:color="auto"/>
        <w:left w:val="none" w:sz="0" w:space="0" w:color="auto"/>
        <w:bottom w:val="none" w:sz="0" w:space="0" w:color="auto"/>
        <w:right w:val="none" w:sz="0" w:space="0" w:color="auto"/>
      </w:divBdr>
    </w:div>
    <w:div w:id="1763798354">
      <w:bodyDiv w:val="1"/>
      <w:marLeft w:val="0"/>
      <w:marRight w:val="0"/>
      <w:marTop w:val="0"/>
      <w:marBottom w:val="0"/>
      <w:divBdr>
        <w:top w:val="none" w:sz="0" w:space="0" w:color="auto"/>
        <w:left w:val="none" w:sz="0" w:space="0" w:color="auto"/>
        <w:bottom w:val="none" w:sz="0" w:space="0" w:color="auto"/>
        <w:right w:val="none" w:sz="0" w:space="0" w:color="auto"/>
      </w:divBdr>
    </w:div>
    <w:div w:id="20274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dol.state.ct.us/progsupt/jobsrvce/tpsonjob.htm" TargetMode="External"/><Relationship Id="rId18" Type="http://schemas.openxmlformats.org/officeDocument/2006/relationships/hyperlink" Target="https://portal.ct.gov/DOH/DOH/Programs/UniteCT-Workforce-Rental-Assistance-Program" TargetMode="External"/><Relationship Id="rId26" Type="http://schemas.openxmlformats.org/officeDocument/2006/relationships/hyperlink" Target="https://www.onetonline.org/" TargetMode="External"/><Relationship Id="rId39" Type="http://schemas.openxmlformats.org/officeDocument/2006/relationships/hyperlink" Target="http://www.hssstaffing.com/" TargetMode="External"/><Relationship Id="rId21" Type="http://schemas.openxmlformats.org/officeDocument/2006/relationships/hyperlink" Target="https://www.cafca.org/wp-content/uploads/2021/07/2020-Profile-of-Services-Chart-final.pdf" TargetMode="External"/><Relationship Id="rId34" Type="http://schemas.openxmlformats.org/officeDocument/2006/relationships/hyperlink" Target="http://www.flexjobs.com" TargetMode="External"/><Relationship Id="rId42" Type="http://schemas.openxmlformats.org/officeDocument/2006/relationships/hyperlink" Target="https://www.newlondonyouthaffairs.org/Employment.php" TargetMode="External"/><Relationship Id="rId7" Type="http://schemas.openxmlformats.org/officeDocument/2006/relationships/hyperlink" Target="https://www.ctbos.org/wp-content/uploads/DOL-presentation.pdf" TargetMode="External"/><Relationship Id="rId2" Type="http://schemas.openxmlformats.org/officeDocument/2006/relationships/settings" Target="settings.xml"/><Relationship Id="rId16" Type="http://schemas.openxmlformats.org/officeDocument/2006/relationships/hyperlink" Target="https://portal.ct.gov/careerconnect/Knowledge-Base/Articles/CareerConneCT-Program-FAQs/What-is-CareerConneCT?language=en_US" TargetMode="External"/><Relationship Id="rId29" Type="http://schemas.openxmlformats.org/officeDocument/2006/relationships/hyperlink" Target="http://www.snagajob.com" TargetMode="External"/><Relationship Id="rId1" Type="http://schemas.openxmlformats.org/officeDocument/2006/relationships/styles" Target="styles.xml"/><Relationship Id="rId6" Type="http://schemas.openxmlformats.org/officeDocument/2006/relationships/hyperlink" Target="mailto:lisaacs@housinginnovations.us" TargetMode="External"/><Relationship Id="rId11" Type="http://schemas.openxmlformats.org/officeDocument/2006/relationships/hyperlink" Target="https://www.ctdol.state.ct.us/weltowrk/overview.htm" TargetMode="External"/><Relationship Id="rId24" Type="http://schemas.openxmlformats.org/officeDocument/2006/relationships/hyperlink" Target="https://www.dol.gov/agencies/odep/initiatives/employment-first" TargetMode="External"/><Relationship Id="rId32" Type="http://schemas.openxmlformats.org/officeDocument/2006/relationships/hyperlink" Target="http://www.ziprecruiter.com" TargetMode="External"/><Relationship Id="rId37" Type="http://schemas.openxmlformats.org/officeDocument/2006/relationships/hyperlink" Target="https://www.peopleready.com/?utm_source=google&amp;utm_medium=cpc&amp;utm_campaign=pr-brand-search-evergreen-2022&amp;utm_term=peopleready-brand&amp;creative=653030557856&amp;keyword=peopleready&amp;matchtype=p&amp;network=g&amp;device=c&amp;gad_source=1&amp;gclid=CjwKCAiA-P-rBhBEEiwAQEXhH1Ip1koPwUMZcgHWBWIj8PxVjVRCuI8CBF1fARkbQ7pg6i5HjyXyOBoCuaMQAvD_BwE" TargetMode="External"/><Relationship Id="rId40" Type="http://schemas.openxmlformats.org/officeDocument/2006/relationships/hyperlink" Target="https://chiefofstaffusa.com/"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tdol.state.ct.us/gendocs/youth.html" TargetMode="External"/><Relationship Id="rId23" Type="http://schemas.openxmlformats.org/officeDocument/2006/relationships/hyperlink" Target="https://www.dol.gov/agencies/odep/program-areas/integrated-employment" TargetMode="External"/><Relationship Id="rId28" Type="http://schemas.openxmlformats.org/officeDocument/2006/relationships/hyperlink" Target="http://www.careerbuilder.com" TargetMode="External"/><Relationship Id="rId36" Type="http://schemas.openxmlformats.org/officeDocument/2006/relationships/hyperlink" Target="http://www.craigslist.com" TargetMode="External"/><Relationship Id="rId10" Type="http://schemas.openxmlformats.org/officeDocument/2006/relationships/hyperlink" Target="https://www.ctdol.state.ct.us/ccrn/ccrn.htm" TargetMode="External"/><Relationship Id="rId19" Type="http://schemas.openxmlformats.org/officeDocument/2006/relationships/hyperlink" Target="https://www.fdic.gov/resources/consumers/money-smart/index.html" TargetMode="External"/><Relationship Id="rId31" Type="http://schemas.openxmlformats.org/officeDocument/2006/relationships/hyperlink" Target="http://www.monster.com"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portal.ct.gov/dol/Divisions/Apprenticeships?language=en_US" TargetMode="External"/><Relationship Id="rId14" Type="http://schemas.openxmlformats.org/officeDocument/2006/relationships/hyperlink" Target="https://portal.ct.gov/dol/knowledge-base/articles/job-seekers/classes-and-job-training?language=en_US" TargetMode="External"/><Relationship Id="rId22" Type="http://schemas.openxmlformats.org/officeDocument/2006/relationships/hyperlink" Target="https://ctstate.edu/workforce-development" TargetMode="External"/><Relationship Id="rId27" Type="http://schemas.openxmlformats.org/officeDocument/2006/relationships/hyperlink" Target="http://www.indeed.com" TargetMode="External"/><Relationship Id="rId30" Type="http://schemas.openxmlformats.org/officeDocument/2006/relationships/hyperlink" Target="http://www.CTHires.com" TargetMode="External"/><Relationship Id="rId35" Type="http://schemas.openxmlformats.org/officeDocument/2006/relationships/hyperlink" Target="http://www.usajobs.gov" TargetMode="External"/><Relationship Id="rId43" Type="http://schemas.openxmlformats.org/officeDocument/2006/relationships/footer" Target="footer1.xml"/><Relationship Id="rId8" Type="http://schemas.openxmlformats.org/officeDocument/2006/relationships/hyperlink" Target="https://portal.ct.gov/dol/Divisions/American-Job-Centers?language=en_US" TargetMode="External"/><Relationship Id="rId3" Type="http://schemas.openxmlformats.org/officeDocument/2006/relationships/webSettings" Target="webSettings.xml"/><Relationship Id="rId12" Type="http://schemas.openxmlformats.org/officeDocument/2006/relationships/hyperlink" Target="https://portal.ct.gov/dol/Divisions/Rapid-Response?language=en_US" TargetMode="External"/><Relationship Id="rId17" Type="http://schemas.openxmlformats.org/officeDocument/2006/relationships/hyperlink" Target="https://portal.ct.gov/DMHAS/Initiatives/Evidence-Based/Supported-Employment-Services" TargetMode="External"/><Relationship Id="rId25" Type="http://schemas.openxmlformats.org/officeDocument/2006/relationships/hyperlink" Target="https://www.mynextmove.org/" TargetMode="External"/><Relationship Id="rId33" Type="http://schemas.openxmlformats.org/officeDocument/2006/relationships/hyperlink" Target="http://www.linkedin.com" TargetMode="External"/><Relationship Id="rId38" Type="http://schemas.openxmlformats.org/officeDocument/2006/relationships/hyperlink" Target="http://www.tempsofnewengland.com/why-tne-job-seekers.htm" TargetMode="External"/><Relationship Id="rId46" Type="http://schemas.openxmlformats.org/officeDocument/2006/relationships/theme" Target="theme/theme1.xml"/><Relationship Id="rId20" Type="http://schemas.openxmlformats.org/officeDocument/2006/relationships/hyperlink" Target="https://www.cafca.org/agencies/" TargetMode="External"/><Relationship Id="rId41" Type="http://schemas.openxmlformats.org/officeDocument/2006/relationships/hyperlink" Target="https://www.ewib.org/pipelin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Isaacs</dc:creator>
  <cp:keywords/>
  <dc:description/>
  <cp:lastModifiedBy>Liz Isaacs</cp:lastModifiedBy>
  <cp:revision>25</cp:revision>
  <dcterms:created xsi:type="dcterms:W3CDTF">2023-12-18T14:13:00Z</dcterms:created>
  <dcterms:modified xsi:type="dcterms:W3CDTF">2023-12-19T20:41:00Z</dcterms:modified>
</cp:coreProperties>
</file>